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FA" w:rsidRDefault="00602415" w:rsidP="008706B8">
      <w:pPr>
        <w:jc w:val="both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602415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Как 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создать свою</w:t>
      </w:r>
      <w:r w:rsidR="00F557AD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 успешную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  <w:lang w:val="en-US"/>
        </w:rPr>
        <w:t>IT</w:t>
      </w:r>
      <w:r w:rsidRPr="00602415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компанию?</w:t>
      </w:r>
    </w:p>
    <w:p w:rsidR="00602415" w:rsidRPr="00C72529" w:rsidRDefault="003D4700" w:rsidP="00870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26670</wp:posOffset>
            </wp:positionV>
            <wp:extent cx="1946910" cy="2131060"/>
            <wp:effectExtent l="0" t="0" r="0" b="2540"/>
            <wp:wrapSquare wrapText="bothSides"/>
            <wp:docPr id="2" name="Рисунок 2" descr="http://metapowercoursearhive.com/pictures/ol/reshenie-problem-land/chel-v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tapowercoursearhive.com/pictures/ol/reshenie-problem-land/chel-v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415">
        <w:tab/>
      </w:r>
      <w:r w:rsidR="00D06458">
        <w:rPr>
          <w:rFonts w:ascii="Times New Roman" w:hAnsi="Times New Roman" w:cs="Times New Roman"/>
          <w:sz w:val="28"/>
          <w:szCs w:val="28"/>
        </w:rPr>
        <w:t>Довольно большое количество людей</w:t>
      </w:r>
      <w:r w:rsidR="00602415">
        <w:rPr>
          <w:rFonts w:ascii="Times New Roman" w:hAnsi="Times New Roman" w:cs="Times New Roman"/>
          <w:sz w:val="28"/>
          <w:szCs w:val="28"/>
        </w:rPr>
        <w:t xml:space="preserve"> </w:t>
      </w:r>
      <w:r w:rsidR="00D06458">
        <w:rPr>
          <w:rFonts w:ascii="Times New Roman" w:hAnsi="Times New Roman" w:cs="Times New Roman"/>
          <w:sz w:val="28"/>
          <w:szCs w:val="28"/>
        </w:rPr>
        <w:t xml:space="preserve">хотят создать свою </w:t>
      </w:r>
      <w:r w:rsidR="00D0645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06458" w:rsidRPr="00D06458">
        <w:rPr>
          <w:rFonts w:ascii="Times New Roman" w:hAnsi="Times New Roman" w:cs="Times New Roman"/>
          <w:sz w:val="28"/>
          <w:szCs w:val="28"/>
        </w:rPr>
        <w:t xml:space="preserve"> </w:t>
      </w:r>
      <w:r w:rsidR="00D06458">
        <w:rPr>
          <w:rFonts w:ascii="Times New Roman" w:hAnsi="Times New Roman" w:cs="Times New Roman"/>
          <w:sz w:val="28"/>
          <w:szCs w:val="28"/>
        </w:rPr>
        <w:t xml:space="preserve">компанию и конечно же хотят, что бы она была успешна, но думают, что это является чем </w:t>
      </w:r>
      <w:proofErr w:type="gramStart"/>
      <w:r w:rsidR="00D0645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D06458">
        <w:rPr>
          <w:rFonts w:ascii="Times New Roman" w:hAnsi="Times New Roman" w:cs="Times New Roman"/>
          <w:sz w:val="28"/>
          <w:szCs w:val="28"/>
        </w:rPr>
        <w:t>о почти невозможным, и мы хотим донести до этих подростков, уже взрослых людей и даже до детей, что это не является чем – то нереальным!</w:t>
      </w:r>
      <w:r w:rsidR="00C72529">
        <w:rPr>
          <w:rFonts w:ascii="Times New Roman" w:hAnsi="Times New Roman" w:cs="Times New Roman"/>
          <w:sz w:val="28"/>
          <w:szCs w:val="28"/>
        </w:rPr>
        <w:t xml:space="preserve"> И в нашем журнале</w:t>
      </w:r>
      <w:r w:rsidR="00D06458">
        <w:rPr>
          <w:rFonts w:ascii="Times New Roman" w:hAnsi="Times New Roman" w:cs="Times New Roman"/>
          <w:sz w:val="28"/>
          <w:szCs w:val="28"/>
        </w:rPr>
        <w:t xml:space="preserve"> </w:t>
      </w:r>
      <w:r w:rsidR="00C72529">
        <w:rPr>
          <w:rFonts w:ascii="Times New Roman" w:hAnsi="Times New Roman" w:cs="Times New Roman"/>
          <w:sz w:val="28"/>
          <w:szCs w:val="28"/>
        </w:rPr>
        <w:t>м</w:t>
      </w:r>
      <w:r w:rsidR="00602415">
        <w:rPr>
          <w:rFonts w:ascii="Times New Roman" w:hAnsi="Times New Roman" w:cs="Times New Roman"/>
          <w:sz w:val="28"/>
          <w:szCs w:val="28"/>
        </w:rPr>
        <w:t>ы доступным и п</w:t>
      </w:r>
      <w:r w:rsidR="00836295">
        <w:rPr>
          <w:rFonts w:ascii="Times New Roman" w:hAnsi="Times New Roman" w:cs="Times New Roman"/>
          <w:sz w:val="28"/>
          <w:szCs w:val="28"/>
        </w:rPr>
        <w:t xml:space="preserve">онятным языком </w:t>
      </w:r>
      <w:r w:rsidR="00D06458">
        <w:rPr>
          <w:rFonts w:ascii="Times New Roman" w:hAnsi="Times New Roman" w:cs="Times New Roman"/>
          <w:sz w:val="28"/>
          <w:szCs w:val="28"/>
        </w:rPr>
        <w:t xml:space="preserve">для людей любого возраста </w:t>
      </w:r>
      <w:r w:rsidR="00836295">
        <w:rPr>
          <w:rFonts w:ascii="Times New Roman" w:hAnsi="Times New Roman" w:cs="Times New Roman"/>
          <w:sz w:val="28"/>
          <w:szCs w:val="28"/>
        </w:rPr>
        <w:t>объясним, как</w:t>
      </w:r>
      <w:r w:rsidR="00602415">
        <w:rPr>
          <w:rFonts w:ascii="Times New Roman" w:hAnsi="Times New Roman" w:cs="Times New Roman"/>
          <w:sz w:val="28"/>
          <w:szCs w:val="28"/>
        </w:rPr>
        <w:t xml:space="preserve"> создать свою успешную </w:t>
      </w:r>
      <w:r w:rsidR="006024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02415" w:rsidRPr="003D4700">
        <w:rPr>
          <w:rFonts w:ascii="Times New Roman" w:hAnsi="Times New Roman" w:cs="Times New Roman"/>
          <w:sz w:val="28"/>
          <w:szCs w:val="28"/>
        </w:rPr>
        <w:t xml:space="preserve"> </w:t>
      </w:r>
      <w:r w:rsidR="00602415">
        <w:rPr>
          <w:rFonts w:ascii="Times New Roman" w:hAnsi="Times New Roman" w:cs="Times New Roman"/>
          <w:sz w:val="28"/>
          <w:szCs w:val="28"/>
        </w:rPr>
        <w:t>компанию</w:t>
      </w:r>
      <w:r w:rsidR="00D06458">
        <w:rPr>
          <w:rFonts w:ascii="Times New Roman" w:hAnsi="Times New Roman" w:cs="Times New Roman"/>
          <w:sz w:val="28"/>
          <w:szCs w:val="28"/>
        </w:rPr>
        <w:t xml:space="preserve"> на пример уже сложившихся и довольно успешных </w:t>
      </w:r>
      <w:r w:rsidR="00D0645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06458" w:rsidRPr="00D06458">
        <w:rPr>
          <w:rFonts w:ascii="Times New Roman" w:hAnsi="Times New Roman" w:cs="Times New Roman"/>
          <w:sz w:val="28"/>
          <w:szCs w:val="28"/>
        </w:rPr>
        <w:t xml:space="preserve"> </w:t>
      </w:r>
      <w:r w:rsidR="00D06458">
        <w:rPr>
          <w:rFonts w:ascii="Times New Roman" w:hAnsi="Times New Roman" w:cs="Times New Roman"/>
          <w:sz w:val="28"/>
          <w:szCs w:val="28"/>
        </w:rPr>
        <w:t xml:space="preserve">компаний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D4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Softline</w:t>
      </w:r>
      <w:proofErr w:type="spellEnd"/>
      <w:r w:rsidRPr="003D4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3D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</w:t>
      </w:r>
      <w:r w:rsidR="00602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00" w:rsidRDefault="00D06458" w:rsidP="00870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Наверняка вы понимаете, что большинство</w:t>
      </w:r>
      <w:r w:rsidR="003D4700">
        <w:rPr>
          <w:rFonts w:ascii="Times New Roman" w:hAnsi="Times New Roman" w:cs="Times New Roman"/>
          <w:sz w:val="28"/>
          <w:szCs w:val="28"/>
        </w:rPr>
        <w:t xml:space="preserve"> компании не сразу стали успешными и развивались с нуля. </w:t>
      </w:r>
      <w:r w:rsidR="001F1736">
        <w:rPr>
          <w:rFonts w:ascii="Times New Roman" w:hAnsi="Times New Roman" w:cs="Times New Roman"/>
          <w:sz w:val="28"/>
          <w:szCs w:val="28"/>
        </w:rPr>
        <w:t>Начнём с того, что больше всего</w:t>
      </w:r>
      <w:r>
        <w:rPr>
          <w:rFonts w:ascii="Times New Roman" w:hAnsi="Times New Roman" w:cs="Times New Roman"/>
          <w:sz w:val="28"/>
          <w:szCs w:val="28"/>
        </w:rPr>
        <w:t xml:space="preserve"> успешных</w:t>
      </w:r>
      <w:r w:rsidR="001F1736">
        <w:rPr>
          <w:rFonts w:ascii="Times New Roman" w:hAnsi="Times New Roman" w:cs="Times New Roman"/>
          <w:sz w:val="28"/>
          <w:szCs w:val="28"/>
        </w:rPr>
        <w:t xml:space="preserve"> </w:t>
      </w:r>
      <w:r w:rsidR="001F17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F1736" w:rsidRPr="001F1736">
        <w:rPr>
          <w:rFonts w:ascii="Times New Roman" w:hAnsi="Times New Roman" w:cs="Times New Roman"/>
          <w:sz w:val="28"/>
          <w:szCs w:val="28"/>
        </w:rPr>
        <w:t xml:space="preserve"> </w:t>
      </w:r>
      <w:r w:rsidR="001F1736">
        <w:rPr>
          <w:rFonts w:ascii="Times New Roman" w:hAnsi="Times New Roman" w:cs="Times New Roman"/>
          <w:sz w:val="28"/>
          <w:szCs w:val="28"/>
        </w:rPr>
        <w:t>компаний в Америке, России, Китае, Я</w:t>
      </w:r>
      <w:r>
        <w:rPr>
          <w:rFonts w:ascii="Times New Roman" w:hAnsi="Times New Roman" w:cs="Times New Roman"/>
          <w:sz w:val="28"/>
          <w:szCs w:val="28"/>
        </w:rPr>
        <w:t xml:space="preserve">понии.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давайте внимательно рассмотри путь  нескольких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F1736">
        <w:rPr>
          <w:rFonts w:ascii="Times New Roman" w:hAnsi="Times New Roman" w:cs="Times New Roman"/>
          <w:sz w:val="28"/>
          <w:szCs w:val="28"/>
        </w:rPr>
        <w:t xml:space="preserve"> компаний из каждой страны и сделаем вывод.</w:t>
      </w:r>
    </w:p>
    <w:p w:rsidR="001F1736" w:rsidRDefault="001F1736" w:rsidP="008706B8">
      <w:pPr>
        <w:pStyle w:val="1"/>
        <w:spacing w:before="0" w:beforeAutospacing="0" w:after="30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575CB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306070</wp:posOffset>
            </wp:positionV>
            <wp:extent cx="1524000" cy="1524000"/>
            <wp:effectExtent l="0" t="0" r="0" b="0"/>
            <wp:wrapSquare wrapText="bothSides"/>
            <wp:docPr id="1" name="Рисунок 1" descr="http://cdn.forbes.ru/cdn/farfuture/WeHhqmaO4uX-m0qw0Da_ess833sp43nOeJG0iq5-7r0/mtime:1442577299/sites/default/files/imagecache/forbes2013_160_160/portrait/natsonalnaya_komputernaya_korporat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forbes.ru/cdn/farfuture/WeHhqmaO4uX-m0qw0Da_ess833sp43nOeJG0iq5-7r0/mtime:1442577299/sites/default/files/imagecache/forbes2013_160_160/portrait/natsonalnaya_komputernaya_korporats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5CB">
        <w:rPr>
          <w:sz w:val="28"/>
          <w:szCs w:val="28"/>
        </w:rPr>
        <w:t>НКК</w:t>
      </w:r>
      <w:r w:rsidRPr="004575CB">
        <w:rPr>
          <w:b w:val="0"/>
          <w:bCs w:val="0"/>
          <w:color w:val="323323"/>
          <w:sz w:val="28"/>
          <w:szCs w:val="28"/>
        </w:rPr>
        <w:t xml:space="preserve"> </w:t>
      </w:r>
      <w:r w:rsidRPr="004575CB">
        <w:rPr>
          <w:b w:val="0"/>
          <w:bCs w:val="0"/>
          <w:i/>
          <w:color w:val="323323"/>
          <w:sz w:val="28"/>
          <w:szCs w:val="28"/>
        </w:rPr>
        <w:t>«Национальная компьютерная корпорация»</w:t>
      </w:r>
      <w:r w:rsidRPr="004575CB">
        <w:rPr>
          <w:b w:val="0"/>
          <w:bCs w:val="0"/>
          <w:color w:val="323323"/>
          <w:sz w:val="28"/>
          <w:szCs w:val="28"/>
        </w:rPr>
        <w:t xml:space="preserve"> - </w:t>
      </w:r>
      <w:r w:rsidRPr="004575CB">
        <w:rPr>
          <w:b w:val="0"/>
          <w:color w:val="252525"/>
          <w:sz w:val="28"/>
          <w:szCs w:val="28"/>
          <w:shd w:val="clear" w:color="auto" w:fill="FFFFFF"/>
        </w:rPr>
        <w:t>одна из</w:t>
      </w:r>
      <w:r w:rsidRPr="0046611D">
        <w:rPr>
          <w:b w:val="0"/>
          <w:color w:val="252525"/>
          <w:sz w:val="28"/>
          <w:szCs w:val="28"/>
          <w:shd w:val="clear" w:color="auto" w:fill="FFFFFF"/>
        </w:rPr>
        <w:t xml:space="preserve"> крупнейших компаний на российском рынке</w:t>
      </w:r>
      <w:r>
        <w:rPr>
          <w:b w:val="0"/>
          <w:color w:val="252525"/>
          <w:sz w:val="28"/>
          <w:szCs w:val="28"/>
          <w:shd w:val="clear" w:color="auto" w:fill="FFFFFF"/>
        </w:rPr>
        <w:t xml:space="preserve"> </w:t>
      </w:r>
      <w:r w:rsidRPr="0046611D">
        <w:rPr>
          <w:b w:val="0"/>
          <w:sz w:val="28"/>
          <w:szCs w:val="28"/>
          <w:shd w:val="clear" w:color="auto" w:fill="FFFFFF"/>
        </w:rPr>
        <w:t>информационных технологий</w:t>
      </w:r>
      <w:r>
        <w:rPr>
          <w:b w:val="0"/>
          <w:sz w:val="28"/>
          <w:szCs w:val="28"/>
          <w:shd w:val="clear" w:color="auto" w:fill="FFFFFF"/>
        </w:rPr>
        <w:t>.  Их прибыль составляе</w:t>
      </w:r>
      <w:r w:rsidR="000A1C1C">
        <w:rPr>
          <w:b w:val="0"/>
          <w:sz w:val="28"/>
          <w:szCs w:val="28"/>
          <w:shd w:val="clear" w:color="auto" w:fill="FFFFFF"/>
        </w:rPr>
        <w:t>т примерно 115, 7 млрд. руб</w:t>
      </w:r>
      <w:r>
        <w:rPr>
          <w:b w:val="0"/>
          <w:sz w:val="28"/>
          <w:szCs w:val="28"/>
          <w:shd w:val="clear" w:color="auto" w:fill="FFFFFF"/>
        </w:rPr>
        <w:t xml:space="preserve">. Эта </w:t>
      </w:r>
      <w:r>
        <w:rPr>
          <w:b w:val="0"/>
          <w:sz w:val="28"/>
          <w:szCs w:val="28"/>
          <w:shd w:val="clear" w:color="auto" w:fill="FFFFFF"/>
          <w:lang w:val="en-US"/>
        </w:rPr>
        <w:t>IT</w:t>
      </w:r>
      <w:r w:rsidRPr="00D436F9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компания</w:t>
      </w:r>
      <w:r w:rsidRPr="00D436F9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D436F9">
        <w:rPr>
          <w:b w:val="0"/>
          <w:color w:val="000000"/>
          <w:sz w:val="28"/>
          <w:szCs w:val="28"/>
          <w:shd w:val="clear" w:color="auto" w:fill="FFFFFF"/>
        </w:rPr>
        <w:t>появилась в 2003 году, когда владельцы пяти независимых компаний объединили свои активы.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436F9">
        <w:rPr>
          <w:b w:val="0"/>
          <w:color w:val="000000"/>
          <w:sz w:val="28"/>
          <w:szCs w:val="28"/>
          <w:shd w:val="clear" w:color="auto" w:fill="FFFFFF"/>
        </w:rPr>
        <w:t xml:space="preserve">Техника под маркой Aquarius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(которая является частью НКК) </w:t>
      </w:r>
      <w:r w:rsidRPr="00D436F9">
        <w:rPr>
          <w:b w:val="0"/>
          <w:color w:val="000000"/>
          <w:sz w:val="28"/>
          <w:szCs w:val="28"/>
          <w:shd w:val="clear" w:color="auto" w:fill="FFFFFF"/>
        </w:rPr>
        <w:t>производится на собственном заводе в Ивановской области, в 2014 году корпорация увеличила производственные мощности. Согласно отчету аналитического агентства IDC, Aquarius входит в пятерку крупнейших поставщиков серверов на российском рынке в 2014 году.</w:t>
      </w:r>
    </w:p>
    <w:p w:rsidR="001F1736" w:rsidRDefault="001F1736" w:rsidP="008706B8">
      <w:pPr>
        <w:pStyle w:val="1"/>
        <w:spacing w:before="0" w:beforeAutospacing="0" w:after="300" w:afterAutospacing="0"/>
        <w:ind w:firstLine="708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6402705</wp:posOffset>
            </wp:positionV>
            <wp:extent cx="1905000" cy="409575"/>
            <wp:effectExtent l="0" t="0" r="0" b="9525"/>
            <wp:wrapSquare wrapText="bothSides"/>
            <wp:docPr id="3" name="Рисунок 3" descr="Microsoft logo (2012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logo (2012)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7A6F53">
        <w:rPr>
          <w:b w:val="0"/>
          <w:sz w:val="28"/>
          <w:szCs w:val="28"/>
        </w:rPr>
        <w:t xml:space="preserve">- 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одна из крупнейших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  <w:lang w:val="en-US"/>
        </w:rPr>
        <w:t>IT</w:t>
      </w:r>
      <w:r w:rsidRPr="003620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компаний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по производству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362090">
        <w:rPr>
          <w:b w:val="0"/>
          <w:sz w:val="28"/>
          <w:szCs w:val="28"/>
          <w:shd w:val="clear" w:color="auto" w:fill="FFFFFF"/>
        </w:rPr>
        <w:t>программного обеспечения</w:t>
      </w:r>
      <w:r>
        <w:rPr>
          <w:b w:val="0"/>
          <w:sz w:val="28"/>
          <w:szCs w:val="28"/>
        </w:rPr>
        <w:t xml:space="preserve"> 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для различно</w:t>
      </w:r>
      <w:r>
        <w:rPr>
          <w:b w:val="0"/>
          <w:color w:val="252525"/>
          <w:sz w:val="28"/>
          <w:szCs w:val="28"/>
          <w:shd w:val="clear" w:color="auto" w:fill="FFFFFF"/>
        </w:rPr>
        <w:t>го рода вычислительной техники -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362090">
        <w:rPr>
          <w:b w:val="0"/>
          <w:sz w:val="28"/>
          <w:szCs w:val="28"/>
          <w:shd w:val="clear" w:color="auto" w:fill="FFFFFF"/>
        </w:rPr>
        <w:t>персональных компьютеров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,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362090">
        <w:rPr>
          <w:b w:val="0"/>
          <w:sz w:val="28"/>
          <w:szCs w:val="28"/>
          <w:shd w:val="clear" w:color="auto" w:fill="FFFFFF"/>
        </w:rPr>
        <w:t>игровых приставок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,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362090">
        <w:rPr>
          <w:b w:val="0"/>
          <w:sz w:val="28"/>
          <w:szCs w:val="28"/>
          <w:shd w:val="clear" w:color="auto" w:fill="FFFFFF"/>
        </w:rPr>
        <w:t>мобильных телефонов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>
        <w:rPr>
          <w:b w:val="0"/>
          <w:color w:val="252525"/>
          <w:sz w:val="28"/>
          <w:szCs w:val="28"/>
          <w:shd w:val="clear" w:color="auto" w:fill="FFFFFF"/>
        </w:rPr>
        <w:t>и прочего. Р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азработчик наиболее широко распространённой на данный момент в мире программной платформы</w:t>
      </w:r>
      <w:r>
        <w:rPr>
          <w:b w:val="0"/>
          <w:color w:val="252525"/>
          <w:sz w:val="28"/>
          <w:szCs w:val="28"/>
          <w:shd w:val="clear" w:color="auto" w:fill="FFFFFF"/>
        </w:rPr>
        <w:t xml:space="preserve"> - 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 xml:space="preserve"> семейства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362090">
        <w:rPr>
          <w:b w:val="0"/>
          <w:sz w:val="28"/>
          <w:szCs w:val="28"/>
          <w:shd w:val="clear" w:color="auto" w:fill="FFFFFF"/>
        </w:rPr>
        <w:t>операционных систем</w:t>
      </w:r>
      <w:r w:rsidRPr="00D436F9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362090">
        <w:rPr>
          <w:b w:val="0"/>
          <w:sz w:val="28"/>
          <w:szCs w:val="28"/>
          <w:shd w:val="clear" w:color="auto" w:fill="FFFFFF"/>
        </w:rPr>
        <w:t>Windows</w:t>
      </w:r>
      <w:r w:rsidRPr="00D436F9">
        <w:rPr>
          <w:b w:val="0"/>
          <w:color w:val="252525"/>
          <w:sz w:val="28"/>
          <w:szCs w:val="28"/>
          <w:shd w:val="clear" w:color="auto" w:fill="FFFFFF"/>
        </w:rPr>
        <w:t>.</w:t>
      </w:r>
      <w:r>
        <w:rPr>
          <w:b w:val="0"/>
          <w:color w:val="252525"/>
          <w:sz w:val="28"/>
          <w:szCs w:val="28"/>
          <w:shd w:val="clear" w:color="auto" w:fill="FFFFFF"/>
        </w:rPr>
        <w:t xml:space="preserve"> Их прибыль составляет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12,193 млрд. </w:t>
      </w:r>
      <w:r w:rsidRPr="00362090">
        <w:rPr>
          <w:b w:val="0"/>
          <w:color w:val="333333"/>
          <w:sz w:val="28"/>
          <w:szCs w:val="28"/>
          <w:shd w:val="clear" w:color="auto" w:fill="FFFFFF"/>
        </w:rPr>
        <w:t>долларов</w:t>
      </w:r>
      <w:r>
        <w:rPr>
          <w:b w:val="0"/>
          <w:color w:val="333333"/>
          <w:sz w:val="28"/>
          <w:szCs w:val="28"/>
          <w:shd w:val="clear" w:color="auto" w:fill="FFFFFF"/>
        </w:rPr>
        <w:t>.</w:t>
      </w:r>
    </w:p>
    <w:p w:rsidR="001F1736" w:rsidRDefault="001F1736" w:rsidP="008706B8">
      <w:pPr>
        <w:pStyle w:val="1"/>
        <w:spacing w:before="0" w:beforeAutospacing="0" w:after="300" w:afterAutospacing="0"/>
        <w:ind w:firstLine="708"/>
        <w:jc w:val="both"/>
      </w:pPr>
      <w:r w:rsidRPr="0002024A">
        <w:rPr>
          <w:b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7776210</wp:posOffset>
            </wp:positionV>
            <wp:extent cx="800100" cy="1009650"/>
            <wp:effectExtent l="0" t="0" r="0" b="0"/>
            <wp:wrapSquare wrapText="bothSides"/>
            <wp:docPr id="4" name="Рисунок 4" descr="Lani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it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24A">
        <w:rPr>
          <w:b w:val="0"/>
          <w:sz w:val="28"/>
          <w:szCs w:val="28"/>
        </w:rPr>
        <w:t xml:space="preserve">Ланит </w:t>
      </w:r>
      <w:r w:rsidRPr="0002024A">
        <w:rPr>
          <w:b w:val="0"/>
          <w:i/>
          <w:iCs/>
          <w:color w:val="252525"/>
          <w:sz w:val="28"/>
          <w:szCs w:val="28"/>
          <w:shd w:val="clear" w:color="auto" w:fill="FFFFFF"/>
        </w:rPr>
        <w:t>«ЛАборатория Новых Информационных Технологий»</w:t>
      </w:r>
      <w:r w:rsidRPr="0002024A">
        <w:rPr>
          <w:b w:val="0"/>
          <w:i/>
          <w:sz w:val="28"/>
          <w:szCs w:val="28"/>
        </w:rPr>
        <w:t xml:space="preserve"> </w:t>
      </w:r>
      <w:r w:rsidRPr="0002024A">
        <w:rPr>
          <w:b w:val="0"/>
          <w:sz w:val="28"/>
          <w:szCs w:val="28"/>
        </w:rPr>
        <w:t xml:space="preserve">- </w:t>
      </w:r>
      <w:r w:rsidRPr="0002024A">
        <w:rPr>
          <w:b w:val="0"/>
          <w:color w:val="252525"/>
          <w:sz w:val="28"/>
          <w:szCs w:val="28"/>
          <w:shd w:val="clear" w:color="auto" w:fill="FFFFFF"/>
        </w:rPr>
        <w:t xml:space="preserve">российская многопрофильная группа IT-компаний, </w:t>
      </w:r>
      <w:r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холдин</w:t>
      </w:r>
      <w:proofErr w:type="gramStart"/>
      <w:r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г</w:t>
      </w:r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proofErr w:type="gramEnd"/>
      <w:r w:rsidR="0002024A" w:rsidRPr="0002024A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Хо́лдинг</w:t>
      </w:r>
      <w:proofErr w:type="spellEnd"/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(от</w:t>
      </w:r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0" w:tooltip="Английский язык" w:history="1">
        <w:r w:rsidR="0002024A" w:rsidRPr="0002024A">
          <w:rPr>
            <w:rStyle w:val="a5"/>
            <w:b w:val="0"/>
            <w:color w:val="0D0D0D" w:themeColor="text1" w:themeTint="F2"/>
            <w:sz w:val="28"/>
            <w:szCs w:val="28"/>
            <w:u w:val="none"/>
            <w:shd w:val="clear" w:color="auto" w:fill="FFFFFF"/>
          </w:rPr>
          <w:t>англ.</w:t>
        </w:r>
      </w:hyperlink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r w:rsidR="0002024A" w:rsidRPr="0002024A">
        <w:rPr>
          <w:b w:val="0"/>
          <w:i/>
          <w:iCs/>
          <w:color w:val="0D0D0D" w:themeColor="text1" w:themeTint="F2"/>
          <w:sz w:val="28"/>
          <w:szCs w:val="28"/>
          <w:shd w:val="clear" w:color="auto" w:fill="FFFFFF"/>
          <w:lang/>
        </w:rPr>
        <w:t>holding</w:t>
      </w:r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«удерживание») — </w:t>
      </w:r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lastRenderedPageBreak/>
        <w:t>структура</w:t>
      </w:r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1" w:tooltip="Коммерческая организация" w:history="1">
        <w:r w:rsidR="0002024A" w:rsidRPr="0002024A">
          <w:rPr>
            <w:rStyle w:val="a5"/>
            <w:b w:val="0"/>
            <w:color w:val="0D0D0D" w:themeColor="text1" w:themeTint="F2"/>
            <w:sz w:val="28"/>
            <w:szCs w:val="28"/>
            <w:u w:val="none"/>
            <w:shd w:val="clear" w:color="auto" w:fill="FFFFFF"/>
          </w:rPr>
          <w:t>коммерческих организаций</w:t>
        </w:r>
      </w:hyperlink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, включающая в себя</w:t>
      </w:r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2" w:tooltip="Основное общество" w:history="1">
        <w:r w:rsidR="0002024A" w:rsidRPr="0002024A">
          <w:rPr>
            <w:rStyle w:val="a5"/>
            <w:b w:val="0"/>
            <w:color w:val="0D0D0D" w:themeColor="text1" w:themeTint="F2"/>
            <w:sz w:val="28"/>
            <w:szCs w:val="28"/>
            <w:u w:val="none"/>
            <w:shd w:val="clear" w:color="auto" w:fill="FFFFFF"/>
          </w:rPr>
          <w:t>материнскую компанию</w:t>
        </w:r>
      </w:hyperlink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и сеть мелких</w:t>
      </w:r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3" w:tooltip="Дочернее общество" w:history="1">
        <w:r w:rsidR="0002024A" w:rsidRPr="0002024A">
          <w:rPr>
            <w:rStyle w:val="a5"/>
            <w:b w:val="0"/>
            <w:color w:val="0D0D0D" w:themeColor="text1" w:themeTint="F2"/>
            <w:sz w:val="28"/>
            <w:szCs w:val="28"/>
            <w:u w:val="none"/>
            <w:shd w:val="clear" w:color="auto" w:fill="FFFFFF"/>
          </w:rPr>
          <w:t>дочерних компаний</w:t>
        </w:r>
      </w:hyperlink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, которые она контролирует. </w:t>
      </w:r>
      <w:proofErr w:type="gramStart"/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Материнская компания владеет</w:t>
      </w:r>
      <w:r w:rsidR="0002024A" w:rsidRPr="0002024A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4" w:anchor=".D0.9A.D0.BE.D0.BD.D1.82.D1.80.D0.BE.D0.BB.D1.8C.D0.BD.D1.8B.D0.B9_.D0.BF.D0.B0.D0.BA.D0.B5.D1.82_.D0.B0.D0.BA.D1.86.D0.B8.D0.B9" w:tooltip="Акция (финансы)" w:history="1">
        <w:r w:rsidR="0002024A" w:rsidRPr="0002024A">
          <w:rPr>
            <w:rStyle w:val="a5"/>
            <w:b w:val="0"/>
            <w:color w:val="0D0D0D" w:themeColor="text1" w:themeTint="F2"/>
            <w:sz w:val="28"/>
            <w:szCs w:val="28"/>
            <w:u w:val="none"/>
            <w:shd w:val="clear" w:color="auto" w:fill="FFFFFF"/>
          </w:rPr>
          <w:t>контрольным пакетом акций</w:t>
        </w:r>
      </w:hyperlink>
      <w:r w:rsidR="0002024A"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, а дочерние распределяют между собой оставшиеся акции.)</w:t>
      </w:r>
      <w:r w:rsidRPr="0002024A">
        <w:rPr>
          <w:b w:val="0"/>
          <w:color w:val="0D0D0D" w:themeColor="text1" w:themeTint="F2"/>
          <w:sz w:val="28"/>
          <w:szCs w:val="28"/>
          <w:shd w:val="clear" w:color="auto" w:fill="FFFFFF"/>
        </w:rPr>
        <w:t>,</w:t>
      </w:r>
      <w:r w:rsidRPr="0002024A">
        <w:rPr>
          <w:b w:val="0"/>
          <w:color w:val="252525"/>
          <w:sz w:val="28"/>
          <w:szCs w:val="28"/>
          <w:shd w:val="clear" w:color="auto" w:fill="FFFFFF"/>
        </w:rPr>
        <w:t xml:space="preserve"> предоставляющий</w:t>
      </w:r>
      <w:r w:rsidRPr="0040229B">
        <w:rPr>
          <w:b w:val="0"/>
          <w:color w:val="252525"/>
          <w:sz w:val="28"/>
          <w:szCs w:val="28"/>
          <w:shd w:val="clear" w:color="auto" w:fill="FFFFFF"/>
        </w:rPr>
        <w:t xml:space="preserve"> информационно-технологические услуги.</w:t>
      </w:r>
      <w:proofErr w:type="gramEnd"/>
      <w:r>
        <w:rPr>
          <w:b w:val="0"/>
          <w:color w:val="252525"/>
          <w:sz w:val="28"/>
          <w:szCs w:val="28"/>
          <w:shd w:val="clear" w:color="auto" w:fill="FFFFFF"/>
        </w:rPr>
        <w:t xml:space="preserve"> Их прибыль составляет </w:t>
      </w:r>
      <w:r w:rsidRPr="004575CB">
        <w:rPr>
          <w:b w:val="0"/>
          <w:sz w:val="28"/>
          <w:szCs w:val="28"/>
        </w:rPr>
        <w:t>91,3 млрд</w:t>
      </w:r>
      <w:r>
        <w:rPr>
          <w:b w:val="0"/>
          <w:sz w:val="28"/>
          <w:szCs w:val="28"/>
        </w:rPr>
        <w:t>.</w:t>
      </w:r>
      <w:r w:rsidRPr="004575CB">
        <w:rPr>
          <w:b w:val="0"/>
          <w:sz w:val="28"/>
          <w:szCs w:val="28"/>
        </w:rPr>
        <w:t xml:space="preserve"> руб</w:t>
      </w:r>
      <w:r>
        <w:rPr>
          <w:b w:val="0"/>
          <w:sz w:val="28"/>
          <w:szCs w:val="28"/>
        </w:rPr>
        <w:t xml:space="preserve">лей. </w:t>
      </w:r>
      <w:r w:rsidRPr="004575CB">
        <w:rPr>
          <w:b w:val="0"/>
          <w:color w:val="252525"/>
          <w:sz w:val="28"/>
          <w:szCs w:val="28"/>
          <w:shd w:val="clear" w:color="auto" w:fill="FFFFFF"/>
        </w:rPr>
        <w:t>Основанная в</w:t>
      </w:r>
      <w:r w:rsidRPr="004575CB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4575CB">
        <w:rPr>
          <w:b w:val="0"/>
          <w:sz w:val="28"/>
          <w:szCs w:val="28"/>
          <w:shd w:val="clear" w:color="auto" w:fill="FFFFFF"/>
        </w:rPr>
        <w:t>1989</w:t>
      </w:r>
      <w:r w:rsidRPr="004575CB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4575CB">
        <w:rPr>
          <w:b w:val="0"/>
          <w:color w:val="252525"/>
          <w:sz w:val="28"/>
          <w:szCs w:val="28"/>
          <w:shd w:val="clear" w:color="auto" w:fill="FFFFFF"/>
        </w:rPr>
        <w:t>году, в первые годы работы компания позиционировалась как</w:t>
      </w:r>
      <w:r w:rsidRPr="004575CB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4575CB">
        <w:rPr>
          <w:b w:val="0"/>
          <w:sz w:val="28"/>
          <w:szCs w:val="28"/>
          <w:shd w:val="clear" w:color="auto" w:fill="FFFFFF"/>
        </w:rPr>
        <w:t>системный интегратор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4575CB">
        <w:rPr>
          <w:b w:val="0"/>
          <w:color w:val="252525"/>
          <w:sz w:val="28"/>
          <w:szCs w:val="28"/>
          <w:shd w:val="clear" w:color="auto" w:fill="FFFFFF"/>
        </w:rPr>
        <w:t>(</w:t>
      </w:r>
      <w:r w:rsidRPr="004575CB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4575CB">
        <w:rPr>
          <w:b w:val="0"/>
          <w:color w:val="252525"/>
          <w:sz w:val="28"/>
          <w:szCs w:val="28"/>
          <w:shd w:val="clear" w:color="auto" w:fill="FFFFFF"/>
        </w:rPr>
        <w:t>это разработка комплексных решений по автоматизации технологических и бизнес-процессов предприятия</w:t>
      </w:r>
      <w:r>
        <w:rPr>
          <w:b w:val="0"/>
          <w:color w:val="252525"/>
          <w:sz w:val="28"/>
          <w:szCs w:val="28"/>
          <w:shd w:val="clear" w:color="auto" w:fill="FFFFFF"/>
        </w:rPr>
        <w:t xml:space="preserve">).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7A6F53">
        <w:rPr>
          <w:b w:val="0"/>
          <w:color w:val="252525"/>
          <w:sz w:val="28"/>
          <w:szCs w:val="28"/>
          <w:shd w:val="clear" w:color="auto" w:fill="FFFFFF"/>
        </w:rPr>
        <w:t>В 2011-2013 гг. значительная часть бизнеса группы компаний ЛАНИТ связана с участием в разработке и внедрении</w:t>
      </w:r>
      <w:r w:rsidRPr="007A6F53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7A6F53">
        <w:rPr>
          <w:b w:val="0"/>
          <w:sz w:val="28"/>
          <w:szCs w:val="28"/>
          <w:shd w:val="clear" w:color="auto" w:fill="FFFFFF"/>
        </w:rPr>
        <w:t>программного обеспечения</w:t>
      </w:r>
      <w:r w:rsidRPr="007A6F53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7A6F53">
        <w:rPr>
          <w:b w:val="0"/>
          <w:color w:val="252525"/>
          <w:sz w:val="28"/>
          <w:szCs w:val="28"/>
          <w:shd w:val="clear" w:color="auto" w:fill="FFFFFF"/>
        </w:rPr>
        <w:t>для проектов в рамках создания электронного государства.</w:t>
      </w:r>
      <w:r w:rsidRPr="007A6F53">
        <w:t xml:space="preserve"> </w:t>
      </w:r>
    </w:p>
    <w:p w:rsidR="001F1736" w:rsidRDefault="001F1736" w:rsidP="008706B8">
      <w:pPr>
        <w:pStyle w:val="1"/>
        <w:spacing w:before="0" w:beforeAutospacing="0" w:after="300" w:afterAutospacing="0"/>
        <w:ind w:firstLine="708"/>
        <w:jc w:val="both"/>
        <w:rPr>
          <w:b w:val="0"/>
          <w:color w:val="252525"/>
          <w:sz w:val="28"/>
          <w:szCs w:val="28"/>
          <w:shd w:val="clear" w:color="auto" w:fill="F9F9F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914400</wp:posOffset>
            </wp:positionV>
            <wp:extent cx="1938020" cy="1562100"/>
            <wp:effectExtent l="0" t="0" r="0" b="0"/>
            <wp:wrapSquare wrapText="bothSides"/>
            <wp:docPr id="5" name="Рисунок 5" descr="http://gamblisfx.com/wp-content/uploads/2014/09/nvid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mblisfx.com/wp-content/uploads/2014/09/nvidia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t>Nvidia</w:t>
      </w:r>
      <w:r w:rsidRPr="00157D24">
        <w:rPr>
          <w:noProof/>
          <w:sz w:val="28"/>
          <w:szCs w:val="28"/>
        </w:rPr>
        <w:t xml:space="preserve"> </w:t>
      </w:r>
      <w:r w:rsidRPr="00157D24">
        <w:rPr>
          <w:b w:val="0"/>
          <w:noProof/>
          <w:sz w:val="28"/>
          <w:szCs w:val="28"/>
        </w:rPr>
        <w:t xml:space="preserve">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американская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b w:val="0"/>
          <w:color w:val="252525"/>
          <w:sz w:val="28"/>
          <w:szCs w:val="28"/>
          <w:shd w:val="clear" w:color="auto" w:fill="FFFFFF"/>
          <w:lang w:val="en-US"/>
        </w:rPr>
        <w:t>IT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компания, один из крупнейших разработчиков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графических ускорителей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и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процессоров для них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, а также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наборов системной логики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. На рынке продукция компании известна под такими торговыми марками как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GeForce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,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nForce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,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Quadro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,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Tesla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,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Ion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и</w:t>
      </w:r>
      <w:r w:rsidRPr="00157D24">
        <w:rPr>
          <w:rStyle w:val="apple-converted-space"/>
          <w:b w:val="0"/>
          <w:color w:val="252525"/>
          <w:sz w:val="28"/>
          <w:szCs w:val="28"/>
          <w:shd w:val="clear" w:color="auto" w:fill="FFFFFF"/>
        </w:rPr>
        <w:t> </w:t>
      </w:r>
      <w:r w:rsidRPr="00157D24">
        <w:rPr>
          <w:b w:val="0"/>
          <w:sz w:val="28"/>
          <w:szCs w:val="28"/>
          <w:shd w:val="clear" w:color="auto" w:fill="FFFFFF"/>
        </w:rPr>
        <w:t>Tegra</w:t>
      </w:r>
      <w:r w:rsidRPr="00157D24">
        <w:rPr>
          <w:b w:val="0"/>
          <w:color w:val="252525"/>
          <w:sz w:val="28"/>
          <w:szCs w:val="28"/>
          <w:shd w:val="clear" w:color="auto" w:fill="FFFFFF"/>
        </w:rPr>
        <w:t>.</w:t>
      </w:r>
      <w:r>
        <w:rPr>
          <w:b w:val="0"/>
          <w:color w:val="252525"/>
          <w:sz w:val="28"/>
          <w:szCs w:val="28"/>
          <w:shd w:val="clear" w:color="auto" w:fill="FFFFFF"/>
        </w:rPr>
        <w:t xml:space="preserve"> Их прибыль составляет </w:t>
      </w:r>
      <w:r w:rsidRPr="00397FAC">
        <w:rPr>
          <w:b w:val="0"/>
          <w:sz w:val="28"/>
          <w:szCs w:val="28"/>
        </w:rPr>
        <w:t>8,9 млрд.  долларов.</w:t>
      </w:r>
    </w:p>
    <w:p w:rsidR="000C48E1" w:rsidRDefault="0048312D" w:rsidP="0087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2540635</wp:posOffset>
            </wp:positionV>
            <wp:extent cx="1905000" cy="1800225"/>
            <wp:effectExtent l="0" t="0" r="0" b="9525"/>
            <wp:wrapSquare wrapText="bothSides"/>
            <wp:docPr id="8" name="Рисунок 8" descr="Логотип Rockstar Ga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Rockstar Game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8E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250825</wp:posOffset>
            </wp:positionV>
            <wp:extent cx="2381250" cy="1247775"/>
            <wp:effectExtent l="0" t="0" r="0" b="9525"/>
            <wp:wrapSquare wrapText="bothSides"/>
            <wp:docPr id="7" name="Рисунок 7" descr="Логотип Blizzard Entertai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 Blizzard Entertain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8E1" w:rsidRPr="000C48E1">
        <w:rPr>
          <w:rFonts w:ascii="Times New Roman" w:hAnsi="Times New Roman" w:cs="Times New Roman"/>
          <w:b/>
          <w:sz w:val="28"/>
          <w:szCs w:val="28"/>
        </w:rPr>
        <w:t>Blizzard Entertainment, Inc</w:t>
      </w:r>
      <w:r w:rsidR="000C48E1" w:rsidRPr="000C48E1">
        <w:rPr>
          <w:rFonts w:ascii="Times New Roman" w:hAnsi="Times New Roman" w:cs="Times New Roman"/>
          <w:sz w:val="28"/>
          <w:szCs w:val="28"/>
        </w:rPr>
        <w:t xml:space="preserve">. — один из крупнейших создателей компьютерных игр. Компания была основана 8-го февраля 1991 года тремя выпускниками Калифорнийского университета в Лос-Анджелесе: Майклом </w:t>
      </w:r>
      <w:proofErr w:type="spellStart"/>
      <w:r w:rsidR="000C48E1" w:rsidRPr="000C48E1">
        <w:rPr>
          <w:rFonts w:ascii="Times New Roman" w:hAnsi="Times New Roman" w:cs="Times New Roman"/>
          <w:sz w:val="28"/>
          <w:szCs w:val="28"/>
        </w:rPr>
        <w:t>Морхеймом</w:t>
      </w:r>
      <w:proofErr w:type="spellEnd"/>
      <w:r w:rsidR="000C48E1" w:rsidRPr="000C48E1">
        <w:rPr>
          <w:rFonts w:ascii="Times New Roman" w:hAnsi="Times New Roman" w:cs="Times New Roman"/>
          <w:sz w:val="28"/>
          <w:szCs w:val="28"/>
        </w:rPr>
        <w:t>, Алленом Адамом и</w:t>
      </w:r>
      <w:r w:rsidR="000A1C1C">
        <w:rPr>
          <w:rFonts w:ascii="Times New Roman" w:hAnsi="Times New Roman" w:cs="Times New Roman"/>
          <w:sz w:val="28"/>
          <w:szCs w:val="28"/>
        </w:rPr>
        <w:t xml:space="preserve"> </w:t>
      </w:r>
      <w:r w:rsidR="000C48E1" w:rsidRPr="000C48E1">
        <w:rPr>
          <w:rFonts w:ascii="Times New Roman" w:hAnsi="Times New Roman" w:cs="Times New Roman"/>
          <w:sz w:val="28"/>
          <w:szCs w:val="28"/>
        </w:rPr>
        <w:t>Фрэнком Пирсом. Прежде носила название Silicon &amp; Synapse, а теперь является подразделением издательства Activision Blizzard.</w:t>
      </w:r>
    </w:p>
    <w:p w:rsidR="000C48E1" w:rsidRDefault="000C48E1" w:rsidP="008706B8">
      <w:pPr>
        <w:ind w:firstLine="708"/>
        <w:jc w:val="both"/>
      </w:pPr>
      <w:r w:rsidRPr="0048312D">
        <w:rPr>
          <w:rFonts w:ascii="Times New Roman" w:hAnsi="Times New Roman" w:cs="Times New Roman"/>
          <w:b/>
          <w:sz w:val="28"/>
          <w:szCs w:val="28"/>
        </w:rPr>
        <w:t>Rockstar Games</w:t>
      </w:r>
      <w:r w:rsidRPr="000C48E1">
        <w:rPr>
          <w:rFonts w:ascii="Times New Roman" w:hAnsi="Times New Roman" w:cs="Times New Roman"/>
          <w:sz w:val="28"/>
          <w:szCs w:val="28"/>
        </w:rPr>
        <w:t> (также известная, как </w:t>
      </w:r>
      <w:r w:rsidRPr="0048312D">
        <w:rPr>
          <w:rFonts w:ascii="Times New Roman" w:hAnsi="Times New Roman" w:cs="Times New Roman"/>
          <w:b/>
          <w:sz w:val="28"/>
          <w:szCs w:val="28"/>
        </w:rPr>
        <w:t>Rockstar NYC</w:t>
      </w:r>
      <w:r w:rsidRPr="000C48E1">
        <w:rPr>
          <w:rFonts w:ascii="Times New Roman" w:hAnsi="Times New Roman" w:cs="Times New Roman"/>
          <w:sz w:val="28"/>
          <w:szCs w:val="28"/>
        </w:rPr>
        <w:t>) — </w:t>
      </w:r>
      <w:r w:rsidRPr="0048312D">
        <w:rPr>
          <w:rFonts w:ascii="Times New Roman" w:hAnsi="Times New Roman" w:cs="Times New Roman"/>
          <w:sz w:val="28"/>
          <w:szCs w:val="28"/>
        </w:rPr>
        <w:t>компания</w:t>
      </w:r>
      <w:r w:rsidRPr="000C48E1">
        <w:rPr>
          <w:rFonts w:ascii="Times New Roman" w:hAnsi="Times New Roman" w:cs="Times New Roman"/>
          <w:sz w:val="28"/>
          <w:szCs w:val="28"/>
        </w:rPr>
        <w:t> по разработке и изданию видеоигр корпорации </w:t>
      </w:r>
      <w:r w:rsidRPr="0048312D">
        <w:rPr>
          <w:rFonts w:ascii="Times New Roman" w:hAnsi="Times New Roman" w:cs="Times New Roman"/>
          <w:sz w:val="28"/>
          <w:szCs w:val="28"/>
        </w:rPr>
        <w:t>Take-Two</w:t>
      </w:r>
      <w:r w:rsidRPr="000C48E1">
        <w:rPr>
          <w:rFonts w:ascii="Times New Roman" w:hAnsi="Times New Roman" w:cs="Times New Roman"/>
          <w:sz w:val="28"/>
          <w:szCs w:val="28"/>
        </w:rPr>
        <w:t>. </w:t>
      </w:r>
      <w:r w:rsidRPr="0048312D">
        <w:rPr>
          <w:rFonts w:ascii="Times New Roman" w:hAnsi="Times New Roman" w:cs="Times New Roman"/>
          <w:sz w:val="28"/>
          <w:szCs w:val="28"/>
        </w:rPr>
        <w:t>Бренд</w:t>
      </w:r>
      <w:r w:rsidRPr="000C48E1">
        <w:rPr>
          <w:rFonts w:ascii="Times New Roman" w:hAnsi="Times New Roman" w:cs="Times New Roman"/>
          <w:sz w:val="28"/>
          <w:szCs w:val="28"/>
        </w:rPr>
        <w:t> компании широко известен по сериям игр </w:t>
      </w:r>
      <w:r w:rsidRPr="0048312D">
        <w:rPr>
          <w:rFonts w:ascii="Times New Roman" w:hAnsi="Times New Roman" w:cs="Times New Roman"/>
          <w:sz w:val="28"/>
          <w:szCs w:val="28"/>
        </w:rPr>
        <w:t>Grand Theft Auto</w:t>
      </w:r>
      <w:r w:rsidRPr="000C48E1">
        <w:rPr>
          <w:rFonts w:ascii="Times New Roman" w:hAnsi="Times New Roman" w:cs="Times New Roman"/>
          <w:sz w:val="28"/>
          <w:szCs w:val="28"/>
        </w:rPr>
        <w:t>, </w:t>
      </w:r>
      <w:r w:rsidRPr="0048312D">
        <w:rPr>
          <w:rFonts w:ascii="Times New Roman" w:hAnsi="Times New Roman" w:cs="Times New Roman"/>
          <w:sz w:val="28"/>
          <w:szCs w:val="28"/>
        </w:rPr>
        <w:t>Midnight Club</w:t>
      </w:r>
      <w:r w:rsidRPr="000C48E1">
        <w:rPr>
          <w:rFonts w:ascii="Times New Roman" w:hAnsi="Times New Roman" w:cs="Times New Roman"/>
          <w:sz w:val="28"/>
          <w:szCs w:val="28"/>
        </w:rPr>
        <w:t> и </w:t>
      </w:r>
      <w:r w:rsidRPr="0048312D">
        <w:rPr>
          <w:rFonts w:ascii="Times New Roman" w:hAnsi="Times New Roman" w:cs="Times New Roman"/>
          <w:sz w:val="28"/>
          <w:szCs w:val="28"/>
        </w:rPr>
        <w:t>Max Payne</w:t>
      </w:r>
      <w:r w:rsidR="0048312D">
        <w:rPr>
          <w:rFonts w:ascii="Times New Roman" w:hAnsi="Times New Roman" w:cs="Times New Roman"/>
          <w:sz w:val="28"/>
          <w:szCs w:val="28"/>
        </w:rPr>
        <w:t xml:space="preserve">. </w:t>
      </w:r>
      <w:r w:rsidRPr="000C48E1">
        <w:rPr>
          <w:rFonts w:ascii="Times New Roman" w:hAnsi="Times New Roman" w:cs="Times New Roman"/>
          <w:sz w:val="28"/>
          <w:szCs w:val="28"/>
        </w:rPr>
        <w:t>Главный офис компании расположен в </w:t>
      </w:r>
      <w:r w:rsidRPr="0048312D">
        <w:rPr>
          <w:rFonts w:ascii="Times New Roman" w:hAnsi="Times New Roman" w:cs="Times New Roman"/>
          <w:sz w:val="28"/>
          <w:szCs w:val="28"/>
        </w:rPr>
        <w:t>Нью-Йорке</w:t>
      </w:r>
      <w:r w:rsidRPr="000C4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E1">
        <w:rPr>
          <w:rFonts w:ascii="Times New Roman" w:hAnsi="Times New Roman" w:cs="Times New Roman"/>
          <w:sz w:val="28"/>
          <w:szCs w:val="28"/>
        </w:rPr>
        <w:t>Многие студии в составе </w:t>
      </w:r>
      <w:r w:rsidRPr="0048312D">
        <w:rPr>
          <w:rFonts w:ascii="Times New Roman" w:hAnsi="Times New Roman" w:cs="Times New Roman"/>
          <w:sz w:val="28"/>
          <w:szCs w:val="28"/>
        </w:rPr>
        <w:t>Take-Two Interactive</w:t>
      </w:r>
      <w:r w:rsidRPr="000C48E1">
        <w:rPr>
          <w:rFonts w:ascii="Times New Roman" w:hAnsi="Times New Roman" w:cs="Times New Roman"/>
          <w:sz w:val="28"/>
          <w:szCs w:val="28"/>
        </w:rPr>
        <w:t> были позже переименованы и стали частью Rockstar Games.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E1">
        <w:rPr>
          <w:rFonts w:ascii="Times New Roman" w:hAnsi="Times New Roman" w:cs="Times New Roman"/>
          <w:sz w:val="28"/>
          <w:szCs w:val="28"/>
        </w:rPr>
        <w:t>Rockstar Games была создана в 1998 году Сэмом Хаузером, Терри Донованом, Дэном Хаузером, Джейми Кингом и Гэри Форменом.</w:t>
      </w:r>
      <w:r w:rsidR="0048312D" w:rsidRPr="0048312D">
        <w:t xml:space="preserve"> </w:t>
      </w:r>
    </w:p>
    <w:p w:rsidR="000A1C1C" w:rsidRPr="000A1C1C" w:rsidRDefault="0048312D" w:rsidP="008706B8">
      <w:pPr>
        <w:pStyle w:val="a6"/>
        <w:shd w:val="clear" w:color="auto" w:fill="FFFFFF"/>
        <w:spacing w:before="120" w:beforeAutospacing="0" w:after="120" w:afterAutospacing="0" w:line="269" w:lineRule="atLeast"/>
        <w:jc w:val="both"/>
        <w:rPr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655955</wp:posOffset>
            </wp:positionV>
            <wp:extent cx="2857500" cy="800100"/>
            <wp:effectExtent l="0" t="0" r="0" b="0"/>
            <wp:wrapSquare wrapText="bothSides"/>
            <wp:docPr id="15" name="Рисунок 15" descr="http://www.tadviser.ru/images/thumb/3/3e/Nvision_%D0%BB%D0%BE%D0%B3%D0%BE.JPG/300px-Nvision_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adviser.ru/images/thumb/3/3e/Nvision_%D0%BB%D0%BE%D0%B3%D0%BE.JPG/300px-Nvision_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312D">
        <w:rPr>
          <w:b/>
          <w:color w:val="000000" w:themeColor="text1"/>
          <w:sz w:val="28"/>
          <w:szCs w:val="28"/>
        </w:rPr>
        <w:t>«Энвижн Груп»</w:t>
      </w:r>
      <w:r w:rsidRPr="0048312D">
        <w:rPr>
          <w:color w:val="000000" w:themeColor="text1"/>
          <w:sz w:val="28"/>
          <w:szCs w:val="28"/>
        </w:rPr>
        <w:t xml:space="preserve"> – одна из крупнейших российских ИТ-компаний, ведущий разработчик и поставщик информационно-коммуникационных решений, услуг и сервисов, в том числе облачных. Компания основана в 2001 году. Имеет разветвленную структуру — около 20 филиалов. В компании </w:t>
      </w:r>
      <w:r w:rsidRPr="000A1C1C">
        <w:rPr>
          <w:color w:val="0D0D0D" w:themeColor="text1" w:themeTint="F2"/>
          <w:sz w:val="28"/>
          <w:szCs w:val="28"/>
        </w:rPr>
        <w:t>работают около 3 тыс. специалистов.</w:t>
      </w:r>
      <w:r w:rsidRPr="000A1C1C">
        <w:rPr>
          <w:noProof/>
          <w:color w:val="0D0D0D" w:themeColor="text1" w:themeTint="F2"/>
          <w:sz w:val="28"/>
          <w:szCs w:val="28"/>
        </w:rPr>
        <w:t xml:space="preserve"> </w:t>
      </w:r>
      <w:r w:rsidRPr="000A1C1C">
        <w:rPr>
          <w:color w:val="0D0D0D" w:themeColor="text1" w:themeTint="F2"/>
          <w:sz w:val="28"/>
          <w:szCs w:val="28"/>
        </w:rPr>
        <w:t xml:space="preserve">Основные направления деятельности: </w:t>
      </w:r>
      <w:proofErr w:type="spellStart"/>
      <w:r w:rsidRPr="000A1C1C">
        <w:rPr>
          <w:color w:val="0D0D0D" w:themeColor="text1" w:themeTint="F2"/>
          <w:sz w:val="28"/>
          <w:szCs w:val="28"/>
        </w:rPr>
        <w:t>ИТ-консалтин</w:t>
      </w:r>
      <w:proofErr w:type="gramStart"/>
      <w:r w:rsidRPr="000A1C1C">
        <w:rPr>
          <w:color w:val="0D0D0D" w:themeColor="text1" w:themeTint="F2"/>
          <w:sz w:val="28"/>
          <w:szCs w:val="28"/>
        </w:rPr>
        <w:t>г</w:t>
      </w:r>
      <w:proofErr w:type="spellEnd"/>
      <w:r w:rsidR="000A1C1C" w:rsidRPr="000A1C1C">
        <w:rPr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="000A1C1C" w:rsidRPr="000A1C1C">
        <w:rPr>
          <w:bCs/>
          <w:color w:val="0D0D0D" w:themeColor="text1" w:themeTint="F2"/>
          <w:sz w:val="28"/>
          <w:szCs w:val="28"/>
        </w:rPr>
        <w:t>ИТ-консалтинг</w:t>
      </w:r>
      <w:proofErr w:type="spellEnd"/>
      <w:r w:rsidR="000A1C1C" w:rsidRPr="000A1C1C">
        <w:rPr>
          <w:color w:val="0D0D0D" w:themeColor="text1" w:themeTint="F2"/>
          <w:sz w:val="28"/>
          <w:szCs w:val="28"/>
        </w:rPr>
        <w:t> — проектно-ориентированная деятельность, связанная с информационной поддержкой бизнес-процессов, позволяющая дать независимую экспертную оценку эффективности использования информационных технологий.</w:t>
      </w:r>
    </w:p>
    <w:p w:rsidR="000A1C1C" w:rsidRPr="000A1C1C" w:rsidRDefault="000A1C1C" w:rsidP="008706B8">
      <w:pPr>
        <w:pStyle w:val="a6"/>
        <w:shd w:val="clear" w:color="auto" w:fill="FFFFFF"/>
        <w:spacing w:before="120" w:beforeAutospacing="0" w:after="120" w:afterAutospacing="0" w:line="269" w:lineRule="atLeast"/>
        <w:jc w:val="both"/>
        <w:rPr>
          <w:color w:val="0D0D0D" w:themeColor="text1" w:themeTint="F2"/>
          <w:sz w:val="28"/>
          <w:szCs w:val="28"/>
        </w:rPr>
      </w:pPr>
      <w:r w:rsidRPr="000A1C1C">
        <w:rPr>
          <w:color w:val="0D0D0D" w:themeColor="text1" w:themeTint="F2"/>
          <w:sz w:val="28"/>
          <w:szCs w:val="28"/>
        </w:rPr>
        <w:t xml:space="preserve">На сегодняшний день большинство компаний использует </w:t>
      </w:r>
      <w:proofErr w:type="gramStart"/>
      <w:r w:rsidRPr="000A1C1C">
        <w:rPr>
          <w:color w:val="0D0D0D" w:themeColor="text1" w:themeTint="F2"/>
          <w:sz w:val="28"/>
          <w:szCs w:val="28"/>
        </w:rPr>
        <w:t>ИТ</w:t>
      </w:r>
      <w:proofErr w:type="gramEnd"/>
      <w:r w:rsidRPr="000A1C1C">
        <w:rPr>
          <w:color w:val="0D0D0D" w:themeColor="text1" w:themeTint="F2"/>
          <w:sz w:val="28"/>
          <w:szCs w:val="28"/>
        </w:rPr>
        <w:t xml:space="preserve"> в управлении своим бизнесом. Информационные технологии позволяют делать бизнес более наглядным, более управляемым, более прогнозируемым.</w:t>
      </w:r>
    </w:p>
    <w:p w:rsidR="000A1C1C" w:rsidRPr="000A1C1C" w:rsidRDefault="000A1C1C" w:rsidP="008706B8">
      <w:pPr>
        <w:pStyle w:val="a6"/>
        <w:shd w:val="clear" w:color="auto" w:fill="FFFFFF"/>
        <w:spacing w:before="120" w:beforeAutospacing="0" w:after="120" w:afterAutospacing="0" w:line="269" w:lineRule="atLeast"/>
        <w:jc w:val="both"/>
        <w:rPr>
          <w:color w:val="0D0D0D" w:themeColor="text1" w:themeTint="F2"/>
          <w:sz w:val="28"/>
          <w:szCs w:val="28"/>
        </w:rPr>
      </w:pPr>
      <w:proofErr w:type="spellStart"/>
      <w:r w:rsidRPr="000A1C1C">
        <w:rPr>
          <w:color w:val="0D0D0D" w:themeColor="text1" w:themeTint="F2"/>
          <w:sz w:val="28"/>
          <w:szCs w:val="28"/>
        </w:rPr>
        <w:t>ИТ-консалтинг</w:t>
      </w:r>
      <w:proofErr w:type="spellEnd"/>
      <w:r w:rsidRPr="000A1C1C">
        <w:rPr>
          <w:color w:val="0D0D0D" w:themeColor="text1" w:themeTint="F2"/>
          <w:sz w:val="28"/>
          <w:szCs w:val="28"/>
        </w:rPr>
        <w:t xml:space="preserve"> — это услуга, которую предлагают </w:t>
      </w:r>
      <w:proofErr w:type="spellStart"/>
      <w:r w:rsidRPr="000A1C1C">
        <w:rPr>
          <w:color w:val="0D0D0D" w:themeColor="text1" w:themeTint="F2"/>
          <w:sz w:val="28"/>
          <w:szCs w:val="28"/>
        </w:rPr>
        <w:t>ИТ-компании</w:t>
      </w:r>
      <w:proofErr w:type="spellEnd"/>
      <w:r w:rsidRPr="000A1C1C">
        <w:rPr>
          <w:color w:val="0D0D0D" w:themeColor="text1" w:themeTint="F2"/>
          <w:sz w:val="28"/>
          <w:szCs w:val="28"/>
        </w:rPr>
        <w:t xml:space="preserve"> (как </w:t>
      </w:r>
      <w:proofErr w:type="gramStart"/>
      <w:r w:rsidRPr="000A1C1C">
        <w:rPr>
          <w:color w:val="0D0D0D" w:themeColor="text1" w:themeTint="F2"/>
          <w:sz w:val="28"/>
          <w:szCs w:val="28"/>
        </w:rPr>
        <w:t>правило</w:t>
      </w:r>
      <w:proofErr w:type="gramEnd"/>
      <w:r w:rsidRPr="000A1C1C">
        <w:rPr>
          <w:color w:val="0D0D0D" w:themeColor="text1" w:themeTint="F2"/>
          <w:sz w:val="28"/>
          <w:szCs w:val="28"/>
        </w:rPr>
        <w:t xml:space="preserve"> в вопросах комплексных проектов), а также независимые эксперты в том или ином направлении IT (обычно в узком спектре, например, защита от</w:t>
      </w:r>
      <w:r w:rsidRPr="000A1C1C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19" w:tooltip="DDoS-атака" w:history="1">
        <w:r w:rsidRPr="000A1C1C">
          <w:rPr>
            <w:rStyle w:val="a5"/>
            <w:color w:val="0D0D0D" w:themeColor="text1" w:themeTint="F2"/>
            <w:sz w:val="28"/>
            <w:szCs w:val="28"/>
            <w:u w:val="none"/>
          </w:rPr>
          <w:t>DDOS атак</w:t>
        </w:r>
      </w:hyperlink>
      <w:r w:rsidRPr="000A1C1C">
        <w:rPr>
          <w:color w:val="0D0D0D" w:themeColor="text1" w:themeTint="F2"/>
          <w:sz w:val="28"/>
          <w:szCs w:val="28"/>
        </w:rPr>
        <w:t>).</w:t>
      </w:r>
    </w:p>
    <w:p w:rsidR="000A1C1C" w:rsidRPr="000A1C1C" w:rsidRDefault="000A1C1C" w:rsidP="008706B8">
      <w:pPr>
        <w:pStyle w:val="a6"/>
        <w:shd w:val="clear" w:color="auto" w:fill="FFFFFF"/>
        <w:spacing w:before="120" w:beforeAutospacing="0" w:after="120" w:afterAutospacing="0" w:line="269" w:lineRule="atLeast"/>
        <w:jc w:val="both"/>
        <w:rPr>
          <w:color w:val="0D0D0D" w:themeColor="text1" w:themeTint="F2"/>
          <w:sz w:val="28"/>
          <w:szCs w:val="28"/>
        </w:rPr>
      </w:pPr>
      <w:r w:rsidRPr="000A1C1C">
        <w:rPr>
          <w:color w:val="0D0D0D" w:themeColor="text1" w:themeTint="F2"/>
          <w:sz w:val="28"/>
          <w:szCs w:val="28"/>
        </w:rPr>
        <w:t xml:space="preserve">Услуга по предоставлению </w:t>
      </w:r>
      <w:proofErr w:type="spellStart"/>
      <w:r w:rsidRPr="000A1C1C">
        <w:rPr>
          <w:color w:val="0D0D0D" w:themeColor="text1" w:themeTint="F2"/>
          <w:sz w:val="28"/>
          <w:szCs w:val="28"/>
        </w:rPr>
        <w:t>ИТ-консалтинга</w:t>
      </w:r>
      <w:proofErr w:type="spellEnd"/>
      <w:r w:rsidRPr="000A1C1C">
        <w:rPr>
          <w:color w:val="0D0D0D" w:themeColor="text1" w:themeTint="F2"/>
          <w:sz w:val="28"/>
          <w:szCs w:val="28"/>
        </w:rPr>
        <w:t>, как правило, включает следующие пункты:</w:t>
      </w:r>
    </w:p>
    <w:p w:rsidR="000A1C1C" w:rsidRPr="000A1C1C" w:rsidRDefault="000A1C1C" w:rsidP="008706B8">
      <w:pPr>
        <w:numPr>
          <w:ilvl w:val="0"/>
          <w:numId w:val="3"/>
        </w:numPr>
        <w:shd w:val="clear" w:color="auto" w:fill="FFFFFF"/>
        <w:spacing w:before="100" w:beforeAutospacing="1" w:after="24" w:line="269" w:lineRule="atLeast"/>
        <w:ind w:left="3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Оптимизация затрат на внедрение информационных технологий, </w:t>
      </w:r>
      <w:proofErr w:type="spellStart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ИТ-решений</w:t>
      </w:r>
      <w:proofErr w:type="spellEnd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компании</w:t>
      </w:r>
    </w:p>
    <w:p w:rsidR="000A1C1C" w:rsidRPr="000A1C1C" w:rsidRDefault="000A1C1C" w:rsidP="008706B8">
      <w:pPr>
        <w:numPr>
          <w:ilvl w:val="0"/>
          <w:numId w:val="3"/>
        </w:numPr>
        <w:shd w:val="clear" w:color="auto" w:fill="FFFFFF"/>
        <w:spacing w:before="100" w:beforeAutospacing="1" w:after="24" w:line="269" w:lineRule="atLeast"/>
        <w:ind w:left="3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бизнес-процессов компании</w:t>
      </w:r>
    </w:p>
    <w:p w:rsidR="000A1C1C" w:rsidRPr="000A1C1C" w:rsidRDefault="000A1C1C" w:rsidP="008706B8">
      <w:pPr>
        <w:numPr>
          <w:ilvl w:val="0"/>
          <w:numId w:val="3"/>
        </w:numPr>
        <w:shd w:val="clear" w:color="auto" w:fill="FFFFFF"/>
        <w:spacing w:before="100" w:beforeAutospacing="1" w:after="24" w:line="269" w:lineRule="atLeast"/>
        <w:ind w:left="3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управляемости, прозрачности деятельности организации за счет создания единой</w:t>
      </w:r>
      <w:r w:rsidRPr="000A1C1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20" w:tooltip="Инфраструктура" w:history="1">
        <w:r w:rsidRPr="000A1C1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инфраструктуры</w:t>
        </w:r>
      </w:hyperlink>
      <w:r w:rsidRPr="000A1C1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ИТ-инфраструктуры</w:t>
      </w:r>
      <w:proofErr w:type="spellEnd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0A1C1C" w:rsidRPr="000A1C1C" w:rsidRDefault="000A1C1C" w:rsidP="008706B8">
      <w:pPr>
        <w:numPr>
          <w:ilvl w:val="0"/>
          <w:numId w:val="3"/>
        </w:numPr>
        <w:shd w:val="clear" w:color="auto" w:fill="FFFFFF"/>
        <w:spacing w:before="240" w:beforeAutospacing="1" w:after="24" w:line="269" w:lineRule="atLeast"/>
        <w:ind w:left="3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Внедрение систем уровня предприятия (</w:t>
      </w:r>
      <w:hyperlink r:id="rId21" w:tooltip="ERP" w:history="1">
        <w:r w:rsidRPr="000A1C1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ERP</w:t>
        </w:r>
      </w:hyperlink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A1C1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22" w:tooltip="CRM" w:history="1">
        <w:r w:rsidRPr="000A1C1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CRM</w:t>
        </w:r>
      </w:hyperlink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A1C1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spellStart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HYPERLINK "https://ru.wikipedia.org/wiki/Business_Intelligence" \o "Business Intelligence" </w:instrText>
      </w: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Pr="000A1C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Business</w:t>
      </w:r>
      <w:proofErr w:type="spellEnd"/>
      <w:r w:rsidRPr="000A1C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  <w:proofErr w:type="spellStart"/>
      <w:r w:rsidRPr="000A1C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Intelligence</w:t>
      </w:r>
      <w:proofErr w:type="spellEnd"/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A1C1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23" w:tooltip="Groupware" w:history="1">
        <w:r w:rsidRPr="000A1C1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Groupware</w:t>
        </w:r>
      </w:hyperlink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-системы,</w:t>
      </w:r>
      <w:r w:rsidRPr="000A1C1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24" w:tooltip="NIS-система" w:history="1">
        <w:r w:rsidRPr="000A1C1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NIS-системы</w:t>
        </w:r>
      </w:hyperlink>
      <w:r w:rsidRPr="000A1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))</w:t>
      </w:r>
      <w:proofErr w:type="gramEnd"/>
    </w:p>
    <w:p w:rsidR="0048312D" w:rsidRPr="0048312D" w:rsidRDefault="0048312D" w:rsidP="008706B8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C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 разработка, создание и обслуживание информационных систем и инженерной инфраструктуры; реализация проектов в области телекоммуникаций; промышленная автоматизация; информационная</w:t>
      </w:r>
      <w:r w:rsidRPr="00483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безопасность; сервис и техническая поддержка.</w:t>
      </w:r>
    </w:p>
    <w:p w:rsidR="0048312D" w:rsidRPr="004930FA" w:rsidRDefault="0048312D" w:rsidP="008706B8">
      <w:pPr>
        <w:pStyle w:val="a6"/>
        <w:shd w:val="clear" w:color="auto" w:fill="FFFFFF"/>
        <w:spacing w:before="120" w:beforeAutospacing="0" w:after="120" w:afterAutospacing="0" w:line="269" w:lineRule="atLeast"/>
        <w:jc w:val="both"/>
        <w:rPr>
          <w:color w:val="0D0D0D" w:themeColor="text1" w:themeTint="F2"/>
          <w:sz w:val="28"/>
          <w:szCs w:val="28"/>
        </w:rPr>
      </w:pPr>
      <w:r w:rsidRPr="004930FA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67310</wp:posOffset>
            </wp:positionV>
            <wp:extent cx="2571750" cy="704850"/>
            <wp:effectExtent l="0" t="0" r="0" b="0"/>
            <wp:wrapSquare wrapText="bothSides"/>
            <wp:docPr id="16" name="Рисунок 16" descr="Asteros logo 40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teros logo 400x1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0FA">
        <w:rPr>
          <w:b/>
          <w:color w:val="0D0D0D" w:themeColor="text1" w:themeTint="F2"/>
          <w:sz w:val="28"/>
          <w:szCs w:val="28"/>
        </w:rPr>
        <w:t>Группа «Астерос»</w:t>
      </w:r>
      <w:r w:rsidRPr="004930FA">
        <w:rPr>
          <w:color w:val="0D0D0D" w:themeColor="text1" w:themeTint="F2"/>
          <w:sz w:val="28"/>
          <w:szCs w:val="28"/>
        </w:rPr>
        <w:t xml:space="preserve"> – ведущий системный интеграто</w:t>
      </w:r>
      <w:proofErr w:type="gramStart"/>
      <w:r w:rsidRPr="004930FA">
        <w:rPr>
          <w:color w:val="0D0D0D" w:themeColor="text1" w:themeTint="F2"/>
          <w:sz w:val="28"/>
          <w:szCs w:val="28"/>
        </w:rPr>
        <w:t>р</w:t>
      </w:r>
      <w:r w:rsidR="004930FA" w:rsidRPr="004930FA">
        <w:rPr>
          <w:color w:val="0D0D0D" w:themeColor="text1" w:themeTint="F2"/>
          <w:sz w:val="28"/>
          <w:szCs w:val="28"/>
        </w:rPr>
        <w:t>(</w:t>
      </w:r>
      <w:proofErr w:type="gramEnd"/>
      <w:r w:rsidR="004930FA" w:rsidRPr="004930FA">
        <w:rPr>
          <w:b/>
          <w:bCs/>
          <w:color w:val="0D0D0D" w:themeColor="text1" w:themeTint="F2"/>
          <w:sz w:val="28"/>
          <w:szCs w:val="28"/>
        </w:rPr>
        <w:t>Системный интегратор</w:t>
      </w:r>
      <w:r w:rsidR="004930FA" w:rsidRPr="004930FA">
        <w:rPr>
          <w:color w:val="0D0D0D" w:themeColor="text1" w:themeTint="F2"/>
          <w:sz w:val="28"/>
          <w:szCs w:val="28"/>
        </w:rPr>
        <w:t> в отрасли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26" w:tooltip="Информационные технологии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информационных технологий</w:t>
        </w:r>
      </w:hyperlink>
      <w:r w:rsidR="004930FA" w:rsidRPr="004930FA">
        <w:rPr>
          <w:color w:val="0D0D0D" w:themeColor="text1" w:themeTint="F2"/>
          <w:sz w:val="28"/>
          <w:szCs w:val="28"/>
        </w:rPr>
        <w:t>, реже — в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27" w:tooltip="Оборонное производство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оборонной промышленности</w:t>
        </w:r>
      </w:hyperlink>
      <w:r w:rsidR="004930FA" w:rsidRPr="004930FA">
        <w:rPr>
          <w:color w:val="0D0D0D" w:themeColor="text1" w:themeTint="F2"/>
          <w:sz w:val="28"/>
          <w:szCs w:val="28"/>
        </w:rPr>
        <w:t>,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28" w:tooltip="Массовые коммуникации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массовых коммуникациях</w:t>
        </w:r>
      </w:hyperlink>
      <w:r w:rsidR="004930FA" w:rsidRPr="004930FA">
        <w:rPr>
          <w:color w:val="0D0D0D" w:themeColor="text1" w:themeTint="F2"/>
          <w:sz w:val="28"/>
          <w:szCs w:val="28"/>
        </w:rPr>
        <w:t> — компания-</w:t>
      </w:r>
      <w:hyperlink r:id="rId29" w:tooltip="Подрядчик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подрядчик</w:t>
        </w:r>
      </w:hyperlink>
      <w:r w:rsidR="004930FA" w:rsidRPr="004930FA">
        <w:rPr>
          <w:color w:val="0D0D0D" w:themeColor="text1" w:themeTint="F2"/>
          <w:sz w:val="28"/>
          <w:szCs w:val="28"/>
        </w:rPr>
        <w:t>, извлекающая прибыль из создаваемой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30" w:tooltip="Добавленная стоимость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добавленной стоимости</w:t>
        </w:r>
      </w:hyperlink>
      <w:r w:rsidR="004930FA">
        <w:rPr>
          <w:color w:val="0D0D0D" w:themeColor="text1" w:themeTint="F2"/>
          <w:sz w:val="28"/>
          <w:szCs w:val="28"/>
        </w:rPr>
        <w:t xml:space="preserve"> </w:t>
      </w:r>
      <w:r w:rsidR="004930FA" w:rsidRPr="004930FA">
        <w:rPr>
          <w:color w:val="0D0D0D" w:themeColor="text1" w:themeTint="F2"/>
          <w:sz w:val="28"/>
          <w:szCs w:val="28"/>
        </w:rPr>
        <w:t>компании-</w:t>
      </w:r>
      <w:hyperlink r:id="rId31" w:tooltip="Заказчик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заказчика</w:t>
        </w:r>
      </w:hyperlink>
      <w:r w:rsidR="004930FA" w:rsidRPr="004930FA">
        <w:rPr>
          <w:color w:val="0D0D0D" w:themeColor="text1" w:themeTint="F2"/>
          <w:sz w:val="28"/>
          <w:szCs w:val="28"/>
        </w:rPr>
        <w:t>. Добавочная стоимость возникает за счёт интеграции продуктов и снижения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32" w:tooltip="Издержки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издержек</w:t>
        </w:r>
      </w:hyperlink>
      <w:r w:rsidR="004930FA" w:rsidRPr="004930FA">
        <w:rPr>
          <w:color w:val="0D0D0D" w:themeColor="text1" w:themeTint="F2"/>
          <w:sz w:val="28"/>
          <w:szCs w:val="28"/>
        </w:rPr>
        <w:t>. Системный интегратор может заниматься также оказанием консультационных услуг, настройкой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33" w:tooltip="Компьютерная программа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программного обеспечения</w:t>
        </w:r>
      </w:hyperlink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r w:rsidR="004930FA" w:rsidRPr="004930FA">
        <w:rPr>
          <w:color w:val="0D0D0D" w:themeColor="text1" w:themeTint="F2"/>
          <w:sz w:val="28"/>
          <w:szCs w:val="28"/>
        </w:rPr>
        <w:t>и</w:t>
      </w:r>
      <w:r w:rsidR="004930FA" w:rsidRPr="004930FA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34" w:tooltip="Аппаратное обеспечение" w:history="1">
        <w:r w:rsidR="004930FA" w:rsidRPr="004930FA">
          <w:rPr>
            <w:rStyle w:val="a5"/>
            <w:color w:val="0D0D0D" w:themeColor="text1" w:themeTint="F2"/>
            <w:sz w:val="28"/>
            <w:szCs w:val="28"/>
            <w:u w:val="none"/>
          </w:rPr>
          <w:t>оборудования</w:t>
        </w:r>
      </w:hyperlink>
      <w:r w:rsidR="004930FA" w:rsidRPr="004930FA">
        <w:rPr>
          <w:color w:val="0D0D0D" w:themeColor="text1" w:themeTint="F2"/>
          <w:sz w:val="28"/>
          <w:szCs w:val="28"/>
        </w:rPr>
        <w:t>.</w:t>
      </w:r>
      <w:r w:rsidR="004930FA">
        <w:rPr>
          <w:color w:val="0D0D0D" w:themeColor="text1" w:themeTint="F2"/>
          <w:sz w:val="28"/>
          <w:szCs w:val="28"/>
        </w:rPr>
        <w:t xml:space="preserve"> </w:t>
      </w:r>
      <w:r w:rsidR="004930FA" w:rsidRPr="004930FA">
        <w:rPr>
          <w:color w:val="0D0D0D" w:themeColor="text1" w:themeTint="F2"/>
          <w:sz w:val="28"/>
          <w:szCs w:val="28"/>
        </w:rPr>
        <w:t>Системная интеграция — это разработка комплексных решений по автоматизации технологических и бизнес-</w:t>
      </w:r>
      <w:r w:rsidR="004930FA" w:rsidRPr="004930FA">
        <w:rPr>
          <w:color w:val="0D0D0D" w:themeColor="text1" w:themeTint="F2"/>
          <w:sz w:val="28"/>
          <w:szCs w:val="28"/>
        </w:rPr>
        <w:lastRenderedPageBreak/>
        <w:t>процессов предприятия. Её конечная цель — максимально эффективное управление технологическим процессом, производством, организацией в целом.</w:t>
      </w:r>
      <w:r w:rsidR="004930FA">
        <w:rPr>
          <w:color w:val="0D0D0D" w:themeColor="text1" w:themeTint="F2"/>
          <w:sz w:val="28"/>
          <w:szCs w:val="28"/>
        </w:rPr>
        <w:t>)</w:t>
      </w:r>
      <w:r w:rsidRPr="004930FA">
        <w:rPr>
          <w:color w:val="0D0D0D" w:themeColor="text1" w:themeTint="F2"/>
          <w:sz w:val="28"/>
          <w:szCs w:val="28"/>
        </w:rPr>
        <w:t xml:space="preserve">России. Сегодня «Астерос» – лидер в построении ИТ-инфраструктуры и инженерных </w:t>
      </w:r>
      <w:r w:rsidR="0069248F" w:rsidRPr="004930FA">
        <w:rPr>
          <w:color w:val="0D0D0D" w:themeColor="text1" w:themeTint="F2"/>
          <w:sz w:val="28"/>
          <w:szCs w:val="28"/>
        </w:rPr>
        <w:t xml:space="preserve">систем  </w:t>
      </w:r>
      <w:r w:rsidRPr="004930FA">
        <w:rPr>
          <w:color w:val="0D0D0D" w:themeColor="text1" w:themeTint="F2"/>
          <w:sz w:val="28"/>
          <w:szCs w:val="28"/>
        </w:rPr>
        <w:t>м. Группа занимает сильные позиции в области ИТ-</w:t>
      </w:r>
      <w:r w:rsidRPr="0048312D">
        <w:rPr>
          <w:color w:val="000000" w:themeColor="text1"/>
          <w:sz w:val="28"/>
          <w:szCs w:val="28"/>
        </w:rPr>
        <w:t>аутсорсинга, создания систем безопасности, внедрения бизнес-приложений и ИТ-консалтинга.</w:t>
      </w:r>
    </w:p>
    <w:p w:rsidR="0048312D" w:rsidRPr="0048312D" w:rsidRDefault="0069248F" w:rsidP="00870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300990</wp:posOffset>
            </wp:positionV>
            <wp:extent cx="1714500" cy="866775"/>
            <wp:effectExtent l="0" t="0" r="0" b="9525"/>
            <wp:wrapSquare wrapText="bothSides"/>
            <wp:docPr id="17" name="Рисунок 17" descr="Fujitsu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ujitsu-Logo.sv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12D" w:rsidRPr="004831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Fujitsu</w:t>
      </w:r>
      <w:r w:rsidR="0048312D" w:rsidRPr="0048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8312D" w:rsidRPr="0048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8312D" w:rsidRPr="0048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 своего основания компания Fujitsu постоянно развивалась, разрабатывая телекоммуникационные сети и другие общественно-значимые инфраструктуры на базе инновационных информационных технологий. </w:t>
      </w:r>
      <w:r w:rsidR="0054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производит очень неплохие ноутбуки, </w:t>
      </w:r>
      <w:proofErr w:type="spellStart"/>
      <w:r w:rsidR="0054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ультрабуки</w:t>
      </w:r>
      <w:proofErr w:type="spellEnd"/>
      <w:r w:rsidR="0054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48312D" w:rsidRPr="0048312D" w:rsidRDefault="0048312D" w:rsidP="0087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48312D" w:rsidRPr="0048312D" w:rsidRDefault="0069248F" w:rsidP="0087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1094740</wp:posOffset>
            </wp:positionV>
            <wp:extent cx="1905000" cy="400050"/>
            <wp:effectExtent l="0" t="0" r="0" b="0"/>
            <wp:wrapSquare wrapText="bothSides"/>
            <wp:docPr id="18" name="Рисунок 18" descr="Canon wordmar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non wordmark.sv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12D" w:rsidRPr="0048312D">
        <w:rPr>
          <w:rFonts w:ascii="Times New Roman" w:hAnsi="Times New Roman" w:cs="Times New Roman"/>
          <w:b/>
          <w:sz w:val="28"/>
          <w:szCs w:val="28"/>
        </w:rPr>
        <w:t>Canon</w:t>
      </w:r>
      <w:r w:rsidR="0048312D" w:rsidRPr="0048312D">
        <w:rPr>
          <w:rFonts w:ascii="Times New Roman" w:hAnsi="Times New Roman" w:cs="Times New Roman"/>
          <w:sz w:val="28"/>
          <w:szCs w:val="28"/>
        </w:rPr>
        <w:t xml:space="preserve"> - компания Canon Inc., штаб-квартира которой находится в Токио (Япония), является мировым лидером в области инноваций и поставщиком систем обработки изображений для бизнеса и потребителей. В 1933 г. была создана компания Kwanon, первое торговое предприятие Canon, а на 1937 г. приходится создание компании Precision Optical Industry Co. Ltd, предшественника Canon Inc. В наши дни компания разрабатывает, производит и продает широкий спектр копировальных аппаратов, принтеров, фото- и видеокамер и других продуктов, которые отвечают самым разным потребностям клиентов. Бренд Canon широко известен во всем мире и пользуется доверием как отдельных покупателей и их семей, так и целых компаний и секторов промышленности.</w:t>
      </w:r>
    </w:p>
    <w:p w:rsidR="0048312D" w:rsidRPr="0048312D" w:rsidRDefault="0048312D" w:rsidP="00870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736" w:rsidRDefault="0069248F" w:rsidP="0087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713105</wp:posOffset>
            </wp:positionV>
            <wp:extent cx="1905000" cy="542925"/>
            <wp:effectExtent l="0" t="0" r="0" b="9525"/>
            <wp:wrapSquare wrapText="bothSides"/>
            <wp:docPr id="19" name="Рисунок 19" descr="Hitachi inspire the next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itachi inspire the next-Logo.sv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12D" w:rsidRPr="0048312D">
        <w:rPr>
          <w:rFonts w:ascii="Times New Roman" w:hAnsi="Times New Roman" w:cs="Times New Roman"/>
          <w:b/>
          <w:sz w:val="28"/>
          <w:szCs w:val="28"/>
        </w:rPr>
        <w:t>Hitachi</w:t>
      </w:r>
      <w:r w:rsidR="0048312D" w:rsidRPr="0048312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- </w:t>
      </w:r>
      <w:r w:rsidR="0048312D" w:rsidRPr="0048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основанная в 1910 году, компания Hitachi содействует развитию общества посредством развития технологий. За прошедшие годы окружающий нас мир значительно изменился, но, будучи основанной на принципах гармонии и искренности, Hitachi не потеряла своего стремления к исследованиям и развитию.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12D" w:rsidRPr="0048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глобальные изменения происходят еще более динамично. «Inspire The Next» – это декларация Hitachi о том, что бренд и в дальнейшем будет оправдывать ожидания своих клиентов и общества, это обязательство продолжать свое развитие, предлагать новую продукцию, системы и услуги новейшего поколения для улучшения окружающего мира, обязательство смело встречать изменения.</w:t>
      </w:r>
    </w:p>
    <w:p w:rsidR="008706B8" w:rsidRDefault="008706B8" w:rsidP="0087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2B6" w:rsidRPr="00760CED" w:rsidRDefault="00CF72F8" w:rsidP="0087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Надеюсь, что вы внимательно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прочитали биографию выше перечисленных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 и вам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понятно. И </w:t>
      </w:r>
      <w:r w:rsidR="0076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 основе биографии, выборе сферы в </w:t>
      </w:r>
      <w:r w:rsidR="0076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76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</w:t>
      </w:r>
    </w:p>
    <w:p w:rsidR="000A1C1C" w:rsidRDefault="000A1C1C" w:rsidP="00870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создать свою успешную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компанию</w:t>
      </w:r>
      <w:r w:rsidRPr="00E529D4">
        <w:rPr>
          <w:rFonts w:ascii="Times New Roman" w:hAnsi="Times New Roman" w:cs="Times New Roman"/>
          <w:sz w:val="28"/>
          <w:szCs w:val="28"/>
        </w:rPr>
        <w:t>?</w:t>
      </w:r>
    </w:p>
    <w:p w:rsidR="000A1C1C" w:rsidRDefault="000A1C1C" w:rsidP="008706B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9D4">
        <w:rPr>
          <w:rFonts w:ascii="Times New Roman" w:hAnsi="Times New Roman" w:cs="Times New Roman"/>
          <w:sz w:val="28"/>
          <w:szCs w:val="28"/>
        </w:rPr>
        <w:t>В первую очередь вам нужно выучить актуальный на данный момент язык программир</w:t>
      </w:r>
      <w:r>
        <w:rPr>
          <w:rFonts w:ascii="Times New Roman" w:hAnsi="Times New Roman" w:cs="Times New Roman"/>
          <w:sz w:val="28"/>
          <w:szCs w:val="28"/>
        </w:rPr>
        <w:t>ования, а лучше не один, чтобы быть успешным руководителем.</w:t>
      </w:r>
    </w:p>
    <w:p w:rsidR="000A1C1C" w:rsidRDefault="000A1C1C" w:rsidP="008706B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нужно определиться со сферой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мире. </w:t>
      </w:r>
    </w:p>
    <w:p w:rsidR="000A1C1C" w:rsidRDefault="000A1C1C" w:rsidP="008706B8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сфер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1C1C" w:rsidRPr="009203AD" w:rsidRDefault="000A1C1C" w:rsidP="008706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компьютеров, смартфонов, Планшетов и т.д.</w:t>
      </w:r>
    </w:p>
    <w:p w:rsidR="000A1C1C" w:rsidRPr="009203AD" w:rsidRDefault="000A1C1C" w:rsidP="008706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3AD">
        <w:rPr>
          <w:rFonts w:ascii="Times New Roman" w:hAnsi="Times New Roman" w:cs="Times New Roman"/>
          <w:color w:val="333333"/>
          <w:sz w:val="28"/>
          <w:szCs w:val="19"/>
        </w:rPr>
        <w:t>Обслуживание компьютеров, серверов, сетей</w:t>
      </w:r>
      <w:r>
        <w:rPr>
          <w:rFonts w:ascii="Times New Roman" w:hAnsi="Times New Roman" w:cs="Times New Roman"/>
          <w:color w:val="333333"/>
          <w:sz w:val="28"/>
          <w:szCs w:val="19"/>
        </w:rPr>
        <w:t>,</w:t>
      </w:r>
      <w:r w:rsidRPr="009203AD">
        <w:rPr>
          <w:rFonts w:ascii="Times New Roman" w:hAnsi="Times New Roman" w:cs="Times New Roman"/>
          <w:color w:val="333333"/>
          <w:sz w:val="28"/>
          <w:szCs w:val="19"/>
        </w:rPr>
        <w:t xml:space="preserve"> настройка </w:t>
      </w:r>
      <w:proofErr w:type="gramStart"/>
      <w:r w:rsidRPr="009203AD">
        <w:rPr>
          <w:rFonts w:ascii="Times New Roman" w:hAnsi="Times New Roman" w:cs="Times New Roman"/>
          <w:color w:val="333333"/>
          <w:sz w:val="28"/>
          <w:szCs w:val="19"/>
        </w:rPr>
        <w:t>ПО</w:t>
      </w:r>
      <w:proofErr w:type="gram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0A1C1C" w:rsidRDefault="000A1C1C" w:rsidP="008706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19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333333"/>
          <w:sz w:val="28"/>
          <w:szCs w:val="19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8"/>
          <w:szCs w:val="19"/>
        </w:rPr>
        <w:t>, разработка приложений для смартфонов, Компьютеров, планшетов</w:t>
      </w:r>
      <w:r w:rsidRPr="009203AD">
        <w:rPr>
          <w:rFonts w:ascii="Times New Roman" w:hAnsi="Times New Roman" w:cs="Times New Roman"/>
          <w:sz w:val="28"/>
          <w:szCs w:val="19"/>
        </w:rPr>
        <w:t>.</w:t>
      </w:r>
    </w:p>
    <w:p w:rsidR="000A1C1C" w:rsidRDefault="000A1C1C" w:rsidP="008706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самых разных игр.</w:t>
      </w:r>
    </w:p>
    <w:p w:rsidR="000A1C1C" w:rsidRDefault="000A1C1C" w:rsidP="008706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социальных сетей.</w:t>
      </w:r>
    </w:p>
    <w:p w:rsidR="0008102C" w:rsidRDefault="0008102C" w:rsidP="008706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новой сотовой связи.</w:t>
      </w:r>
    </w:p>
    <w:p w:rsidR="000A1C1C" w:rsidRDefault="000A1C1C" w:rsidP="008706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также есть и компании, которые работают в нескольких направлениях, в пример можно привести компанию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компания, которая занимается разработкой операционных систем и производит довольно неплохие планшеты, компьютеры. Так же в пример можно привести всем известную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компанию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производит Смартфоны, Планшеты, Компьютеры, а также занимается разработкой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 xml:space="preserve">(для смартфонов и планшетов) и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4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(для компьютеров). Но нельзя не 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4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1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операционные системы для любых пользователей и компаний, а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80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proofErr w:type="spellEnd"/>
      <w:r w:rsidRPr="00806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Pr="00806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Macbook</w:t>
      </w:r>
      <w:proofErr w:type="spellEnd"/>
      <w:r w:rsidRPr="0080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Imac</w:t>
      </w:r>
      <w:proofErr w:type="spellEnd"/>
      <w:r w:rsidRPr="008064D7">
        <w:rPr>
          <w:rFonts w:ascii="Times New Roman" w:hAnsi="Times New Roman" w:cs="Times New Roman"/>
          <w:sz w:val="28"/>
          <w:szCs w:val="28"/>
        </w:rPr>
        <w:t>.</w:t>
      </w:r>
    </w:p>
    <w:p w:rsidR="000A1C1C" w:rsidRPr="00272999" w:rsidRDefault="000A1C1C" w:rsidP="008706B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идея, нужно, что – то действительно новое!</w:t>
      </w:r>
      <w:r w:rsidRPr="000F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пока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F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рынок достаточно свободен, </w:t>
      </w:r>
      <w:r w:rsidR="0008102C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есть сферы в которых </w:t>
      </w:r>
      <w:r w:rsidR="0008102C">
        <w:rPr>
          <w:rFonts w:ascii="Times New Roman" w:hAnsi="Times New Roman" w:cs="Times New Roman"/>
          <w:sz w:val="28"/>
          <w:szCs w:val="28"/>
        </w:rPr>
        <w:t xml:space="preserve">во всем мире </w:t>
      </w:r>
      <w:r>
        <w:rPr>
          <w:rFonts w:ascii="Times New Roman" w:hAnsi="Times New Roman" w:cs="Times New Roman"/>
          <w:sz w:val="28"/>
          <w:szCs w:val="28"/>
        </w:rPr>
        <w:t xml:space="preserve">довольно сложно развиваться, так как конкуренция просто зашкаливает,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разработки игр, потому что во всем мире этот рынок занят таким компаниями как </w:t>
      </w:r>
      <w:r>
        <w:rPr>
          <w:rFonts w:ascii="Times New Roman" w:hAnsi="Times New Roman" w:cs="Times New Roman"/>
          <w:sz w:val="28"/>
          <w:szCs w:val="28"/>
          <w:lang w:val="en-US"/>
        </w:rPr>
        <w:t>Blizzard</w:t>
      </w:r>
      <w:r w:rsidRPr="000F3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Pr="000F3CAC">
        <w:rPr>
          <w:rFonts w:ascii="Times New Roman" w:hAnsi="Times New Roman" w:cs="Times New Roman"/>
          <w:sz w:val="28"/>
          <w:szCs w:val="28"/>
        </w:rPr>
        <w:t xml:space="preserve"> </w:t>
      </w:r>
      <w:r w:rsidR="0008102C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081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02C" w:rsidRPr="0008102C">
        <w:rPr>
          <w:rFonts w:ascii="Times New Roman" w:hAnsi="Times New Roman" w:cs="Times New Roman"/>
          <w:sz w:val="28"/>
          <w:szCs w:val="28"/>
        </w:rPr>
        <w:t>Rockstar</w:t>
      </w:r>
      <w:proofErr w:type="spellEnd"/>
      <w:r w:rsidR="0008102C" w:rsidRPr="0008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02C" w:rsidRPr="0008102C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08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69398B" w:rsidRDefault="000A1C1C" w:rsidP="00DF688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для любого бизнеса нужны деньги. Для решения этой проблемы создано огромное количество таких организаций,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StartUp</w:t>
      </w:r>
      <w:proofErr w:type="spellEnd"/>
      <w:r w:rsidRPr="005D5D86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ты приходишь, чтобы получить деньги, но получить их не так уж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просто. Нужно доказать свой профессионализм, представит грамотный бизнес план и доказать перспективу проекта в целом.</w:t>
      </w:r>
      <w:r w:rsidRPr="002729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1736" w:rsidRDefault="001F1736" w:rsidP="006939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9398B" w:rsidRPr="00DF6880" w:rsidRDefault="00327F7F" w:rsidP="006939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2415" w:rsidRPr="0048312D" w:rsidRDefault="00602415" w:rsidP="008706B8">
      <w:pPr>
        <w:jc w:val="both"/>
        <w:rPr>
          <w:rFonts w:ascii="Times New Roman" w:hAnsi="Times New Roman" w:cs="Times New Roman"/>
          <w:sz w:val="28"/>
          <w:szCs w:val="28"/>
        </w:rPr>
      </w:pPr>
      <w:r w:rsidRPr="0048312D">
        <w:rPr>
          <w:rFonts w:ascii="Times New Roman" w:hAnsi="Times New Roman" w:cs="Times New Roman"/>
          <w:sz w:val="28"/>
          <w:szCs w:val="28"/>
        </w:rPr>
        <w:tab/>
      </w:r>
    </w:p>
    <w:sectPr w:rsidR="00602415" w:rsidRPr="0048312D" w:rsidSect="00760C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4DE"/>
    <w:multiLevelType w:val="hybridMultilevel"/>
    <w:tmpl w:val="C8B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1622D"/>
    <w:multiLevelType w:val="multilevel"/>
    <w:tmpl w:val="3AF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C93EB2"/>
    <w:multiLevelType w:val="hybridMultilevel"/>
    <w:tmpl w:val="EDA2F47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15"/>
    <w:rsid w:val="0002024A"/>
    <w:rsid w:val="00055411"/>
    <w:rsid w:val="0008102C"/>
    <w:rsid w:val="000A1C1C"/>
    <w:rsid w:val="000C48E1"/>
    <w:rsid w:val="001617F6"/>
    <w:rsid w:val="001A62B6"/>
    <w:rsid w:val="001F1736"/>
    <w:rsid w:val="00327F7F"/>
    <w:rsid w:val="003D4700"/>
    <w:rsid w:val="0048312D"/>
    <w:rsid w:val="004930FA"/>
    <w:rsid w:val="00543D31"/>
    <w:rsid w:val="00602415"/>
    <w:rsid w:val="00660709"/>
    <w:rsid w:val="0069248F"/>
    <w:rsid w:val="0069398B"/>
    <w:rsid w:val="00760CED"/>
    <w:rsid w:val="007824FA"/>
    <w:rsid w:val="007F1453"/>
    <w:rsid w:val="00836295"/>
    <w:rsid w:val="008706B8"/>
    <w:rsid w:val="00A711E2"/>
    <w:rsid w:val="00C72529"/>
    <w:rsid w:val="00CF72F8"/>
    <w:rsid w:val="00D06458"/>
    <w:rsid w:val="00D62F0A"/>
    <w:rsid w:val="00D7664E"/>
    <w:rsid w:val="00DA3AFC"/>
    <w:rsid w:val="00DF6880"/>
    <w:rsid w:val="00F557AD"/>
    <w:rsid w:val="00F6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53"/>
  </w:style>
  <w:style w:type="paragraph" w:styleId="1">
    <w:name w:val="heading 1"/>
    <w:basedOn w:val="a"/>
    <w:link w:val="10"/>
    <w:uiPriority w:val="9"/>
    <w:qFormat/>
    <w:rsid w:val="001F1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1736"/>
  </w:style>
  <w:style w:type="character" w:styleId="a5">
    <w:name w:val="Hyperlink"/>
    <w:basedOn w:val="a0"/>
    <w:uiPriority w:val="99"/>
    <w:unhideWhenUsed/>
    <w:rsid w:val="000C48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0C48E1"/>
  </w:style>
  <w:style w:type="character" w:customStyle="1" w:styleId="ref-info">
    <w:name w:val="ref-info"/>
    <w:basedOn w:val="a0"/>
    <w:rsid w:val="000C48E1"/>
  </w:style>
  <w:style w:type="character" w:customStyle="1" w:styleId="link-ru">
    <w:name w:val="link-ru"/>
    <w:basedOn w:val="a0"/>
    <w:rsid w:val="000C48E1"/>
  </w:style>
  <w:style w:type="character" w:styleId="a7">
    <w:name w:val="Strong"/>
    <w:basedOn w:val="a0"/>
    <w:uiPriority w:val="22"/>
    <w:qFormat/>
    <w:rsid w:val="0048312D"/>
    <w:rPr>
      <w:b/>
      <w:bCs/>
    </w:rPr>
  </w:style>
  <w:style w:type="paragraph" w:styleId="a8">
    <w:name w:val="List Paragraph"/>
    <w:basedOn w:val="a"/>
    <w:uiPriority w:val="34"/>
    <w:qFormat/>
    <w:rsid w:val="001A62B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1736"/>
  </w:style>
  <w:style w:type="character" w:styleId="a5">
    <w:name w:val="Hyperlink"/>
    <w:basedOn w:val="a0"/>
    <w:uiPriority w:val="99"/>
    <w:unhideWhenUsed/>
    <w:rsid w:val="000C48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0C48E1"/>
  </w:style>
  <w:style w:type="character" w:customStyle="1" w:styleId="ref-info">
    <w:name w:val="ref-info"/>
    <w:basedOn w:val="a0"/>
    <w:rsid w:val="000C48E1"/>
  </w:style>
  <w:style w:type="character" w:customStyle="1" w:styleId="link-ru">
    <w:name w:val="link-ru"/>
    <w:basedOn w:val="a0"/>
    <w:rsid w:val="000C48E1"/>
  </w:style>
  <w:style w:type="character" w:styleId="a7">
    <w:name w:val="Strong"/>
    <w:basedOn w:val="a0"/>
    <w:uiPriority w:val="22"/>
    <w:qFormat/>
    <w:rsid w:val="0048312D"/>
    <w:rPr>
      <w:b/>
      <w:bCs/>
    </w:rPr>
  </w:style>
  <w:style w:type="paragraph" w:styleId="a8">
    <w:name w:val="List Paragraph"/>
    <w:basedOn w:val="a"/>
    <w:uiPriority w:val="34"/>
    <w:qFormat/>
    <w:rsid w:val="001A62B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4%D0%BE%D1%87%D0%B5%D1%80%D0%BD%D0%B5%D0%B5_%D0%BE%D0%B1%D1%89%D0%B5%D1%81%D1%82%D0%B2%D0%BE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ERP" TargetMode="External"/><Relationship Id="rId34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E%D1%81%D0%BD%D0%BE%D0%B2%D0%BD%D0%BE%D0%B5_%D0%BE%D0%B1%D1%89%D0%B5%D1%81%D1%82%D0%B2%D0%B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9.jpeg"/><Relationship Id="rId33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ru.wikipedia.org/wiki/%D0%98%D0%BD%D1%84%D1%80%D0%B0%D1%81%D1%82%D1%80%D1%83%D0%BA%D1%82%D1%83%D1%80%D0%B0" TargetMode="External"/><Relationship Id="rId29" Type="http://schemas.openxmlformats.org/officeDocument/2006/relationships/hyperlink" Target="https://ru.wikipedia.org/wiki/%D0%9F%D0%BE%D0%B4%D1%80%D1%8F%D0%B4%D1%87%D0%B8%D0%B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E%D0%BC%D0%BC%D0%B5%D1%80%D1%87%D0%B5%D1%81%D0%BA%D0%B0%D1%8F_%D0%BE%D1%80%D0%B3%D0%B0%D0%BD%D0%B8%D0%B7%D0%B0%D1%86%D0%B8%D1%8F" TargetMode="External"/><Relationship Id="rId24" Type="http://schemas.openxmlformats.org/officeDocument/2006/relationships/hyperlink" Target="https://ru.wikipedia.org/wiki/NIS-%D1%81%D0%B8%D1%81%D1%82%D0%B5%D0%BC%D0%B0" TargetMode="External"/><Relationship Id="rId32" Type="http://schemas.openxmlformats.org/officeDocument/2006/relationships/hyperlink" Target="https://ru.wikipedia.org/wiki/%D0%98%D0%B7%D0%B4%D0%B5%D1%80%D0%B6%D0%BA%D0%B8" TargetMode="External"/><Relationship Id="rId37" Type="http://schemas.openxmlformats.org/officeDocument/2006/relationships/image" Target="media/image12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ru.wikipedia.org/wiki/Groupware" TargetMode="External"/><Relationship Id="rId28" Type="http://schemas.openxmlformats.org/officeDocument/2006/relationships/hyperlink" Target="https://ru.wikipedia.org/wiki/%D0%9C%D0%B0%D1%81%D1%81%D0%BE%D0%B2%D1%8B%D0%B5_%D0%BA%D0%BE%D0%BC%D0%BC%D1%83%D0%BD%D0%B8%D0%BA%D0%B0%D1%86%D0%B8%D0%B8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ru.wikipedia.org/wiki/DDoS-%D0%B0%D1%82%D0%B0%D0%BA%D0%B0" TargetMode="External"/><Relationship Id="rId31" Type="http://schemas.openxmlformats.org/officeDocument/2006/relationships/hyperlink" Target="https://ru.wikipedia.org/wiki/%D0%97%D0%B0%D0%BA%D0%B0%D0%B7%D1%87%D0%B8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ru.wikipedia.org/wiki/%D0%90%D0%BA%D1%86%D0%B8%D1%8F_(%D1%84%D0%B8%D0%BD%D0%B0%D0%BD%D1%81%D1%8B)" TargetMode="External"/><Relationship Id="rId22" Type="http://schemas.openxmlformats.org/officeDocument/2006/relationships/hyperlink" Target="https://ru.wikipedia.org/wiki/CRM" TargetMode="External"/><Relationship Id="rId27" Type="http://schemas.openxmlformats.org/officeDocument/2006/relationships/hyperlink" Target="https://ru.wikipedia.org/wiki/%D0%9E%D0%B1%D0%BE%D1%80%D0%BE%D0%BD%D0%BD%D0%BE%D0%B5_%D0%BF%D1%80%D0%BE%D0%B8%D0%B7%D0%B2%D0%BE%D0%B4%D1%81%D1%82%D0%B2%D0%BE" TargetMode="External"/><Relationship Id="rId30" Type="http://schemas.openxmlformats.org/officeDocument/2006/relationships/hyperlink" Target="https://ru.wikipedia.org/wiki/%D0%94%D0%BE%D0%B1%D0%B0%D0%B2%D0%BB%D0%B5%D0%BD%D0%BD%D0%B0%D1%8F_%D1%81%D1%82%D0%BE%D0%B8%D0%BC%D0%BE%D1%81%D1%82%D1%8C" TargetMode="External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11A9-76C3-46DD-BCE5-C02589F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Антон Ройтерштейн</cp:lastModifiedBy>
  <cp:revision>4</cp:revision>
  <dcterms:created xsi:type="dcterms:W3CDTF">2015-12-17T11:06:00Z</dcterms:created>
  <dcterms:modified xsi:type="dcterms:W3CDTF">2015-12-17T11:17:00Z</dcterms:modified>
</cp:coreProperties>
</file>