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Аэростаты - это специальные надувные конструкции имеющие воздухонепроницаемую оболочку, которая для подъема аэростата в воздух заполняется специальным газом - гелием. Как правило, привязные аэростаты поднимают на высоту 20-30м. Хотя, конечно же, принципиально, высота подъема аэростатов не ограничена.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Основные ограничения в условиях эксплуатации аэростатов:</w:t>
      </w:r>
    </w:p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/>
      <w:r>
        <w:rPr>
          <w:rFonts w:ascii="Helvetica" w:hAnsi="Helvetica" w:cs="Helvetica"/>
          <w:sz w:val="24"/>
          <w:sz-cs w:val="24"/>
        </w:rPr>
        <w:t xml:space="preserve">Ветровые нагрузки - аэростат начинает отклоняться, выходит из под контроля.</w:t>
      </w:r>
    </w:p>
    <w:p>
      <w:pPr/>
      <w:r>
        <w:rPr>
          <w:rFonts w:ascii="Helvetica" w:hAnsi="Helvetica" w:cs="Helvetica"/>
          <w:sz w:val="24"/>
          <w:sz-cs w:val="24"/>
        </w:rPr>
        <w:t xml:space="preserve">Необходимость постоянного обслуживания: нужно постоянно следить за нагрузками, контролировать внутреннее давление, следить за подъёмами и спусками.</w:t>
      </w:r>
    </w:p>
    <w:p>
      <w:pPr/>
      <w:r>
        <w:rPr>
          <w:rFonts w:ascii="Helvetica" w:hAnsi="Helvetica" w:cs="Helvetica"/>
          <w:sz w:val="24"/>
          <w:sz-cs w:val="24"/>
        </w:rPr>
        <w:t xml:space="preserve">Необходимость выбора площадки определённых параметров.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CocoaOOXMLWriter/1187.4</generator>
</meta>
</file>