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84A" w:rsidRPr="007A584A" w:rsidRDefault="00596D3B" w:rsidP="007A584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403860</wp:posOffset>
            </wp:positionV>
            <wp:extent cx="1619250" cy="1133475"/>
            <wp:effectExtent l="19050" t="0" r="0" b="0"/>
            <wp:wrapTight wrapText="bothSides">
              <wp:wrapPolygon edited="0">
                <wp:start x="-254" y="0"/>
                <wp:lineTo x="-254" y="21418"/>
                <wp:lineTo x="21600" y="21418"/>
                <wp:lineTo x="21600" y="0"/>
                <wp:lineTo x="-254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84A">
        <w:rPr>
          <w:rFonts w:ascii="Times New Roman" w:hAnsi="Times New Roman" w:cs="Times New Roman"/>
          <w:sz w:val="40"/>
          <w:szCs w:val="40"/>
        </w:rPr>
        <w:t>Буква «А»</w:t>
      </w:r>
    </w:p>
    <w:p w:rsidR="00596D3B" w:rsidRPr="00596D3B" w:rsidRDefault="00596D3B" w:rsidP="00596D3B">
      <w:pPr>
        <w:jc w:val="both"/>
        <w:rPr>
          <w:rFonts w:ascii="Times New Roman" w:hAnsi="Times New Roman" w:cs="Times New Roman"/>
          <w:sz w:val="24"/>
          <w:szCs w:val="24"/>
        </w:rPr>
      </w:pPr>
      <w:r w:rsidRPr="00596D3B">
        <w:rPr>
          <w:rFonts w:ascii="Times New Roman" w:hAnsi="Times New Roman" w:cs="Times New Roman"/>
          <w:b/>
          <w:sz w:val="24"/>
          <w:szCs w:val="24"/>
        </w:rPr>
        <w:t>Август</w:t>
      </w:r>
      <w:r w:rsidRPr="00596D3B">
        <w:rPr>
          <w:rFonts w:ascii="Times New Roman" w:hAnsi="Times New Roman" w:cs="Times New Roman"/>
          <w:sz w:val="24"/>
          <w:szCs w:val="24"/>
        </w:rPr>
        <w:t xml:space="preserve"> — месяц (бывший «секстилий»), переименованный в 8 г. до н. э. римским сенатом в честь императора Октавиана Августа.</w:t>
      </w:r>
    </w:p>
    <w:p w:rsidR="00596D3B" w:rsidRPr="00596D3B" w:rsidRDefault="00596D3B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D3B" w:rsidRPr="00596D3B" w:rsidRDefault="00596D3B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6D3B" w:rsidRPr="00596D3B" w:rsidRDefault="00596D3B" w:rsidP="00F26023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D3C76" w:rsidRPr="00DD3C76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13335</wp:posOffset>
            </wp:positionV>
            <wp:extent cx="1971675" cy="1971675"/>
            <wp:effectExtent l="19050" t="0" r="9525" b="0"/>
            <wp:wrapTight wrapText="bothSides">
              <wp:wrapPolygon edited="0">
                <wp:start x="-209" y="0"/>
                <wp:lineTo x="-209" y="21496"/>
                <wp:lineTo x="21704" y="21496"/>
                <wp:lineTo x="21704" y="0"/>
                <wp:lineTo x="-209" y="0"/>
              </wp:wrapPolygon>
            </wp:wrapTight>
            <wp:docPr id="70" name="Picture 2" descr="http://thumbs.ebaystatic.com/images/m/mFMcKRgadPmfp_32wltpo4Q/s-l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ebaystatic.com/images/m/mFMcKRgadPmfp_32wltpo4Q/s-l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C76">
        <w:rPr>
          <w:rFonts w:ascii="Times New Roman" w:hAnsi="Times New Roman" w:cs="Times New Roman"/>
          <w:b/>
          <w:sz w:val="24"/>
          <w:szCs w:val="24"/>
        </w:rPr>
        <w:t xml:space="preserve">Альмавива </w:t>
      </w:r>
      <w:r w:rsidRPr="00DD3C76">
        <w:rPr>
          <w:rFonts w:ascii="Times New Roman" w:hAnsi="Times New Roman" w:cs="Times New Roman"/>
          <w:sz w:val="24"/>
          <w:szCs w:val="24"/>
        </w:rPr>
        <w:t>— плащ, названный по имени графа Альмавивы, персонажа «Женитьбы Фигаро»</w:t>
      </w:r>
      <w:r w:rsidRPr="00DD3C76">
        <w:t xml:space="preserve"> </w:t>
      </w:r>
    </w:p>
    <w:p w:rsidR="00596D3B" w:rsidRPr="00596D3B" w:rsidRDefault="00596D3B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Pr="00852E2B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17780</wp:posOffset>
            </wp:positionV>
            <wp:extent cx="2181225" cy="1562100"/>
            <wp:effectExtent l="19050" t="0" r="9525" b="0"/>
            <wp:wrapTight wrapText="bothSides">
              <wp:wrapPolygon edited="0">
                <wp:start x="-189" y="0"/>
                <wp:lineTo x="-189" y="21337"/>
                <wp:lineTo x="21694" y="21337"/>
                <wp:lineTo x="21694" y="0"/>
                <wp:lineTo x="-189" y="0"/>
              </wp:wrapPolygon>
            </wp:wrapTight>
            <wp:docPr id="71" name="Picture 5" descr="http://ic.pics.livejournal.com/anaym/23398166/60206/6020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c.pics.livejournal.com/anaym/23398166/60206/60206_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Апрель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древнее римское название месяца Aprilis произошло от Aphrilis — имени греческой богини Афродита (также Aphros).</w:t>
      </w:r>
      <w:r w:rsidRPr="00DD3C76">
        <w:t xml:space="preserve"> </w:t>
      </w:r>
    </w:p>
    <w:p w:rsidR="00DD3C76" w:rsidRP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295910</wp:posOffset>
            </wp:positionV>
            <wp:extent cx="1936750" cy="1152525"/>
            <wp:effectExtent l="19050" t="0" r="6350" b="0"/>
            <wp:wrapTight wrapText="bothSides">
              <wp:wrapPolygon edited="0">
                <wp:start x="-212" y="0"/>
                <wp:lineTo x="-212" y="21421"/>
                <wp:lineTo x="21671" y="21421"/>
                <wp:lineTo x="21671" y="0"/>
                <wp:lineTo x="-212" y="0"/>
              </wp:wrapPolygon>
            </wp:wrapTight>
            <wp:docPr id="72" name="Picture 8" descr="http://otravlenym.ru/wp-content/uploads/2015/10/aspirinyrjs6r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travlenym.ru/wp-content/uploads/2015/10/aspirinyrjs6r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C76" w:rsidRPr="00DD3C76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 w:rsidRPr="00852E2B">
        <w:rPr>
          <w:rFonts w:ascii="Times New Roman" w:hAnsi="Times New Roman" w:cs="Times New Roman"/>
          <w:b/>
          <w:sz w:val="24"/>
          <w:szCs w:val="24"/>
        </w:rPr>
        <w:t xml:space="preserve">Аспирин </w:t>
      </w:r>
      <w:r w:rsidRPr="00852E2B">
        <w:rPr>
          <w:rFonts w:ascii="Times New Roman" w:hAnsi="Times New Roman" w:cs="Times New Roman"/>
          <w:sz w:val="24"/>
          <w:szCs w:val="24"/>
        </w:rPr>
        <w:t>— болеутоляющее средство, первоначально торговая марка компании Bayer, которая утратила права на эксклюзивное использование названия в некоторых странах в соответствии с условиями Версальско</w:t>
      </w:r>
      <w:r>
        <w:rPr>
          <w:rFonts w:ascii="Times New Roman" w:hAnsi="Times New Roman" w:cs="Times New Roman"/>
          <w:sz w:val="24"/>
          <w:szCs w:val="24"/>
        </w:rPr>
        <w:t>го мирного договора 1919 года</w:t>
      </w:r>
      <w:r w:rsidRPr="00852E2B">
        <w:rPr>
          <w:rFonts w:ascii="Times New Roman" w:hAnsi="Times New Roman" w:cs="Times New Roman"/>
          <w:sz w:val="24"/>
          <w:szCs w:val="24"/>
        </w:rPr>
        <w:t>.</w:t>
      </w:r>
      <w:r w:rsidRPr="00DD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C76" w:rsidRP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584A" w:rsidRDefault="00596D3B" w:rsidP="00F260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48895</wp:posOffset>
            </wp:positionV>
            <wp:extent cx="1725295" cy="1466850"/>
            <wp:effectExtent l="19050" t="0" r="8255" b="0"/>
            <wp:wrapTight wrapText="bothSides">
              <wp:wrapPolygon edited="0">
                <wp:start x="-238" y="0"/>
                <wp:lineTo x="-238" y="21319"/>
                <wp:lineTo x="21703" y="21319"/>
                <wp:lineTo x="21703" y="0"/>
                <wp:lineTo x="-238" y="0"/>
              </wp:wrapPolygon>
            </wp:wrapTight>
            <wp:docPr id="11" name="Рисунок 11" descr="https://thumbs.dreamstime.com/z/algorithm-3d-man-2346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z/algorithm-3d-man-2346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1" r="4660" b="10344"/>
                    <a:stretch/>
                  </pic:blipFill>
                  <pic:spPr bwMode="auto">
                    <a:xfrm>
                      <a:off x="0" y="0"/>
                      <a:ext cx="17252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757E3" w:rsidRPr="00850B1F">
        <w:rPr>
          <w:rFonts w:ascii="Times New Roman" w:hAnsi="Times New Roman" w:cs="Times New Roman"/>
          <w:b/>
          <w:sz w:val="24"/>
          <w:szCs w:val="24"/>
        </w:rPr>
        <w:t xml:space="preserve">Алгоритм </w:t>
      </w:r>
      <w:r w:rsidR="008757E3" w:rsidRPr="00850B1F">
        <w:rPr>
          <w:rFonts w:ascii="Times New Roman" w:hAnsi="Times New Roman" w:cs="Times New Roman"/>
          <w:sz w:val="24"/>
          <w:szCs w:val="24"/>
        </w:rPr>
        <w:t>— набор инструкций, описывающих порядок действий. Слово происходит от имени крупнейшего математика Аль-Хорезми.</w:t>
      </w:r>
      <w:r w:rsidR="007A58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84A" w:rsidRDefault="007A584A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C76" w:rsidRDefault="00DD3C76" w:rsidP="00F2602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53982" w:rsidRPr="00850B1F" w:rsidRDefault="007A584A" w:rsidP="00F260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52705</wp:posOffset>
            </wp:positionV>
            <wp:extent cx="2720340" cy="1724025"/>
            <wp:effectExtent l="0" t="0" r="3810" b="9525"/>
            <wp:wrapTight wrapText="bothSides">
              <wp:wrapPolygon edited="0">
                <wp:start x="0" y="0"/>
                <wp:lineTo x="0" y="21481"/>
                <wp:lineTo x="21479" y="21481"/>
                <wp:lineTo x="21479" y="0"/>
                <wp:lineTo x="0" y="0"/>
              </wp:wrapPolygon>
            </wp:wrapTight>
            <wp:docPr id="12" name="Рисунок 12" descr="http://travelquaz.com/wp-content/uploads/2015/09/world-atlas-data-set-and-cartography-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velquaz.com/wp-content/uploads/2015/09/world-atlas-data-set-and-cartography-serv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982" w:rsidRPr="00850B1F">
        <w:rPr>
          <w:rFonts w:ascii="Times New Roman" w:hAnsi="Times New Roman" w:cs="Times New Roman"/>
          <w:b/>
          <w:sz w:val="24"/>
          <w:szCs w:val="24"/>
        </w:rPr>
        <w:t xml:space="preserve">Атлас </w:t>
      </w:r>
      <w:r w:rsidR="00353982" w:rsidRPr="00850B1F">
        <w:rPr>
          <w:rFonts w:ascii="Times New Roman" w:hAnsi="Times New Roman" w:cs="Times New Roman"/>
          <w:sz w:val="24"/>
          <w:szCs w:val="24"/>
        </w:rPr>
        <w:t>— сборник географических (а также астрономических, анатомических и т. п.) карт, от собрания карт Меркатора  изданного в 1585 г., где на титульном листе был изображён титан Атлант (Атлас), держащий на плечах земной шар.</w:t>
      </w:r>
      <w:r w:rsidRPr="007A584A">
        <w:rPr>
          <w:noProof/>
          <w:lang w:eastAsia="ru-RU"/>
        </w:rPr>
        <w:t xml:space="preserve"> </w:t>
      </w:r>
    </w:p>
    <w:p w:rsidR="00DD3C76" w:rsidRPr="00DD3C76" w:rsidRDefault="00DD3C76" w:rsidP="009B5E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C76" w:rsidRPr="00DD3C76" w:rsidRDefault="00DD3C76" w:rsidP="009B5E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C76" w:rsidRPr="00DD3C76" w:rsidRDefault="00DD3C76" w:rsidP="009B5E5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E50" w:rsidRDefault="00F54579" w:rsidP="009B5E50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62865</wp:posOffset>
            </wp:positionV>
            <wp:extent cx="2952750" cy="1660525"/>
            <wp:effectExtent l="0" t="0" r="0" b="0"/>
            <wp:wrapTight wrapText="bothSides">
              <wp:wrapPolygon edited="0">
                <wp:start x="0" y="0"/>
                <wp:lineTo x="0" y="21311"/>
                <wp:lineTo x="21461" y="21311"/>
                <wp:lineTo x="21461" y="0"/>
                <wp:lineTo x="0" y="0"/>
              </wp:wrapPolygon>
            </wp:wrapTight>
            <wp:docPr id="14" name="Рисунок 14" descr="http://msk.ros-spravka.ru/upload/iblock/91f/muzeyno%20-%20vystavochnyy%20kompkeks%20RAH%20-%20Moskva%20-%20photo%20-%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k.ros-spravka.ru/upload/iblock/91f/muzeyno%20-%20vystavochnyy%20kompkeks%20RAH%20-%20Moskva%20-%20photo%20-%2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E50" w:rsidRPr="00850B1F">
        <w:rPr>
          <w:rFonts w:ascii="Times New Roman" w:hAnsi="Times New Roman" w:cs="Times New Roman"/>
          <w:b/>
          <w:sz w:val="24"/>
          <w:szCs w:val="24"/>
        </w:rPr>
        <w:t>Академия</w:t>
      </w:r>
      <w:r w:rsidR="009B5E50" w:rsidRPr="00850B1F">
        <w:rPr>
          <w:rFonts w:ascii="Times New Roman" w:hAnsi="Times New Roman" w:cs="Times New Roman"/>
          <w:sz w:val="24"/>
          <w:szCs w:val="24"/>
        </w:rPr>
        <w:t xml:space="preserve"> — научная организация (учреждение, общество) — академия наук, также учебное заведение. Словом «академия» именовалась философская школа, которая была создана Платоном в 380-х годах до н. э. и располагалась в одноимённом саду (священная оливковая роща) около города Афины. Местность была так названа в честь мифического героя А</w:t>
      </w:r>
      <w:r>
        <w:rPr>
          <w:rFonts w:ascii="Times New Roman" w:hAnsi="Times New Roman" w:cs="Times New Roman"/>
          <w:sz w:val="24"/>
          <w:szCs w:val="24"/>
        </w:rPr>
        <w:t>кадема.</w:t>
      </w:r>
      <w:r w:rsidRPr="00F54579">
        <w:rPr>
          <w:noProof/>
          <w:lang w:eastAsia="ru-RU"/>
        </w:rPr>
        <w:t xml:space="preserve"> </w:t>
      </w:r>
    </w:p>
    <w:p w:rsidR="00762584" w:rsidRDefault="00762584" w:rsidP="00F5457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54579" w:rsidRPr="00F54579" w:rsidRDefault="00F54579" w:rsidP="00F5457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Буква «Б»</w:t>
      </w:r>
    </w:p>
    <w:p w:rsidR="00762584" w:rsidRDefault="00762584" w:rsidP="007768F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68FF" w:rsidRDefault="00762584" w:rsidP="007768F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19685</wp:posOffset>
            </wp:positionV>
            <wp:extent cx="3195320" cy="1800225"/>
            <wp:effectExtent l="19050" t="0" r="5080" b="0"/>
            <wp:wrapTight wrapText="bothSides">
              <wp:wrapPolygon edited="0">
                <wp:start x="-129" y="0"/>
                <wp:lineTo x="-129" y="21486"/>
                <wp:lineTo x="21634" y="21486"/>
                <wp:lineTo x="21634" y="0"/>
                <wp:lineTo x="-129" y="0"/>
              </wp:wrapPolygon>
            </wp:wrapTight>
            <wp:docPr id="16" name="Рисунок 16" descr="http://gazetabalakovo.ru/wp-content/uploads/2016/04/1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balakovo.ru/wp-content/uploads/2016/04/17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68FF" w:rsidRPr="00850B1F">
        <w:rPr>
          <w:rFonts w:ascii="Times New Roman" w:hAnsi="Times New Roman" w:cs="Times New Roman"/>
          <w:b/>
          <w:sz w:val="24"/>
          <w:szCs w:val="24"/>
        </w:rPr>
        <w:t xml:space="preserve">Бадминтон </w:t>
      </w:r>
      <w:r w:rsidR="007768FF" w:rsidRPr="00850B1F">
        <w:rPr>
          <w:rFonts w:ascii="Times New Roman" w:hAnsi="Times New Roman" w:cs="Times New Roman"/>
          <w:sz w:val="24"/>
          <w:szCs w:val="24"/>
        </w:rPr>
        <w:t>— название этой спортивной игры, с 1992 г. ставшей олимпийским видом спорта, про</w:t>
      </w:r>
      <w:r w:rsidR="00F54579">
        <w:rPr>
          <w:rFonts w:ascii="Times New Roman" w:hAnsi="Times New Roman" w:cs="Times New Roman"/>
          <w:sz w:val="24"/>
          <w:szCs w:val="24"/>
        </w:rPr>
        <w:t xml:space="preserve">исходит от замка Бадминтон-хаус, </w:t>
      </w:r>
      <w:r w:rsidR="007768FF" w:rsidRPr="00850B1F">
        <w:rPr>
          <w:rFonts w:ascii="Times New Roman" w:hAnsi="Times New Roman" w:cs="Times New Roman"/>
          <w:sz w:val="24"/>
          <w:szCs w:val="24"/>
        </w:rPr>
        <w:t>старинного поместья в графстве Глостершир, Англия.</w:t>
      </w:r>
      <w:r w:rsidR="00F54579" w:rsidRPr="00F54579">
        <w:rPr>
          <w:noProof/>
          <w:lang w:eastAsia="ru-RU"/>
        </w:rPr>
        <w:t xml:space="preserve"> </w:t>
      </w:r>
    </w:p>
    <w:p w:rsidR="00BD6400" w:rsidRDefault="00BD6400" w:rsidP="00776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400" w:rsidRDefault="00BD6400" w:rsidP="00776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6400" w:rsidRDefault="00BD6400" w:rsidP="007768F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2584" w:rsidRDefault="00762584" w:rsidP="00BD64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6400" w:rsidRDefault="00BD6400" w:rsidP="00BD6400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3798570</wp:posOffset>
            </wp:positionH>
            <wp:positionV relativeFrom="paragraph">
              <wp:posOffset>31115</wp:posOffset>
            </wp:positionV>
            <wp:extent cx="2397125" cy="2000250"/>
            <wp:effectExtent l="19050" t="0" r="3175" b="0"/>
            <wp:wrapTight wrapText="bothSides">
              <wp:wrapPolygon edited="0">
                <wp:start x="-172" y="0"/>
                <wp:lineTo x="-172" y="21394"/>
                <wp:lineTo x="21629" y="21394"/>
                <wp:lineTo x="21629" y="0"/>
                <wp:lineTo x="-172" y="0"/>
              </wp:wrapPolygon>
            </wp:wrapTight>
            <wp:docPr id="18" name="Рисунок 18" descr="http://kypi-cvetok.ru/components/com_virtuemart/shop_image/product/_________________545e421692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ypi-cvetok.ru/components/com_virtuemart/shop_image/product/_________________545e42169273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A45" w:rsidRPr="00850B1F">
        <w:rPr>
          <w:rFonts w:ascii="Times New Roman" w:hAnsi="Times New Roman" w:cs="Times New Roman"/>
          <w:b/>
          <w:sz w:val="24"/>
          <w:szCs w:val="24"/>
        </w:rPr>
        <w:t xml:space="preserve">Бегония </w:t>
      </w:r>
      <w:r w:rsidR="00395A45" w:rsidRPr="00850B1F">
        <w:rPr>
          <w:rFonts w:ascii="Times New Roman" w:hAnsi="Times New Roman" w:cs="Times New Roman"/>
          <w:sz w:val="24"/>
          <w:szCs w:val="24"/>
        </w:rPr>
        <w:t>– названа в честь французского дворянина Мишеля Бегона (1638-1710), интенданта французских колоний в Карибском море, организовавшего научную экспедицию на Антильские острова для сбора растений.</w:t>
      </w:r>
      <w:r w:rsidRPr="00BD6400">
        <w:rPr>
          <w:noProof/>
          <w:lang w:eastAsia="ru-RU"/>
        </w:rPr>
        <w:t xml:space="preserve"> </w:t>
      </w:r>
    </w:p>
    <w:p w:rsidR="0012606C" w:rsidRDefault="0012606C" w:rsidP="004920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4920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4920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4920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94D" w:rsidRDefault="004920CE" w:rsidP="004920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56515</wp:posOffset>
            </wp:positionV>
            <wp:extent cx="2628900" cy="1819275"/>
            <wp:effectExtent l="19050" t="0" r="0" b="0"/>
            <wp:wrapTight wrapText="bothSides">
              <wp:wrapPolygon edited="0">
                <wp:start x="-157" y="0"/>
                <wp:lineTo x="-157" y="21487"/>
                <wp:lineTo x="21600" y="21487"/>
                <wp:lineTo x="21600" y="0"/>
                <wp:lineTo x="-157" y="0"/>
              </wp:wrapPolygon>
            </wp:wrapTight>
            <wp:docPr id="19" name="Рисунок 19" descr="http://world4girl.ru/wp-content/uploads/2016/08/befstroganov_klassicheskii-9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orld4girl.ru/wp-content/uploads/2016/08/befstroganov_klassicheskii-97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7E3" w:rsidRPr="00850B1F">
        <w:rPr>
          <w:rFonts w:ascii="Times New Roman" w:hAnsi="Times New Roman" w:cs="Times New Roman"/>
          <w:b/>
          <w:sz w:val="24"/>
          <w:szCs w:val="24"/>
        </w:rPr>
        <w:t xml:space="preserve">Бефстроганов </w:t>
      </w:r>
      <w:r w:rsidR="008757E3" w:rsidRPr="00850B1F">
        <w:rPr>
          <w:rFonts w:ascii="Times New Roman" w:hAnsi="Times New Roman" w:cs="Times New Roman"/>
          <w:sz w:val="24"/>
          <w:szCs w:val="24"/>
        </w:rPr>
        <w:t>— от фр. Bœuf Stroganoff, «говядина по-строгановски»; названо в честь графа А. Г. Строганова (1795—1891).</w:t>
      </w:r>
      <w:r w:rsidRPr="004920CE">
        <w:rPr>
          <w:noProof/>
          <w:lang w:eastAsia="ru-RU"/>
        </w:rPr>
        <w:t xml:space="preserve"> </w:t>
      </w:r>
    </w:p>
    <w:p w:rsidR="004920CE" w:rsidRDefault="004920CE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0CE" w:rsidRDefault="004920CE" w:rsidP="00F2602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67945</wp:posOffset>
            </wp:positionV>
            <wp:extent cx="2466975" cy="2095500"/>
            <wp:effectExtent l="19050" t="0" r="9525" b="0"/>
            <wp:wrapTight wrapText="bothSides">
              <wp:wrapPolygon edited="0">
                <wp:start x="-167" y="0"/>
                <wp:lineTo x="-167" y="21404"/>
                <wp:lineTo x="21683" y="21404"/>
                <wp:lineTo x="21683" y="0"/>
                <wp:lineTo x="-167" y="0"/>
              </wp:wrapPolygon>
            </wp:wrapTight>
            <wp:docPr id="21" name="Рисунок 21" descr="http://www.dailymobile.net/wp-content/uploads/2012/05/icon-blueto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ilymobile.net/wp-content/uploads/2012/05/icon-bluetoo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46" t="6129" r="24538" b="6774"/>
                    <a:stretch/>
                  </pic:blipFill>
                  <pic:spPr bwMode="auto">
                    <a:xfrm>
                      <a:off x="0" y="0"/>
                      <a:ext cx="24669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66F0D" w:rsidRPr="00850B1F">
        <w:rPr>
          <w:rFonts w:ascii="Times New Roman" w:hAnsi="Times New Roman" w:cs="Times New Roman"/>
          <w:b/>
          <w:sz w:val="24"/>
          <w:szCs w:val="24"/>
        </w:rPr>
        <w:t>Блютус</w:t>
      </w:r>
      <w:r w:rsidR="00266F0D" w:rsidRPr="00850B1F">
        <w:rPr>
          <w:rFonts w:ascii="Times New Roman" w:hAnsi="Times New Roman" w:cs="Times New Roman"/>
          <w:sz w:val="24"/>
          <w:szCs w:val="24"/>
        </w:rPr>
        <w:t xml:space="preserve"> — спецификация беспроводных сетей, наименование происходит от переведённого на английский язык прозвища короля Харальда I Синезубого (Harald Blåtand).</w:t>
      </w:r>
      <w:r w:rsidRPr="004920CE">
        <w:rPr>
          <w:noProof/>
          <w:lang w:eastAsia="ru-RU"/>
        </w:rPr>
        <w:t xml:space="preserve"> </w:t>
      </w:r>
    </w:p>
    <w:p w:rsidR="00762584" w:rsidRDefault="00762584" w:rsidP="00AC1AD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2584" w:rsidRDefault="00762584" w:rsidP="00AC1AD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2584" w:rsidRDefault="00762584" w:rsidP="00AC1AD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2584" w:rsidRDefault="00762584" w:rsidP="00AC1AD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2584" w:rsidRDefault="00762584" w:rsidP="00AC1AD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62584" w:rsidRDefault="00762584" w:rsidP="00AC1ADA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20CE" w:rsidRPr="0012606C" w:rsidRDefault="004920CE" w:rsidP="00AC1ADA">
      <w:pPr>
        <w:jc w:val="both"/>
        <w:rPr>
          <w:rFonts w:ascii="Times New Roman" w:hAnsi="Times New Roman" w:cs="Times New Roman"/>
          <w:sz w:val="24"/>
          <w:szCs w:val="24"/>
        </w:rPr>
      </w:pPr>
      <w:r w:rsidRPr="001260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36830</wp:posOffset>
            </wp:positionV>
            <wp:extent cx="2609850" cy="1647825"/>
            <wp:effectExtent l="19050" t="0" r="0" b="0"/>
            <wp:wrapTight wrapText="bothSides">
              <wp:wrapPolygon edited="0">
                <wp:start x="-158" y="0"/>
                <wp:lineTo x="-158" y="21475"/>
                <wp:lineTo x="21600" y="21475"/>
                <wp:lineTo x="21600" y="0"/>
                <wp:lineTo x="-158" y="0"/>
              </wp:wrapPolygon>
            </wp:wrapTight>
            <wp:docPr id="22" name="Рисунок 22" descr="http://whichgun.com/img/firearms/pistols/browning/hi-power_mark_ii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hichgun.com/img/firearms/pistols/browning/hi-power_mark_iii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ADA" w:rsidRPr="0012606C">
        <w:rPr>
          <w:rFonts w:ascii="Times New Roman" w:hAnsi="Times New Roman" w:cs="Times New Roman"/>
          <w:b/>
          <w:sz w:val="24"/>
          <w:szCs w:val="24"/>
        </w:rPr>
        <w:t>Браунинг</w:t>
      </w:r>
      <w:r w:rsidR="00AC1ADA" w:rsidRPr="0012606C">
        <w:rPr>
          <w:rFonts w:ascii="Times New Roman" w:hAnsi="Times New Roman" w:cs="Times New Roman"/>
          <w:sz w:val="24"/>
          <w:szCs w:val="24"/>
        </w:rPr>
        <w:t xml:space="preserve"> — пистолет производства одноимённой компании, от имени её основателя, бел</w:t>
      </w:r>
      <w:r w:rsidR="0012606C" w:rsidRPr="0012606C">
        <w:rPr>
          <w:rFonts w:ascii="Times New Roman" w:hAnsi="Times New Roman" w:cs="Times New Roman"/>
          <w:sz w:val="24"/>
          <w:szCs w:val="24"/>
        </w:rPr>
        <w:t>ьгийского оружейника Джона Мозеса Браунинга (1855—1926).</w:t>
      </w:r>
    </w:p>
    <w:p w:rsidR="004920CE" w:rsidRDefault="004920CE" w:rsidP="00AC1A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20CE" w:rsidRPr="00850B1F" w:rsidRDefault="004920CE" w:rsidP="00AC1A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94D" w:rsidRDefault="0012606C" w:rsidP="00F260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6985</wp:posOffset>
            </wp:positionV>
            <wp:extent cx="2809875" cy="1933575"/>
            <wp:effectExtent l="19050" t="0" r="9525" b="0"/>
            <wp:wrapTight wrapText="bothSides">
              <wp:wrapPolygon edited="0">
                <wp:start x="-146" y="0"/>
                <wp:lineTo x="-146" y="21494"/>
                <wp:lineTo x="21673" y="21494"/>
                <wp:lineTo x="21673" y="0"/>
                <wp:lineTo x="-146" y="0"/>
              </wp:wrapPolygon>
            </wp:wrapTight>
            <wp:docPr id="24" name="Рисунок 24" descr="https://myamericandram.files.wordpress.com/2011/03/bourbon-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americandram.files.wordpress.com/2011/03/bourbon-pi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529"/>
                    <a:stretch/>
                  </pic:blipFill>
                  <pic:spPr bwMode="auto">
                    <a:xfrm>
                      <a:off x="0" y="0"/>
                      <a:ext cx="2809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C1ADA" w:rsidRPr="00850B1F">
        <w:rPr>
          <w:rFonts w:ascii="Times New Roman" w:hAnsi="Times New Roman" w:cs="Times New Roman"/>
          <w:b/>
          <w:sz w:val="24"/>
          <w:szCs w:val="24"/>
        </w:rPr>
        <w:t xml:space="preserve">Бурбон </w:t>
      </w:r>
      <w:r w:rsidR="00AC1ADA" w:rsidRPr="00850B1F">
        <w:rPr>
          <w:rFonts w:ascii="Times New Roman" w:hAnsi="Times New Roman" w:cs="Times New Roman"/>
          <w:sz w:val="24"/>
          <w:szCs w:val="24"/>
        </w:rPr>
        <w:t>— алкогольный напиток, в честь королевской династии Бурбонов.</w:t>
      </w:r>
    </w:p>
    <w:p w:rsidR="0054694D" w:rsidRDefault="0054694D" w:rsidP="00F260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2584" w:rsidRDefault="00762584" w:rsidP="001260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62584" w:rsidRDefault="00762584" w:rsidP="001260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62584" w:rsidRDefault="00762584" w:rsidP="0012606C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D3C76" w:rsidRPr="00DD3C76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13335</wp:posOffset>
            </wp:positionV>
            <wp:extent cx="1866900" cy="1257300"/>
            <wp:effectExtent l="19050" t="0" r="0" b="0"/>
            <wp:wrapTight wrapText="bothSides">
              <wp:wrapPolygon edited="0">
                <wp:start x="-220" y="0"/>
                <wp:lineTo x="-220" y="21273"/>
                <wp:lineTo x="21600" y="21273"/>
                <wp:lineTo x="21600" y="0"/>
                <wp:lineTo x="-220" y="0"/>
              </wp:wrapPolygon>
            </wp:wrapTight>
            <wp:docPr id="73" name="Picture 11" descr="http://cs5.livemaster.ru/storage/ed/ee/f591d18b33370b164aa4a66ea9m3--materialy-dlya-tvorchestva-batist-my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5.livemaster.ru/storage/ed/ee/f591d18b33370b164aa4a66ea9m3--materialy-dlya-tvorchestva-batist-mya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Батист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тонкая ткань, выпуск которой, по легенде, был начат в XIII в. во Фландрии неким Баптистом из Камбрэ.</w:t>
      </w:r>
      <w:r w:rsidRPr="00DD3C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C76" w:rsidRPr="00DD3C76" w:rsidRDefault="00DD3C76" w:rsidP="001260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Pr="00852E2B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8890</wp:posOffset>
            </wp:positionV>
            <wp:extent cx="1666875" cy="2037715"/>
            <wp:effectExtent l="19050" t="0" r="9525" b="0"/>
            <wp:wrapTight wrapText="bothSides">
              <wp:wrapPolygon edited="0">
                <wp:start x="-247" y="0"/>
                <wp:lineTo x="-247" y="21405"/>
                <wp:lineTo x="21723" y="21405"/>
                <wp:lineTo x="21723" y="0"/>
                <wp:lineTo x="-247" y="0"/>
              </wp:wrapPolygon>
            </wp:wrapTight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rcRect b="528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Бойкот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– форма политической и экономической борьбы, предполагает полное или частичное прекращение отношений с отдельным лицом, организацией</w:t>
      </w:r>
      <w:r w:rsidRPr="00DD3C76">
        <w:rPr>
          <w:rFonts w:ascii="Times New Roman" w:hAnsi="Times New Roman" w:cs="Times New Roman"/>
          <w:sz w:val="24"/>
          <w:szCs w:val="24"/>
        </w:rPr>
        <w:t xml:space="preserve"> </w:t>
      </w:r>
      <w:r w:rsidRPr="00852E2B">
        <w:rPr>
          <w:rFonts w:ascii="Times New Roman" w:hAnsi="Times New Roman" w:cs="Times New Roman"/>
          <w:sz w:val="24"/>
          <w:szCs w:val="24"/>
        </w:rPr>
        <w:t>по имени британского управляющего в Ирландии капитана Чарльза Каннингема Бойкотта (1832–1897), землю которого ирландцы отказались обрабатывать и начали кампанию по изоляции Бойкотта в местном обществе.</w:t>
      </w:r>
    </w:p>
    <w:p w:rsidR="00762584" w:rsidRPr="00DD3C76" w:rsidRDefault="00762584" w:rsidP="001260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D3C76" w:rsidRPr="00852E2B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38100</wp:posOffset>
            </wp:positionV>
            <wp:extent cx="1847850" cy="1343025"/>
            <wp:effectExtent l="19050" t="0" r="0" b="0"/>
            <wp:wrapTight wrapText="bothSides">
              <wp:wrapPolygon edited="0">
                <wp:start x="-223" y="0"/>
                <wp:lineTo x="-223" y="21447"/>
                <wp:lineTo x="21600" y="21447"/>
                <wp:lineTo x="21600" y="0"/>
                <wp:lineTo x="-223" y="0"/>
              </wp:wrapPolygon>
            </wp:wrapTight>
            <wp:docPr id="75" name="Picture 14" descr="http://kaifolog.ru/uploads/posts/2015-06/1433317319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ifolog.ru/uploads/posts/2015-06/1433317319_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 xml:space="preserve">Баян </w:t>
      </w:r>
      <w:r w:rsidRPr="00852E2B">
        <w:rPr>
          <w:rFonts w:ascii="Times New Roman" w:hAnsi="Times New Roman" w:cs="Times New Roman"/>
          <w:sz w:val="24"/>
          <w:szCs w:val="24"/>
        </w:rPr>
        <w:t xml:space="preserve">— музыкальный инструмент, названный в честь древнерусского сказителя Бояна (Баяна). </w:t>
      </w:r>
    </w:p>
    <w:p w:rsidR="00DD3C76" w:rsidRP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D3C76" w:rsidRPr="00852E2B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3719195</wp:posOffset>
            </wp:positionH>
            <wp:positionV relativeFrom="paragraph">
              <wp:align>top</wp:align>
            </wp:positionV>
            <wp:extent cx="2468245" cy="1990725"/>
            <wp:effectExtent l="19050" t="0" r="8255" b="0"/>
            <wp:wrapTight wrapText="bothSides">
              <wp:wrapPolygon edited="0">
                <wp:start x="-167" y="0"/>
                <wp:lineTo x="-167" y="21497"/>
                <wp:lineTo x="21672" y="21497"/>
                <wp:lineTo x="21672" y="0"/>
                <wp:lineTo x="-167" y="0"/>
              </wp:wrapPolygon>
            </wp:wrapTight>
            <wp:docPr id="7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rcRect b="5430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Бикини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женский купальный костюм из двух частей,</w:t>
      </w:r>
      <w:r w:rsidRPr="00DD3C76">
        <w:rPr>
          <w:rFonts w:ascii="Times New Roman" w:hAnsi="Times New Roman" w:cs="Times New Roman"/>
          <w:sz w:val="24"/>
          <w:szCs w:val="24"/>
        </w:rPr>
        <w:t xml:space="preserve"> </w:t>
      </w:r>
      <w:r w:rsidRPr="00852E2B">
        <w:rPr>
          <w:rFonts w:ascii="Times New Roman" w:hAnsi="Times New Roman" w:cs="Times New Roman"/>
          <w:sz w:val="24"/>
          <w:szCs w:val="24"/>
        </w:rPr>
        <w:t>названный по ассоциации с атоллом Бикини, на котором за 4 дня до первой демонстрации купальника (вызвавшей фурор) произошли испытания ядерного оружия.</w:t>
      </w:r>
    </w:p>
    <w:p w:rsidR="00DD3C76" w:rsidRP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D3C76" w:rsidRP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D3C76" w:rsidRPr="00852E2B" w:rsidRDefault="00DD3C76" w:rsidP="00DD3C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58420</wp:posOffset>
            </wp:positionV>
            <wp:extent cx="2925445" cy="971550"/>
            <wp:effectExtent l="19050" t="0" r="8255" b="0"/>
            <wp:wrapTight wrapText="bothSides">
              <wp:wrapPolygon edited="0">
                <wp:start x="-141" y="0"/>
                <wp:lineTo x="-141" y="21176"/>
                <wp:lineTo x="21661" y="21176"/>
                <wp:lineTo x="21661" y="0"/>
                <wp:lineTo x="-141" y="0"/>
              </wp:wrapPolygon>
            </wp:wrapTight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Бердан (берданка</w:t>
      </w:r>
      <w:r w:rsidRPr="00852E2B">
        <w:rPr>
          <w:rFonts w:ascii="Times New Roman" w:hAnsi="Times New Roman" w:cs="Times New Roman"/>
          <w:sz w:val="24"/>
          <w:szCs w:val="24"/>
        </w:rPr>
        <w:t>) — винтовка, названная по имени изобретателя, полковника Хайрема Бердана (1824—1893).</w:t>
      </w:r>
    </w:p>
    <w:p w:rsidR="00DD3C76" w:rsidRPr="00DD3C76" w:rsidRDefault="00DD3C76" w:rsidP="00DD3C76">
      <w:pPr>
        <w:rPr>
          <w:rFonts w:ascii="Times New Roman" w:hAnsi="Times New Roman" w:cs="Times New Roman"/>
          <w:sz w:val="24"/>
          <w:szCs w:val="24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Pr="00852E2B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13335</wp:posOffset>
            </wp:positionV>
            <wp:extent cx="2333625" cy="1552575"/>
            <wp:effectExtent l="19050" t="0" r="9525" b="0"/>
            <wp:wrapTight wrapText="bothSides">
              <wp:wrapPolygon edited="0">
                <wp:start x="-176" y="0"/>
                <wp:lineTo x="-176" y="21467"/>
                <wp:lineTo x="21688" y="21467"/>
                <wp:lineTo x="21688" y="0"/>
                <wp:lineTo x="-176" y="0"/>
              </wp:wrapPolygon>
            </wp:wrapTight>
            <wp:docPr id="78" name="Picture 17" descr="http://jisty.com.ua/wp-content/uploads/2015/04/besha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jisty.com.ua/wp-content/uploads/2015/04/beshame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 xml:space="preserve">Бешамель </w:t>
      </w:r>
      <w:r w:rsidRPr="00852E2B">
        <w:rPr>
          <w:rFonts w:ascii="Times New Roman" w:hAnsi="Times New Roman" w:cs="Times New Roman"/>
          <w:sz w:val="24"/>
          <w:szCs w:val="24"/>
        </w:rPr>
        <w:t>— соус, изобретение или усовершенствование которого приписывается Луи де Бешамелю (Louis de Béchameil, 1630—1703), французскому откупщику.</w:t>
      </w:r>
      <w:r w:rsidRPr="00DD3C76">
        <w:t xml:space="preserve"> </w:t>
      </w:r>
    </w:p>
    <w:p w:rsidR="00DD3C76" w:rsidRPr="00DD3C76" w:rsidRDefault="00DD3C76" w:rsidP="00DD3C76">
      <w:pPr>
        <w:rPr>
          <w:rFonts w:ascii="Times New Roman" w:hAnsi="Times New Roman" w:cs="Times New Roman"/>
          <w:sz w:val="40"/>
          <w:szCs w:val="40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Pr="00852E2B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24130</wp:posOffset>
            </wp:positionV>
            <wp:extent cx="2457450" cy="1562100"/>
            <wp:effectExtent l="19050" t="0" r="0" b="0"/>
            <wp:wrapTight wrapText="bothSides">
              <wp:wrapPolygon edited="0">
                <wp:start x="-167" y="0"/>
                <wp:lineTo x="-167" y="21337"/>
                <wp:lineTo x="21600" y="21337"/>
                <wp:lineTo x="21600" y="0"/>
                <wp:lineTo x="-167" y="0"/>
              </wp:wrapPolygon>
            </wp:wrapTight>
            <wp:docPr id="79" name="Picture 20" descr="http://proxy12.media.online.ua/uol/r2-d48ecb4ec8/54ff272b7a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oxy12.media.online.ua/uol/r2-d48ecb4ec8/54ff272b7acd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Битюг —</w:t>
      </w:r>
      <w:r w:rsidRPr="00852E2B">
        <w:rPr>
          <w:rFonts w:ascii="Times New Roman" w:hAnsi="Times New Roman" w:cs="Times New Roman"/>
          <w:sz w:val="24"/>
          <w:szCs w:val="24"/>
        </w:rPr>
        <w:t xml:space="preserve"> сильная ломовая лошадь крупной породы, от реки Битюг, левого притока Дона, в окрестности которой была выведена эта порода лошадей</w:t>
      </w:r>
    </w:p>
    <w:p w:rsidR="00DD3C76" w:rsidRP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Default="00DD3C76" w:rsidP="00DD3C76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D3C76" w:rsidRPr="00852E2B" w:rsidRDefault="00DD3C76" w:rsidP="00DD3C7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75565</wp:posOffset>
            </wp:positionV>
            <wp:extent cx="2390775" cy="1571625"/>
            <wp:effectExtent l="19050" t="0" r="9525" b="0"/>
            <wp:wrapTight wrapText="bothSides">
              <wp:wrapPolygon edited="0">
                <wp:start x="-172" y="0"/>
                <wp:lineTo x="-172" y="21469"/>
                <wp:lineTo x="21686" y="21469"/>
                <wp:lineTo x="21686" y="0"/>
                <wp:lineTo x="-172" y="0"/>
              </wp:wrapPolygon>
            </wp:wrapTight>
            <wp:docPr id="80" name="Picture 23" descr="http://www.tophatkilkenny.com/images/hats/christys_h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ophatkilkenny.com/images/hats/christys_hat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 xml:space="preserve">Боливар </w:t>
      </w:r>
      <w:r w:rsidRPr="00852E2B">
        <w:rPr>
          <w:rFonts w:ascii="Times New Roman" w:hAnsi="Times New Roman" w:cs="Times New Roman"/>
          <w:sz w:val="24"/>
          <w:szCs w:val="24"/>
        </w:rPr>
        <w:t>— модная в 1830-х годах широкополая шляпа, названная по имени Симона Боливара (1783—1830), освободителя Латинской Америки от испанского владычества.</w:t>
      </w:r>
      <w:r w:rsidRPr="00DD3C76">
        <w:t xml:space="preserve"> </w:t>
      </w:r>
    </w:p>
    <w:p w:rsid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D3C76" w:rsidRPr="00DD3C76" w:rsidRDefault="00DD3C76" w:rsidP="0012606C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12606C" w:rsidRPr="0012606C" w:rsidRDefault="0012606C" w:rsidP="0012606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Буква «В»</w:t>
      </w: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2C19" w:rsidRDefault="00762584" w:rsidP="00F260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40005</wp:posOffset>
            </wp:positionV>
            <wp:extent cx="2171700" cy="1924685"/>
            <wp:effectExtent l="0" t="0" r="0" b="0"/>
            <wp:wrapTight wrapText="bothSides">
              <wp:wrapPolygon edited="0">
                <wp:start x="0" y="0"/>
                <wp:lineTo x="0" y="21379"/>
                <wp:lineTo x="21411" y="21379"/>
                <wp:lineTo x="21411" y="0"/>
                <wp:lineTo x="0" y="0"/>
              </wp:wrapPolygon>
            </wp:wrapTight>
            <wp:docPr id="25" name="Рисунок 25" descr="http://babyland-nv.ru/upload/iblock/ac5/ac5d3be487e4d940fa990d48d100b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land-nv.ru/upload/iblock/ac5/ac5d3be487e4d940fa990d48d100b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77" t="12705" r="9427" b="13524"/>
                    <a:stretch/>
                  </pic:blipFill>
                  <pic:spPr bwMode="auto">
                    <a:xfrm>
                      <a:off x="0" y="0"/>
                      <a:ext cx="217170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66F0D" w:rsidRPr="00850B1F">
        <w:rPr>
          <w:rFonts w:ascii="Times New Roman" w:hAnsi="Times New Roman" w:cs="Times New Roman"/>
          <w:b/>
          <w:sz w:val="24"/>
          <w:szCs w:val="24"/>
        </w:rPr>
        <w:t>Ватман</w:t>
      </w:r>
      <w:r w:rsidR="00266F0D" w:rsidRPr="00850B1F">
        <w:rPr>
          <w:rFonts w:ascii="Times New Roman" w:hAnsi="Times New Roman" w:cs="Times New Roman"/>
          <w:sz w:val="24"/>
          <w:szCs w:val="24"/>
        </w:rPr>
        <w:t xml:space="preserve"> — белая плотная бумага высокого качества получила свое название в честь английского бумажного фабриканта Джеймса Ватмана, который в середине 1750-х годов ввел новую бумажную форму, позволявшую получать листы бумаги без следов сетки. </w:t>
      </w:r>
    </w:p>
    <w:p w:rsidR="00762584" w:rsidRDefault="00762584" w:rsidP="00EB0C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2584" w:rsidRDefault="00762584" w:rsidP="00EB0C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2584" w:rsidRDefault="00762584" w:rsidP="00EB0C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7925" w:rsidRDefault="00DA7925" w:rsidP="00DA792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7925" w:rsidRPr="00852E2B" w:rsidRDefault="00DA7925" w:rsidP="00DA79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41910</wp:posOffset>
            </wp:positionV>
            <wp:extent cx="2295525" cy="1304925"/>
            <wp:effectExtent l="19050" t="0" r="9525" b="0"/>
            <wp:wrapTight wrapText="bothSides">
              <wp:wrapPolygon edited="0">
                <wp:start x="-179" y="0"/>
                <wp:lineTo x="-179" y="21442"/>
                <wp:lineTo x="21690" y="21442"/>
                <wp:lineTo x="21690" y="0"/>
                <wp:lineTo x="-179" y="0"/>
              </wp:wrapPolygon>
            </wp:wrapTight>
            <wp:docPr id="81" name="Picture 26" descr="http://www.gazeta-respublika.ru/photos/photo-5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azeta-respublika.ru/photos/photo-55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Водевиль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одноактная комедийная пьеса, от французского названия местности Vau de Vire (долина реки Вир) в Нижней Нормандии, известной своими сатирическими народными песнями.</w:t>
      </w:r>
      <w:r w:rsidRPr="00DA7925">
        <w:t xml:space="preserve"> </w:t>
      </w:r>
    </w:p>
    <w:p w:rsidR="008F5A37" w:rsidRDefault="008F5A37" w:rsidP="00EB0C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7925" w:rsidRDefault="00DA7925" w:rsidP="00DA7925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7925" w:rsidRPr="00852E2B" w:rsidRDefault="00DA7925" w:rsidP="00DA79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0</wp:posOffset>
            </wp:positionV>
            <wp:extent cx="2145030" cy="1390650"/>
            <wp:effectExtent l="19050" t="0" r="7620" b="0"/>
            <wp:wrapTight wrapText="bothSides">
              <wp:wrapPolygon edited="0">
                <wp:start x="-192" y="0"/>
                <wp:lineTo x="-192" y="21304"/>
                <wp:lineTo x="21677" y="21304"/>
                <wp:lineTo x="21677" y="0"/>
                <wp:lineTo x="-192" y="0"/>
              </wp:wrapPolygon>
            </wp:wrapTight>
            <wp:docPr id="82" name="Picture 29" descr="http://fototelegraf.ru/wp-content/uploads/2014/07/vokza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ototelegraf.ru/wp-content/uploads/2014/07/vokzal-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Вокзал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здание для обслуживания пассажиров, восходит к англ. Vaux Hall, от имени Джейн Вокс (по некоторым предположениям, вдовы казнённого заговорщика Гая Фокса), владелицы увеселительного загородного сада Воксхолл-Гарденз близ Лондона в XVII в</w:t>
      </w:r>
      <w:r w:rsidRPr="00DA7925">
        <w:rPr>
          <w:rFonts w:ascii="Times New Roman" w:hAnsi="Times New Roman" w:cs="Times New Roman"/>
          <w:sz w:val="24"/>
          <w:szCs w:val="24"/>
        </w:rPr>
        <w:t>еке</w:t>
      </w:r>
      <w:r w:rsidRPr="00852E2B">
        <w:rPr>
          <w:rFonts w:ascii="Times New Roman" w:hAnsi="Times New Roman" w:cs="Times New Roman"/>
          <w:sz w:val="24"/>
          <w:szCs w:val="24"/>
        </w:rPr>
        <w:t>.</w:t>
      </w:r>
      <w:r w:rsidRPr="00DA7925">
        <w:t xml:space="preserve"> </w:t>
      </w:r>
    </w:p>
    <w:p w:rsidR="00DA7925" w:rsidRDefault="00DA7925" w:rsidP="00DA792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25" w:rsidRPr="00852E2B" w:rsidRDefault="00DA7925" w:rsidP="00DA79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54610</wp:posOffset>
            </wp:positionV>
            <wp:extent cx="2067560" cy="1362075"/>
            <wp:effectExtent l="19050" t="0" r="8890" b="0"/>
            <wp:wrapTight wrapText="bothSides">
              <wp:wrapPolygon edited="0">
                <wp:start x="-199" y="0"/>
                <wp:lineTo x="-199" y="21449"/>
                <wp:lineTo x="21693" y="21449"/>
                <wp:lineTo x="21693" y="0"/>
                <wp:lineTo x="-199" y="0"/>
              </wp:wrapPolygon>
            </wp:wrapTight>
            <wp:docPr id="83" name="Picture 32" descr="http://topfonpack.ru/uploads/images/f/o/t/foto_valter_pistole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opfonpack.ru/uploads/images/f/o/t/foto_valter_pistolet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Вальтер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пистолет, названный по фамилии основателя оружейной фирмы Walther.</w:t>
      </w:r>
      <w:r w:rsidRPr="00DA7925">
        <w:t xml:space="preserve"> </w:t>
      </w:r>
    </w:p>
    <w:p w:rsidR="00DA7925" w:rsidRPr="00DA7925" w:rsidRDefault="00DA7925" w:rsidP="00EB0C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7925" w:rsidRDefault="00DA7925" w:rsidP="00EB0C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7925" w:rsidRDefault="00DA7925" w:rsidP="00DA7925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A7925" w:rsidRPr="00852E2B" w:rsidRDefault="00DA7925" w:rsidP="00DA79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48260</wp:posOffset>
            </wp:positionV>
            <wp:extent cx="1843405" cy="1228725"/>
            <wp:effectExtent l="19050" t="0" r="4445" b="0"/>
            <wp:wrapTight wrapText="bothSides">
              <wp:wrapPolygon edited="0">
                <wp:start x="-223" y="0"/>
                <wp:lineTo x="-223" y="21433"/>
                <wp:lineTo x="21652" y="21433"/>
                <wp:lineTo x="21652" y="0"/>
                <wp:lineTo x="-223" y="0"/>
              </wp:wrapPolygon>
            </wp:wrapTight>
            <wp:docPr id="84" name="Picture 35" descr="http://media.bobruisk.ru/imagecache/full/photos/2015/07/16/dsc_508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edia.bobruisk.ru/imagecache/full/photos/2015/07/16/dsc_5085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 xml:space="preserve">Вагранка </w:t>
      </w:r>
      <w:r w:rsidRPr="00852E2B">
        <w:rPr>
          <w:rFonts w:ascii="Times New Roman" w:hAnsi="Times New Roman" w:cs="Times New Roman"/>
          <w:sz w:val="24"/>
          <w:szCs w:val="24"/>
        </w:rPr>
        <w:t>— небольшая чугуноплавильная печь, названа по уральской реке Вагран, притоку Сосьвы, протекающему в районе Богословских заводов, где б</w:t>
      </w:r>
      <w:r>
        <w:rPr>
          <w:rFonts w:ascii="Times New Roman" w:hAnsi="Times New Roman" w:cs="Times New Roman"/>
          <w:sz w:val="24"/>
          <w:szCs w:val="24"/>
        </w:rPr>
        <w:t>ыла построена первая вагранка</w:t>
      </w:r>
      <w:r w:rsidRPr="00852E2B">
        <w:rPr>
          <w:rFonts w:ascii="Times New Roman" w:hAnsi="Times New Roman" w:cs="Times New Roman"/>
          <w:sz w:val="24"/>
          <w:szCs w:val="24"/>
        </w:rPr>
        <w:t>.</w:t>
      </w:r>
      <w:r w:rsidRPr="00DA7925">
        <w:t xml:space="preserve"> </w:t>
      </w:r>
    </w:p>
    <w:p w:rsidR="00DA7925" w:rsidRDefault="00DA7925" w:rsidP="00EB0C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A7925" w:rsidRDefault="00DA7925" w:rsidP="00EB0C9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80D78" w:rsidRPr="00EB0C9C" w:rsidRDefault="003C243A" w:rsidP="00EB0C9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290195</wp:posOffset>
            </wp:positionV>
            <wp:extent cx="2514600" cy="2150110"/>
            <wp:effectExtent l="19050" t="0" r="0" b="0"/>
            <wp:wrapTight wrapText="bothSides">
              <wp:wrapPolygon edited="0">
                <wp:start x="-164" y="0"/>
                <wp:lineTo x="-164" y="21434"/>
                <wp:lineTo x="21600" y="21434"/>
                <wp:lineTo x="21600" y="0"/>
                <wp:lineTo x="-164" y="0"/>
              </wp:wrapPolygon>
            </wp:wrapTight>
            <wp:docPr id="26" name="Рисунок 26" descr="http://mycityart.ru/photos/bryuki-galife-mujskie-voennye-2292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cityart.ru/photos/bryuki-galife-mujskie-voennye-22921-lar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C9C">
        <w:rPr>
          <w:rFonts w:ascii="Times New Roman" w:hAnsi="Times New Roman" w:cs="Times New Roman"/>
          <w:sz w:val="40"/>
          <w:szCs w:val="40"/>
        </w:rPr>
        <w:t>Буква «Г»</w:t>
      </w:r>
    </w:p>
    <w:p w:rsidR="00762584" w:rsidRDefault="00762584" w:rsidP="000E7301">
      <w:pPr>
        <w:rPr>
          <w:rFonts w:ascii="Times New Roman" w:hAnsi="Times New Roman" w:cs="Times New Roman"/>
          <w:b/>
          <w:sz w:val="24"/>
          <w:szCs w:val="24"/>
        </w:rPr>
      </w:pPr>
    </w:p>
    <w:p w:rsidR="00C80D78" w:rsidRDefault="00C80D78" w:rsidP="008F5A37">
      <w:pPr>
        <w:jc w:val="both"/>
        <w:rPr>
          <w:rFonts w:ascii="Times New Roman" w:hAnsi="Times New Roman" w:cs="Times New Roman"/>
          <w:sz w:val="24"/>
          <w:szCs w:val="24"/>
        </w:rPr>
      </w:pPr>
      <w:r w:rsidRPr="00850B1F">
        <w:rPr>
          <w:rFonts w:ascii="Times New Roman" w:hAnsi="Times New Roman" w:cs="Times New Roman"/>
          <w:b/>
          <w:sz w:val="24"/>
          <w:szCs w:val="24"/>
        </w:rPr>
        <w:t xml:space="preserve">Галифе </w:t>
      </w:r>
      <w:r w:rsidRPr="00850B1F">
        <w:rPr>
          <w:rFonts w:ascii="Times New Roman" w:hAnsi="Times New Roman" w:cs="Times New Roman"/>
          <w:sz w:val="24"/>
          <w:szCs w:val="24"/>
        </w:rPr>
        <w:t>—</w:t>
      </w:r>
      <w:r w:rsidR="00EB0C9C">
        <w:rPr>
          <w:rFonts w:ascii="Times New Roman" w:hAnsi="Times New Roman" w:cs="Times New Roman"/>
          <w:sz w:val="24"/>
          <w:szCs w:val="24"/>
        </w:rPr>
        <w:t xml:space="preserve"> </w:t>
      </w:r>
      <w:r w:rsidRPr="00850B1F">
        <w:rPr>
          <w:rFonts w:ascii="Times New Roman" w:hAnsi="Times New Roman" w:cs="Times New Roman"/>
          <w:sz w:val="24"/>
          <w:szCs w:val="24"/>
        </w:rPr>
        <w:t xml:space="preserve">название брюкам дано по имени французского генерала Гастона Галифе (1830—1909), который ввёл их для кавалеристов. Позже галифе были заимствованы другими армиями, а еще позже вошли в мужскую и женскую моду. </w:t>
      </w:r>
    </w:p>
    <w:p w:rsidR="00EB0C9C" w:rsidRDefault="00EB0C9C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584" w:rsidRDefault="0076258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25" w:rsidRPr="00852E2B" w:rsidRDefault="00DA7925" w:rsidP="00DA79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41910</wp:posOffset>
            </wp:positionV>
            <wp:extent cx="2085975" cy="1562100"/>
            <wp:effectExtent l="19050" t="0" r="9525" b="0"/>
            <wp:wrapTight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ight>
            <wp:docPr id="85" name="Picture 38" descr="http://peretjagka33.narod.ru/5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eretjagka33.narod.ru/549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Гобелен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слово возникло во Франции в XVII веке, когда там открылась королевская мануфактура Гобеленов, продукция которой была очень популярна, и в некоторых странах гобеленом называлось всё, что выполнялось в технике шпалерного ткачества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A7925">
        <w:t xml:space="preserve"> </w:t>
      </w:r>
    </w:p>
    <w:p w:rsidR="00DA7925" w:rsidRDefault="00DA7925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25" w:rsidRDefault="00DA7925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7925" w:rsidRDefault="00DA7925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C9C" w:rsidRPr="008F5A37" w:rsidRDefault="008F5A37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65405</wp:posOffset>
            </wp:positionV>
            <wp:extent cx="2200275" cy="2009775"/>
            <wp:effectExtent l="19050" t="0" r="9525" b="0"/>
            <wp:wrapTight wrapText="bothSides">
              <wp:wrapPolygon edited="0">
                <wp:start x="-187" y="0"/>
                <wp:lineTo x="-187" y="21498"/>
                <wp:lineTo x="21694" y="21498"/>
                <wp:lineTo x="21694" y="0"/>
                <wp:lineTo x="-187" y="0"/>
              </wp:wrapPolygon>
            </wp:wrapTight>
            <wp:docPr id="27" name="Рисунок 27" descr="http://www.chitalnya.ru/upload3/157/a9096bedce92546a6e6429d137d3b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italnya.ru/upload3/157/a9096bedce92546a6e6429d137d3b2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49"/>
                    <a:stretch/>
                  </pic:blipFill>
                  <pic:spPr bwMode="auto">
                    <a:xfrm>
                      <a:off x="0" y="0"/>
                      <a:ext cx="2200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23850" w:rsidRPr="00850B1F">
        <w:rPr>
          <w:rFonts w:ascii="Times New Roman" w:hAnsi="Times New Roman" w:cs="Times New Roman"/>
          <w:b/>
          <w:sz w:val="24"/>
          <w:szCs w:val="24"/>
        </w:rPr>
        <w:t xml:space="preserve">Гильотина </w:t>
      </w:r>
      <w:r w:rsidR="00723850" w:rsidRPr="00850B1F">
        <w:rPr>
          <w:rFonts w:ascii="Times New Roman" w:hAnsi="Times New Roman" w:cs="Times New Roman"/>
          <w:sz w:val="24"/>
          <w:szCs w:val="24"/>
        </w:rPr>
        <w:t xml:space="preserve">— орудие казни названо по имени французского врача Жозефа-Игнаса Гийотена, который хоть и не изобрел его, но в 1789 году впервые предложил отрубать головы с помощью этого механизма, что считалось «более гуманным». </w:t>
      </w:r>
    </w:p>
    <w:p w:rsidR="00922CF4" w:rsidRDefault="00922CF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CF4" w:rsidRDefault="00922CF4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A37" w:rsidRDefault="008F5A37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A37" w:rsidRDefault="008F5A37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A37" w:rsidRDefault="008F5A37" w:rsidP="00F2602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685" w:rsidRDefault="00A7241A" w:rsidP="00F260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22225</wp:posOffset>
            </wp:positionV>
            <wp:extent cx="2571750" cy="1924050"/>
            <wp:effectExtent l="19050" t="0" r="0" b="0"/>
            <wp:wrapTight wrapText="bothSides">
              <wp:wrapPolygon edited="0">
                <wp:start x="-160" y="0"/>
                <wp:lineTo x="-160" y="21386"/>
                <wp:lineTo x="21600" y="21386"/>
                <wp:lineTo x="21600" y="0"/>
                <wp:lineTo x="-160" y="0"/>
              </wp:wrapPolygon>
            </wp:wrapTight>
            <wp:docPr id="28" name="Рисунок 28" descr="http://moj-recept.ru/wp-content/uploads/2014/01/g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j-recept.ru/wp-content/uploads/2014/01/gro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D78" w:rsidRPr="00850B1F">
        <w:rPr>
          <w:rFonts w:ascii="Times New Roman" w:hAnsi="Times New Roman" w:cs="Times New Roman"/>
          <w:b/>
          <w:sz w:val="24"/>
          <w:szCs w:val="24"/>
        </w:rPr>
        <w:t>Грог</w:t>
      </w:r>
      <w:r w:rsidR="00C80D78" w:rsidRPr="00850B1F">
        <w:rPr>
          <w:rFonts w:ascii="Times New Roman" w:hAnsi="Times New Roman" w:cs="Times New Roman"/>
          <w:sz w:val="24"/>
          <w:szCs w:val="24"/>
        </w:rPr>
        <w:t xml:space="preserve"> — алкогольный напиток, от прозвища Old Grog британского адмирала Вернона, по скупости дававшего матросам ром, разбавленный водой. </w:t>
      </w:r>
    </w:p>
    <w:p w:rsidR="008F5A37" w:rsidRDefault="008F5A37" w:rsidP="00A724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5A37" w:rsidRDefault="008F5A37" w:rsidP="00A7241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5A37" w:rsidRDefault="008F5A37" w:rsidP="00A7241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5A37" w:rsidRDefault="008F5A37" w:rsidP="00A7241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048B1" w:rsidRDefault="001048B1" w:rsidP="00A7241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048B1" w:rsidRDefault="001048B1" w:rsidP="00A7241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048B1" w:rsidRDefault="001048B1" w:rsidP="00A7241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048B1" w:rsidRDefault="001048B1" w:rsidP="00A7241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60685" w:rsidRPr="00A7241A" w:rsidRDefault="00A7241A" w:rsidP="00A7241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Буква «Д»</w:t>
      </w:r>
    </w:p>
    <w:p w:rsidR="008F5A37" w:rsidRDefault="008F5A37" w:rsidP="009B61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111" w:rsidRDefault="008F5A37" w:rsidP="009B61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100965</wp:posOffset>
            </wp:positionV>
            <wp:extent cx="2924175" cy="1952625"/>
            <wp:effectExtent l="19050" t="0" r="9525" b="0"/>
            <wp:wrapTight wrapText="bothSides">
              <wp:wrapPolygon edited="0">
                <wp:start x="-141" y="0"/>
                <wp:lineTo x="-141" y="21495"/>
                <wp:lineTo x="21670" y="21495"/>
                <wp:lineTo x="21670" y="0"/>
                <wp:lineTo x="-141" y="0"/>
              </wp:wrapPolygon>
            </wp:wrapTight>
            <wp:docPr id="29" name="Рисунок 29" descr="http://ufaved.info/upload/iblock/672/672dd7808ca8f52e5f4b8ae11faa4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faved.info/upload/iblock/672/672dd7808ca8f52e5f4b8ae11faa45a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6111" w:rsidRPr="00850B1F">
        <w:rPr>
          <w:rFonts w:ascii="Times New Roman" w:hAnsi="Times New Roman" w:cs="Times New Roman"/>
          <w:b/>
          <w:sz w:val="24"/>
          <w:szCs w:val="24"/>
        </w:rPr>
        <w:t>Даун</w:t>
      </w:r>
      <w:r w:rsidR="009B6111" w:rsidRPr="00850B1F">
        <w:rPr>
          <w:rFonts w:ascii="Times New Roman" w:hAnsi="Times New Roman" w:cs="Times New Roman"/>
          <w:sz w:val="24"/>
          <w:szCs w:val="24"/>
        </w:rPr>
        <w:t xml:space="preserve"> — человек с врождённой патологией — синдромом Дауна, получившим в свою очередь название в честь английского врача Джона Дауна, впервые описавшего его в 1866 году.</w:t>
      </w:r>
    </w:p>
    <w:p w:rsidR="008F5A37" w:rsidRDefault="008F5A37" w:rsidP="004F2FAC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8F5A37" w:rsidRDefault="008F5A37" w:rsidP="004F2FAC">
      <w:pPr>
        <w:jc w:val="center"/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</w:pPr>
    </w:p>
    <w:p w:rsidR="001048B1" w:rsidRDefault="001048B1" w:rsidP="001F31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48B1" w:rsidRDefault="001048B1" w:rsidP="001F31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48B1" w:rsidRDefault="001048B1" w:rsidP="001F31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104" w:rsidRPr="00852E2B" w:rsidRDefault="001F3104" w:rsidP="001F31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13335</wp:posOffset>
            </wp:positionV>
            <wp:extent cx="2495550" cy="1562100"/>
            <wp:effectExtent l="19050" t="0" r="0" b="0"/>
            <wp:wrapTight wrapText="bothSides">
              <wp:wrapPolygon edited="0">
                <wp:start x="-165" y="0"/>
                <wp:lineTo x="-165" y="21337"/>
                <wp:lineTo x="21600" y="21337"/>
                <wp:lineTo x="21600" y="0"/>
                <wp:lineTo x="-165" y="0"/>
              </wp:wrapPolygon>
            </wp:wrapTight>
            <wp:docPr id="86" name="Picture 41" descr="http://trainwash.ru/photos/djinsovaya-tkan-vyshla-68901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rainwash.ru/photos/djinsovaya-tkan-vyshla-68901-larg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 xml:space="preserve">Деним </w:t>
      </w:r>
      <w:r>
        <w:rPr>
          <w:rFonts w:ascii="Times New Roman" w:hAnsi="Times New Roman" w:cs="Times New Roman"/>
          <w:sz w:val="24"/>
          <w:szCs w:val="24"/>
        </w:rPr>
        <w:t xml:space="preserve">— плотная ткань из города Ним </w:t>
      </w:r>
      <w:r w:rsidRPr="00852E2B">
        <w:rPr>
          <w:rFonts w:ascii="Times New Roman" w:hAnsi="Times New Roman" w:cs="Times New Roman"/>
          <w:sz w:val="24"/>
          <w:szCs w:val="24"/>
        </w:rPr>
        <w:t>на юге Франции.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A37" w:rsidRDefault="008F5A37" w:rsidP="004F2FA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5A37" w:rsidRDefault="008F5A37" w:rsidP="004F2FA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3104" w:rsidRDefault="001F3104" w:rsidP="001F31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104" w:rsidRDefault="001F3104" w:rsidP="001F31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3104" w:rsidRPr="00852E2B" w:rsidRDefault="001F3104" w:rsidP="001F31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4445</wp:posOffset>
            </wp:positionV>
            <wp:extent cx="2400300" cy="1609725"/>
            <wp:effectExtent l="19050" t="0" r="0" b="0"/>
            <wp:wrapTight wrapText="bothSides">
              <wp:wrapPolygon edited="0">
                <wp:start x="-171" y="0"/>
                <wp:lineTo x="-171" y="21472"/>
                <wp:lineTo x="21600" y="21472"/>
                <wp:lineTo x="21600" y="0"/>
                <wp:lineTo x="-171" y="0"/>
              </wp:wrapPolygon>
            </wp:wrapTight>
            <wp:docPr id="87" name="Picture 44" descr="http://doseng.org/uploads/posts/2009-05/1241597009_derby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oseng.org/uploads/posts/2009-05/1241597009_derby_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Дерби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скачки, названы по имени аристократического семейства Дерби.</w:t>
      </w:r>
      <w:r w:rsidRPr="001F3104">
        <w:t xml:space="preserve"> </w:t>
      </w:r>
    </w:p>
    <w:p w:rsidR="008F5A37" w:rsidRDefault="008F5A37" w:rsidP="008F5A3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3104" w:rsidRDefault="001F3104" w:rsidP="008F5A3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3104" w:rsidRDefault="001F3104" w:rsidP="008F5A3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3104" w:rsidRPr="00852E2B" w:rsidRDefault="001F3104" w:rsidP="001F31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55245</wp:posOffset>
            </wp:positionV>
            <wp:extent cx="2266950" cy="1590675"/>
            <wp:effectExtent l="19050" t="0" r="0" b="0"/>
            <wp:wrapTight wrapText="bothSides">
              <wp:wrapPolygon edited="0">
                <wp:start x="-182" y="0"/>
                <wp:lineTo x="-182" y="21471"/>
                <wp:lineTo x="21600" y="21471"/>
                <wp:lineTo x="21600" y="0"/>
                <wp:lineTo x="-182" y="0"/>
              </wp:wrapPolygon>
            </wp:wrapTight>
            <wp:docPr id="88" name="Picture 47" descr="http://designth.ru/wp-content/uploads/2015/11/vanna-dzhakuz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signth.ru/wp-content/uploads/2015/11/vanna-dzhakuzi_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Джакузи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гидромассажная ванна, названа по фамилии братьев Джакузи (Jacuzzi), изобретателей, основавших одноимённую фирму.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104" w:rsidRDefault="001F3104" w:rsidP="008F5A3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F3104" w:rsidRDefault="001F3104" w:rsidP="008F5A3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D708D" w:rsidRDefault="007D708D" w:rsidP="007D7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48B1" w:rsidRDefault="001048B1" w:rsidP="007D7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08D" w:rsidRPr="00852E2B" w:rsidRDefault="007D708D" w:rsidP="007D70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81280</wp:posOffset>
            </wp:positionV>
            <wp:extent cx="1921510" cy="2000250"/>
            <wp:effectExtent l="19050" t="0" r="2540" b="0"/>
            <wp:wrapTight wrapText="bothSides">
              <wp:wrapPolygon edited="0">
                <wp:start x="-214" y="0"/>
                <wp:lineTo x="-214" y="21394"/>
                <wp:lineTo x="21629" y="21394"/>
                <wp:lineTo x="21629" y="0"/>
                <wp:lineTo x="-214" y="0"/>
              </wp:wrapPolygon>
            </wp:wrapTight>
            <wp:docPr id="89" name="Picture 50" descr="http://palladium72.ru/photos/postirala-svetlye-djinsy-s-temnymi-veschami-5672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palladium72.ru/photos/postirala-svetlye-djinsy-s-temnymi-veschami-56725-larg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Джинсы</w:t>
      </w:r>
      <w:r w:rsidRPr="00852E2B">
        <w:rPr>
          <w:rFonts w:ascii="Times New Roman" w:hAnsi="Times New Roman" w:cs="Times New Roman"/>
          <w:sz w:val="24"/>
          <w:szCs w:val="24"/>
        </w:rPr>
        <w:t xml:space="preserve">, джинсовая ткань — заимствованное русским языком американское слово jeans, изготавливаемое из ткани, известной в средние века в Европе как «генуэзская саржа». Ткань изготовлялась на юге Франции, а знаменитые </w:t>
      </w:r>
      <w:r w:rsidRPr="00852E2B">
        <w:rPr>
          <w:rFonts w:ascii="Times New Roman" w:hAnsi="Times New Roman" w:cs="Times New Roman"/>
          <w:sz w:val="24"/>
          <w:szCs w:val="24"/>
        </w:rPr>
        <w:lastRenderedPageBreak/>
        <w:t>индиговые красители завозились и</w:t>
      </w:r>
      <w:r>
        <w:rPr>
          <w:rFonts w:ascii="Times New Roman" w:hAnsi="Times New Roman" w:cs="Times New Roman"/>
          <w:sz w:val="24"/>
          <w:szCs w:val="24"/>
        </w:rPr>
        <w:t>з итальянского города Генуя.</w:t>
      </w:r>
      <w:r w:rsidRPr="007D708D">
        <w:t xml:space="preserve"> </w:t>
      </w:r>
    </w:p>
    <w:p w:rsidR="001F3104" w:rsidRDefault="001F3104" w:rsidP="008F5A3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42EE1" w:rsidRDefault="00042EE1" w:rsidP="007D7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EE1" w:rsidRDefault="00042EE1" w:rsidP="007D708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08D" w:rsidRPr="00852E2B" w:rsidRDefault="00042EE1" w:rsidP="007D70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66040</wp:posOffset>
            </wp:positionV>
            <wp:extent cx="2114550" cy="1190625"/>
            <wp:effectExtent l="19050" t="0" r="0" b="0"/>
            <wp:wrapTight wrapText="bothSides">
              <wp:wrapPolygon edited="0">
                <wp:start x="-195" y="0"/>
                <wp:lineTo x="-195" y="21427"/>
                <wp:lineTo x="21600" y="21427"/>
                <wp:lineTo x="21600" y="0"/>
                <wp:lineTo x="-195" y="0"/>
              </wp:wrapPolygon>
            </wp:wrapTight>
            <wp:docPr id="90" name="Picture 53" descr="http://www.ex54.ru/images/chip/Jeep/Jeep_Wrang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ex54.ru/images/chip/Jeep/Jeep_Wrangl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08D" w:rsidRPr="00852E2B">
        <w:rPr>
          <w:rFonts w:ascii="Times New Roman" w:hAnsi="Times New Roman" w:cs="Times New Roman"/>
          <w:b/>
          <w:sz w:val="24"/>
          <w:szCs w:val="24"/>
        </w:rPr>
        <w:t>Джип</w:t>
      </w:r>
      <w:r w:rsidR="007D708D" w:rsidRPr="00852E2B">
        <w:rPr>
          <w:rFonts w:ascii="Times New Roman" w:hAnsi="Times New Roman" w:cs="Times New Roman"/>
          <w:sz w:val="24"/>
          <w:szCs w:val="24"/>
        </w:rPr>
        <w:t xml:space="preserve"> — машина повышенной проходимости, изначально машины марки Jeep.</w:t>
      </w:r>
      <w:r w:rsidRPr="00042EE1">
        <w:t xml:space="preserve"> </w:t>
      </w:r>
    </w:p>
    <w:p w:rsidR="007D708D" w:rsidRDefault="007D708D" w:rsidP="008F5A3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42EE1" w:rsidRDefault="00042EE1" w:rsidP="00042E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EE1" w:rsidRDefault="00042EE1" w:rsidP="00042E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EE1" w:rsidRPr="00852E2B" w:rsidRDefault="00042EE1" w:rsidP="00042E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60960</wp:posOffset>
            </wp:positionV>
            <wp:extent cx="1953260" cy="1466850"/>
            <wp:effectExtent l="19050" t="0" r="8890" b="0"/>
            <wp:wrapTight wrapText="bothSides">
              <wp:wrapPolygon edited="0">
                <wp:start x="-211" y="0"/>
                <wp:lineTo x="-211" y="21319"/>
                <wp:lineTo x="21698" y="21319"/>
                <wp:lineTo x="21698" y="0"/>
                <wp:lineTo x="-211" y="0"/>
              </wp:wrapPolygon>
            </wp:wrapTight>
            <wp:docPr id="91" name="Picture 56" descr="http://images.ru.prom.st/266677329_w640_h640_isf2.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ages.ru.prom.st/266677329_w640_h640_isf2.8_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 xml:space="preserve">Дизель </w:t>
      </w:r>
      <w:r w:rsidRPr="00852E2B">
        <w:rPr>
          <w:rFonts w:ascii="Times New Roman" w:hAnsi="Times New Roman" w:cs="Times New Roman"/>
          <w:sz w:val="24"/>
          <w:szCs w:val="24"/>
        </w:rPr>
        <w:t>— двигатель внутреннего сгорания, в честь его изобретателя Рудольфа Дизеля.</w:t>
      </w:r>
      <w:r w:rsidRPr="00042EE1">
        <w:t xml:space="preserve"> </w:t>
      </w:r>
    </w:p>
    <w:p w:rsidR="00042EE1" w:rsidRDefault="00042EE1" w:rsidP="008F5A3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42EE1" w:rsidRDefault="00042EE1" w:rsidP="00042E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42EE1" w:rsidRDefault="00042EE1" w:rsidP="00042E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EE1" w:rsidRPr="00852E2B" w:rsidRDefault="00042EE1" w:rsidP="00042E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4008755</wp:posOffset>
            </wp:positionH>
            <wp:positionV relativeFrom="paragraph">
              <wp:posOffset>76200</wp:posOffset>
            </wp:positionV>
            <wp:extent cx="2181225" cy="1419225"/>
            <wp:effectExtent l="19050" t="0" r="9525" b="0"/>
            <wp:wrapTight wrapText="bothSides">
              <wp:wrapPolygon edited="0">
                <wp:start x="-189" y="0"/>
                <wp:lineTo x="-189" y="21455"/>
                <wp:lineTo x="21694" y="21455"/>
                <wp:lineTo x="21694" y="0"/>
                <wp:lineTo x="-189" y="0"/>
              </wp:wrapPolygon>
            </wp:wrapTight>
            <wp:docPr id="93" name="Picture 62" descr="http://prodano.by/media/images/post/386/38661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rodano.by/media/images/post/386/3866121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Диктофон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устройство для записи звука, происходит от торговой марки Dictaphone (зарегистрированной в 1907 году) и появившейся позднее одноимённой фирмы, производящей звукозаписывающие устройства.</w:t>
      </w:r>
      <w:r w:rsidRPr="00042EE1">
        <w:t xml:space="preserve"> </w:t>
      </w:r>
    </w:p>
    <w:p w:rsidR="00042EE1" w:rsidRDefault="00042EE1" w:rsidP="00042E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42EE1" w:rsidRDefault="00042EE1" w:rsidP="00042E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EE1" w:rsidRPr="00852E2B" w:rsidRDefault="00042EE1" w:rsidP="00042E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53340</wp:posOffset>
            </wp:positionV>
            <wp:extent cx="1971675" cy="1638300"/>
            <wp:effectExtent l="19050" t="0" r="9525" b="0"/>
            <wp:wrapTight wrapText="bothSides">
              <wp:wrapPolygon edited="0">
                <wp:start x="-209" y="0"/>
                <wp:lineTo x="-209" y="21349"/>
                <wp:lineTo x="21704" y="21349"/>
                <wp:lineTo x="21704" y="0"/>
                <wp:lineTo x="-209" y="0"/>
              </wp:wrapPolygon>
            </wp:wrapTight>
            <wp:docPr id="94" name="Picture 65" descr="http://fotohood.ru/images/404448_foto-doberman-pin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otohood.ru/images/404448_foto-doberman-pinch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Доберман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порода служебных собак, выведена Луисом Доберманном.</w:t>
      </w:r>
      <w:r w:rsidRPr="00042EE1">
        <w:t xml:space="preserve"> </w:t>
      </w:r>
    </w:p>
    <w:p w:rsidR="00042EE1" w:rsidRDefault="00042EE1" w:rsidP="00042E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42EE1" w:rsidRDefault="00042EE1" w:rsidP="00042E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42EE1" w:rsidRDefault="00042EE1" w:rsidP="00042E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EE1" w:rsidRDefault="00042EE1" w:rsidP="00042E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EE1" w:rsidRPr="00852E2B" w:rsidRDefault="00042EE1" w:rsidP="00042E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53975</wp:posOffset>
            </wp:positionV>
            <wp:extent cx="2247900" cy="1485900"/>
            <wp:effectExtent l="19050" t="0" r="0" b="0"/>
            <wp:wrapTight wrapText="bothSides">
              <wp:wrapPolygon edited="0">
                <wp:start x="-183" y="0"/>
                <wp:lineTo x="-183" y="21323"/>
                <wp:lineTo x="21600" y="21323"/>
                <wp:lineTo x="21600" y="0"/>
                <wp:lineTo x="-183" y="0"/>
              </wp:wrapPolygon>
            </wp:wrapTight>
            <wp:docPr id="95" name="Picture 68" descr="http://shtora-dizain.ru/wp-content/uploads/2011/08/tv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htora-dizain.ru/wp-content/uploads/2011/08/tvid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Донегаль (донегол)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плотная шерстяная ткань, первоначально ткавшаяся вручную крестьянами графства Донегол в Северо-Западной Ирландии.</w:t>
      </w:r>
      <w:r w:rsidRPr="00042EE1">
        <w:t xml:space="preserve"> </w:t>
      </w:r>
    </w:p>
    <w:p w:rsidR="00042EE1" w:rsidRDefault="00042EE1" w:rsidP="00042E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42EE1" w:rsidRDefault="00042EE1" w:rsidP="00042E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42EE1" w:rsidRDefault="00042EE1" w:rsidP="00042EE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EE1" w:rsidRPr="00D858FD" w:rsidRDefault="00042EE1" w:rsidP="00D858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13335</wp:posOffset>
            </wp:positionV>
            <wp:extent cx="2353310" cy="1209675"/>
            <wp:effectExtent l="19050" t="0" r="8890" b="0"/>
            <wp:wrapTight wrapText="bothSides">
              <wp:wrapPolygon edited="0">
                <wp:start x="-175" y="0"/>
                <wp:lineTo x="-175" y="21430"/>
                <wp:lineTo x="21682" y="21430"/>
                <wp:lineTo x="21682" y="0"/>
                <wp:lineTo x="-175" y="0"/>
              </wp:wrapPolygon>
            </wp:wrapTight>
            <wp:docPr id="96" name="Picture 71" descr="http://vidy-tkanej.ru/files/upload/0.28279300%2013910084605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vidy-tkanej.ru/files/upload/0.28279300%201391008460547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>Джерси</w:t>
      </w:r>
      <w:r w:rsidRPr="00852E2B">
        <w:rPr>
          <w:rFonts w:ascii="Times New Roman" w:hAnsi="Times New Roman" w:cs="Times New Roman"/>
          <w:sz w:val="24"/>
          <w:szCs w:val="24"/>
        </w:rPr>
        <w:t xml:space="preserve"> — трикотажная ткань, названная по острову Джерси, где этот материал был впервые выпущен.</w:t>
      </w:r>
      <w:r w:rsidRPr="00042EE1">
        <w:t xml:space="preserve"> </w:t>
      </w:r>
    </w:p>
    <w:p w:rsidR="001048B1" w:rsidRDefault="001048B1" w:rsidP="00042E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048B1" w:rsidRDefault="001048B1" w:rsidP="00042E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D708D" w:rsidRPr="00042EE1" w:rsidRDefault="004F2FAC" w:rsidP="00042EE1">
      <w:pPr>
        <w:jc w:val="center"/>
        <w:rPr>
          <w:rFonts w:ascii="Times New Roman" w:hAnsi="Times New Roman" w:cs="Times New Roman"/>
          <w:sz w:val="40"/>
          <w:szCs w:val="40"/>
        </w:rPr>
      </w:pPr>
      <w:r w:rsidRPr="004F2FAC">
        <w:rPr>
          <w:rFonts w:ascii="Times New Roman" w:hAnsi="Times New Roman" w:cs="Times New Roman"/>
          <w:sz w:val="40"/>
          <w:szCs w:val="40"/>
        </w:rPr>
        <w:t>Буква «И»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47625</wp:posOffset>
            </wp:positionV>
            <wp:extent cx="2494280" cy="1847850"/>
            <wp:effectExtent l="19050" t="0" r="1270" b="0"/>
            <wp:wrapTight wrapText="bothSides">
              <wp:wrapPolygon edited="0">
                <wp:start x="-165" y="0"/>
                <wp:lineTo x="-165" y="21377"/>
                <wp:lineTo x="21611" y="21377"/>
                <wp:lineTo x="21611" y="0"/>
                <wp:lineTo x="-165" y="0"/>
              </wp:wrapPolygon>
            </wp:wrapTight>
            <wp:docPr id="69" name="Рисунок 69" descr="Фигуры высшего пилотажа - как, когда и зач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гуры высшего пилотажа - как, когда и зачем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Иммельман</w:t>
      </w:r>
      <w:r w:rsidRPr="004F2FAC">
        <w:rPr>
          <w:rFonts w:ascii="Times New Roman" w:hAnsi="Times New Roman" w:cs="Times New Roman"/>
        </w:rPr>
        <w:t xml:space="preserve"> — фигура высшего пилотажа, была названа в честь немецкого лётчика Макса Иммельмана.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224790</wp:posOffset>
            </wp:positionV>
            <wp:extent cx="3943350" cy="1685925"/>
            <wp:effectExtent l="19050" t="0" r="0" b="0"/>
            <wp:wrapTight wrapText="bothSides">
              <wp:wrapPolygon edited="0">
                <wp:start x="-104" y="0"/>
                <wp:lineTo x="-104" y="21478"/>
                <wp:lineTo x="21600" y="21478"/>
                <wp:lineTo x="21600" y="0"/>
                <wp:lineTo x="-104" y="0"/>
              </wp:wrapPolygon>
            </wp:wrapTight>
            <wp:docPr id="68" name="Рисунок 68" descr="http://2.bp.blogspot.com/-CxGbfopUy5o/T7xc20_3iGI/AAAAAAAAA1w/ohSYLKqQQOU/s1600/%D0%A1%D0%BD%D0%B8%D0%BC%D0%BE%D0%BA+%D1%8D%D0%BA%D1%80%D0%B0%D0%BD%D0%B0+2012-05-23+%D0%B2+7.42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CxGbfopUy5o/T7xc20_3iGI/AAAAAAAAA1w/ohSYLKqQQOU/s1600/%D0%A1%D0%BD%D0%B8%D0%BC%D0%BE%D0%BA+%D1%8D%D0%BA%D1%80%D0%B0%D0%BD%D0%B0+2012-05-23+%D0%B2+7.42.36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b/>
        </w:rPr>
        <w:t xml:space="preserve">Июль </w:t>
      </w:r>
      <w:r w:rsidRPr="004F2FAC">
        <w:rPr>
          <w:rFonts w:ascii="Times New Roman" w:hAnsi="Times New Roman" w:cs="Times New Roman"/>
        </w:rPr>
        <w:t xml:space="preserve">— месяц, назван в честь Юлия Цезаря.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b/>
        </w:rPr>
        <w:t>Июнь</w:t>
      </w:r>
      <w:r w:rsidRPr="004F2FAC">
        <w:rPr>
          <w:rFonts w:ascii="Times New Roman" w:hAnsi="Times New Roman" w:cs="Times New Roman"/>
        </w:rPr>
        <w:t xml:space="preserve"> — месяц, назван в честь римской богини Юнон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048B1" w:rsidRDefault="001048B1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48B1" w:rsidRDefault="001048B1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48B1" w:rsidRDefault="001048B1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48B1" w:rsidRDefault="001048B1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«Ж»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20955</wp:posOffset>
            </wp:positionV>
            <wp:extent cx="1781175" cy="1657350"/>
            <wp:effectExtent l="19050" t="0" r="9525" b="0"/>
            <wp:wrapTight wrapText="bothSides">
              <wp:wrapPolygon edited="0">
                <wp:start x="-231" y="0"/>
                <wp:lineTo x="-231" y="21352"/>
                <wp:lineTo x="21716" y="21352"/>
                <wp:lineTo x="21716" y="0"/>
                <wp:lineTo x="-231" y="0"/>
              </wp:wrapPolygon>
            </wp:wrapTight>
            <wp:docPr id="67" name="Рисунок 67" descr="http://artlambreken.ru/files/lesson/kak-vyibrat-porternuyu-tkan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lambreken.ru/files/lesson/kak-vyibrat-porternuyu-tkan/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Жаккард</w:t>
      </w:r>
      <w:r w:rsidRPr="004F2FAC">
        <w:rPr>
          <w:rFonts w:ascii="Times New Roman" w:hAnsi="Times New Roman" w:cs="Times New Roman"/>
        </w:rPr>
        <w:t xml:space="preserve"> — гладкая безворсовая ткань сложного плетения, названная по имени изобретателя программируемого ткацкого станка Ж. М. Жаккара (Joseph Marie Jacquard, 1752—1834).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«К»</w:t>
      </w:r>
    </w:p>
    <w:p w:rsidR="004F2FAC" w:rsidRDefault="004F2FAC" w:rsidP="004F2FA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13335</wp:posOffset>
            </wp:positionV>
            <wp:extent cx="2095500" cy="1571625"/>
            <wp:effectExtent l="19050" t="0" r="0" b="0"/>
            <wp:wrapTight wrapText="bothSides">
              <wp:wrapPolygon edited="0">
                <wp:start x="-196" y="0"/>
                <wp:lineTo x="-196" y="21469"/>
                <wp:lineTo x="21600" y="21469"/>
                <wp:lineTo x="21600" y="0"/>
                <wp:lineTo x="-196" y="0"/>
              </wp:wrapPolygon>
            </wp:wrapTight>
            <wp:docPr id="66" name="Рисунок 66" descr="Argonaute FS S636 p104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gonaute FS S636 p10408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Кингстон</w:t>
      </w:r>
      <w:r w:rsidRPr="004F2FAC">
        <w:rPr>
          <w:rFonts w:ascii="Times New Roman" w:hAnsi="Times New Roman" w:cs="Times New Roman"/>
        </w:rPr>
        <w:t xml:space="preserve"> — клапан в подводной части судна, открывающий доступ забортной воде; назван по имени изобретателя, английского инженера Джона Кингстона (1786—1847).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25400</wp:posOffset>
            </wp:positionV>
            <wp:extent cx="1895475" cy="1857375"/>
            <wp:effectExtent l="19050" t="0" r="9525" b="0"/>
            <wp:wrapTight wrapText="bothSides">
              <wp:wrapPolygon edited="0">
                <wp:start x="-217" y="0"/>
                <wp:lineTo x="-217" y="21489"/>
                <wp:lineTo x="21709" y="21489"/>
                <wp:lineTo x="21709" y="0"/>
                <wp:lineTo x="-217" y="0"/>
              </wp:wrapPolygon>
            </wp:wrapTight>
            <wp:docPr id="65" name="Рисунок 65" descr="http://www.3dsociety.ru/sites/default/files/imagecache/3d-model-kulman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3dsociety.ru/sites/default/files/imagecache/3d-model-kulman-20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Кульман </w:t>
      </w:r>
      <w:r w:rsidRPr="004F2FAC">
        <w:rPr>
          <w:rFonts w:ascii="Times New Roman" w:hAnsi="Times New Roman" w:cs="Times New Roman"/>
        </w:rPr>
        <w:t>— чертёжный инструмент, названный по имени изобретателя, Карла Кульмана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450215</wp:posOffset>
            </wp:positionV>
            <wp:extent cx="1952625" cy="1933575"/>
            <wp:effectExtent l="19050" t="0" r="9525" b="0"/>
            <wp:wrapTight wrapText="bothSides">
              <wp:wrapPolygon edited="0">
                <wp:start x="-211" y="0"/>
                <wp:lineTo x="-211" y="21494"/>
                <wp:lineTo x="21705" y="21494"/>
                <wp:lineTo x="21705" y="0"/>
                <wp:lineTo x="-211" y="0"/>
              </wp:wrapPolygon>
            </wp:wrapTight>
            <wp:docPr id="64" name="Рисунок 64" descr="http://mailrabota.ru/photos/kardigan-mujskoy-istoriya-10130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ilrabota.ru/photos/kardigan-mujskoy-istoriya-101302-larg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Кардиган </w:t>
      </w:r>
      <w:r w:rsidRPr="004F2FAC">
        <w:rPr>
          <w:rFonts w:ascii="Times New Roman" w:hAnsi="Times New Roman" w:cs="Times New Roman"/>
        </w:rPr>
        <w:t>— получил название в честь генерала Джеймса Томаса Браднелла (портрет на обложке), седьмого главы графства Кардиган, которому приписывают изобретение данного предмета одежды с целью утепления форменного мундира.</w:t>
      </w:r>
    </w:p>
    <w:p w:rsidR="004F2FAC" w:rsidRPr="004F2FAC" w:rsidRDefault="004F2FAC" w:rsidP="004F2FAC">
      <w:pPr>
        <w:rPr>
          <w:rFonts w:ascii="Times New Roman" w:hAnsi="Times New Roman" w:cs="Times New Roman"/>
        </w:rPr>
      </w:pPr>
    </w:p>
    <w:p w:rsidR="004F2FAC" w:rsidRPr="004F2FAC" w:rsidRDefault="004F2FAC" w:rsidP="004F2FAC">
      <w:pPr>
        <w:rPr>
          <w:rFonts w:ascii="Times New Roman" w:hAnsi="Times New Roman" w:cs="Times New Roman"/>
          <w:b/>
          <w:sz w:val="32"/>
          <w:szCs w:val="32"/>
        </w:rPr>
      </w:pPr>
    </w:p>
    <w:p w:rsidR="004F2FAC" w:rsidRPr="004F2FAC" w:rsidRDefault="004F2FAC" w:rsidP="004F2FAC">
      <w:pPr>
        <w:rPr>
          <w:rFonts w:ascii="Times New Roman" w:hAnsi="Times New Roman" w:cs="Times New Roman"/>
          <w:b/>
          <w:sz w:val="32"/>
          <w:szCs w:val="32"/>
        </w:rPr>
      </w:pPr>
    </w:p>
    <w:p w:rsidR="00841A3C" w:rsidRDefault="00841A3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A3C" w:rsidRDefault="00841A3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«Л»</w:t>
      </w:r>
    </w:p>
    <w:p w:rsidR="004F2FAC" w:rsidRPr="004F2FAC" w:rsidRDefault="004F2FAC" w:rsidP="004F2FAC">
      <w:pPr>
        <w:rPr>
          <w:rFonts w:ascii="Times New Roman" w:hAnsi="Times New Roman" w:cs="Times New Roman"/>
          <w:b/>
          <w:sz w:val="32"/>
          <w:szCs w:val="32"/>
        </w:rPr>
      </w:pPr>
    </w:p>
    <w:p w:rsidR="004F2FAC" w:rsidRPr="004F2FAC" w:rsidRDefault="00042EE1" w:rsidP="004F2F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13970</wp:posOffset>
            </wp:positionV>
            <wp:extent cx="2286000" cy="1609725"/>
            <wp:effectExtent l="19050" t="0" r="0" b="0"/>
            <wp:wrapTight wrapText="bothSides">
              <wp:wrapPolygon edited="0">
                <wp:start x="-180" y="0"/>
                <wp:lineTo x="-180" y="21472"/>
                <wp:lineTo x="21600" y="21472"/>
                <wp:lineTo x="21600" y="0"/>
                <wp:lineTo x="-180" y="0"/>
              </wp:wrapPolygon>
            </wp:wrapTight>
            <wp:docPr id="9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511" t="12637" r="652" b="3643"/>
                    <a:stretch/>
                  </pic:blipFill>
                  <pic:spPr>
                    <a:xfrm>
                      <a:off x="0" y="0"/>
                      <a:ext cx="2286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>Ловелас</w:t>
      </w:r>
      <w:r w:rsidR="004F2FAC" w:rsidRPr="004F2FAC">
        <w:rPr>
          <w:rFonts w:ascii="Times New Roman" w:hAnsi="Times New Roman" w:cs="Times New Roman"/>
        </w:rPr>
        <w:t xml:space="preserve"> — Сэр Роберт Ловелас является персонажем романа Сэмюэла Ричардсона «Кларисса» , написанного в 1748 году, по сюжету которого красавец-аристократ коварно соблазняет 16-летнюю главную героиню. </w:t>
      </w:r>
    </w:p>
    <w:p w:rsidR="004F2FAC" w:rsidRPr="004F2FAC" w:rsidRDefault="004F2FAC" w:rsidP="004F2FAC">
      <w:pPr>
        <w:rPr>
          <w:rFonts w:ascii="Times New Roman" w:hAnsi="Times New Roman" w:cs="Times New Roman"/>
          <w:b/>
          <w:sz w:val="32"/>
          <w:szCs w:val="32"/>
        </w:rPr>
      </w:pPr>
    </w:p>
    <w:p w:rsidR="004F2FAC" w:rsidRPr="004F2FAC" w:rsidRDefault="004F2FAC" w:rsidP="004F2FAC">
      <w:pPr>
        <w:rPr>
          <w:rFonts w:ascii="Times New Roman" w:hAnsi="Times New Roman" w:cs="Times New Roman"/>
          <w:b/>
          <w:sz w:val="32"/>
          <w:szCs w:val="32"/>
        </w:rPr>
      </w:pPr>
    </w:p>
    <w:p w:rsidR="004F2FAC" w:rsidRPr="004F2FAC" w:rsidRDefault="004F2FAC" w:rsidP="004F2FAC">
      <w:pPr>
        <w:rPr>
          <w:rFonts w:ascii="Times New Roman" w:hAnsi="Times New Roman" w:cs="Times New Roman"/>
          <w:b/>
          <w:sz w:val="32"/>
          <w:szCs w:val="32"/>
        </w:rPr>
      </w:pP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«М»</w:t>
      </w:r>
    </w:p>
    <w:p w:rsidR="004F2FAC" w:rsidRPr="004F2FAC" w:rsidRDefault="004F2FAC" w:rsidP="004F2FAC">
      <w:pPr>
        <w:rPr>
          <w:rFonts w:ascii="Times New Roman" w:hAnsi="Times New Roman" w:cs="Times New Roman"/>
          <w:b/>
          <w:sz w:val="32"/>
          <w:szCs w:val="32"/>
        </w:rPr>
      </w:pPr>
    </w:p>
    <w:p w:rsidR="001F3104" w:rsidRDefault="001F3104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1F3104" w:rsidP="004F2FA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32385</wp:posOffset>
            </wp:positionV>
            <wp:extent cx="2419350" cy="1524000"/>
            <wp:effectExtent l="19050" t="0" r="0" b="0"/>
            <wp:wrapTight wrapText="bothSides">
              <wp:wrapPolygon edited="0">
                <wp:start x="-170" y="0"/>
                <wp:lineTo x="-170" y="21330"/>
                <wp:lineTo x="21600" y="21330"/>
                <wp:lineTo x="21600" y="0"/>
                <wp:lineTo x="-170" y="0"/>
              </wp:wrapPolygon>
            </wp:wrapTight>
            <wp:docPr id="62" name="Рисунок 62" descr="http://www.factruz.ru/civilizations/images/seven-wonder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actruz.ru/civilizations/images/seven-wonders-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 xml:space="preserve">Мавзолей </w:t>
      </w:r>
      <w:r w:rsidR="004F2FAC" w:rsidRPr="004F2FAC">
        <w:rPr>
          <w:rFonts w:ascii="Times New Roman" w:hAnsi="Times New Roman" w:cs="Times New Roman"/>
        </w:rPr>
        <w:t xml:space="preserve">— погребальное сооружение названо по пышной гробнице карийского царя Мавсола в городе Галикарнас на территории современной Турции. </w:t>
      </w: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66675</wp:posOffset>
            </wp:positionV>
            <wp:extent cx="22383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08" y="21355"/>
                <wp:lineTo x="21508" y="0"/>
                <wp:lineTo x="0" y="0"/>
              </wp:wrapPolygon>
            </wp:wrapTight>
            <wp:docPr id="61" name="Рисунок 61" descr="http://el-ab.ru/foto18.png?i=11203&amp;k=sovremennie-mansardi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l-ab.ru/foto18.png?i=11203&amp;k=sovremennie-mansardi-foto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Мансарда</w:t>
      </w:r>
      <w:r w:rsidRPr="004F2FAC">
        <w:rPr>
          <w:rFonts w:ascii="Times New Roman" w:hAnsi="Times New Roman" w:cs="Times New Roman"/>
        </w:rPr>
        <w:t xml:space="preserve"> – слово произошло от фамилии французского архитектора XVII века Мансарда, придумавшего дешевые чердачные помещения.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C053C9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20955</wp:posOffset>
            </wp:positionV>
            <wp:extent cx="2552700" cy="1571625"/>
            <wp:effectExtent l="19050" t="0" r="0" b="0"/>
            <wp:wrapTight wrapText="bothSides">
              <wp:wrapPolygon edited="0">
                <wp:start x="-161" y="0"/>
                <wp:lineTo x="-161" y="21469"/>
                <wp:lineTo x="21600" y="21469"/>
                <wp:lineTo x="21600" y="0"/>
                <wp:lineTo x="-161" y="0"/>
              </wp:wrapPolygon>
            </wp:wrapTight>
            <wp:docPr id="60" name="Рисунок 60" descr="http://heaclub.ru/images/heaclub/2016/08/200123_1a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eaclub.ru/images/heaclub/2016/08/200123_1a3d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>Макинтош (плащ)</w:t>
      </w:r>
      <w:r w:rsidR="004F2FAC" w:rsidRPr="004F2FAC">
        <w:rPr>
          <w:rFonts w:ascii="Times New Roman" w:hAnsi="Times New Roman" w:cs="Times New Roman"/>
        </w:rPr>
        <w:t xml:space="preserve"> — фамилия шотландского технолога, который изобрел способ, как делать ткань непромокаемой, пропитывая ее раствором резины.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-5715</wp:posOffset>
            </wp:positionV>
            <wp:extent cx="20097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59" name="Рисунок 59" descr="http://center-kaminov.ru/32838-large_default/pech-c43-emal-chernaya-nestor-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enter-kaminov.ru/32838-large_default/pech-c43-emal-chernaya-nestor-marti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Мартен</w:t>
      </w:r>
      <w:r w:rsidRPr="004F2FAC">
        <w:rPr>
          <w:rFonts w:ascii="Times New Roman" w:hAnsi="Times New Roman" w:cs="Times New Roman"/>
        </w:rPr>
        <w:t xml:space="preserve"> — печь для выплавки стали мартеновским способом, от имени французского металлурга Пьера Мартена.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1F3104" w:rsidRPr="00D858FD" w:rsidRDefault="001F3104" w:rsidP="004F2FA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32385</wp:posOffset>
            </wp:positionV>
            <wp:extent cx="1714500" cy="2076450"/>
            <wp:effectExtent l="19050" t="0" r="0" b="0"/>
            <wp:wrapTight wrapText="bothSides">
              <wp:wrapPolygon edited="0">
                <wp:start x="-240" y="0"/>
                <wp:lineTo x="-240" y="21402"/>
                <wp:lineTo x="21600" y="21402"/>
                <wp:lineTo x="21600" y="0"/>
                <wp:lineTo x="-240" y="0"/>
              </wp:wrapPolygon>
            </wp:wrapTight>
            <wp:docPr id="58" name="Рисунок 58" descr="http://crosti.ru/patterns/00/01/30/8645a7f303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rosti.ru/patterns/00/01/30/8645a7f303/preview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>Мегера</w:t>
      </w:r>
      <w:r w:rsidR="004F2FAC" w:rsidRPr="004F2FAC">
        <w:rPr>
          <w:rFonts w:ascii="Times New Roman" w:hAnsi="Times New Roman" w:cs="Times New Roman"/>
        </w:rPr>
        <w:t xml:space="preserve"> — сварливая женщина, название происходит от Мегеры (др.-греч.«завистливая»), персонажа древнегреческой мифологии, одной из трёх Эриний. </w:t>
      </w: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23E04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36195</wp:posOffset>
            </wp:positionV>
            <wp:extent cx="2457450" cy="1790700"/>
            <wp:effectExtent l="19050" t="0" r="0" b="0"/>
            <wp:wrapTight wrapText="bothSides">
              <wp:wrapPolygon edited="0">
                <wp:start x="-167" y="0"/>
                <wp:lineTo x="-167" y="21370"/>
                <wp:lineTo x="21600" y="21370"/>
                <wp:lineTo x="21600" y="0"/>
                <wp:lineTo x="-167" y="0"/>
              </wp:wrapPolygon>
            </wp:wrapTight>
            <wp:docPr id="57" name="Рисунок 57" descr="http://f3.mylove.ru/Bmm7w1EG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3.mylove.ru/Bmm7w1EGD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 xml:space="preserve">Мокко </w:t>
      </w:r>
      <w:r w:rsidR="004F2FAC" w:rsidRPr="004F2FAC">
        <w:rPr>
          <w:rFonts w:ascii="Times New Roman" w:hAnsi="Times New Roman" w:cs="Times New Roman"/>
        </w:rPr>
        <w:t xml:space="preserve">— сорт кофе, названный по портовому городу Моха.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5080</wp:posOffset>
            </wp:positionV>
            <wp:extent cx="1958975" cy="1304925"/>
            <wp:effectExtent l="19050" t="0" r="3175" b="0"/>
            <wp:wrapTight wrapText="bothSides">
              <wp:wrapPolygon edited="0">
                <wp:start x="-210" y="0"/>
                <wp:lineTo x="-210" y="21442"/>
                <wp:lineTo x="21635" y="21442"/>
                <wp:lineTo x="21635" y="0"/>
                <wp:lineTo x="-210" y="0"/>
              </wp:wrapPolygon>
            </wp:wrapTight>
            <wp:docPr id="56" name="Рисунок 56" descr="http://kingofwallpapers.com/hot-air-balloon-pictures/hot-air-balloon-picture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ingofwallpapers.com/hot-air-balloon-pictures/hot-air-balloon-pictures-00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Монгольфьер</w:t>
      </w:r>
      <w:r w:rsidRPr="004F2FAC">
        <w:rPr>
          <w:rFonts w:ascii="Times New Roman" w:hAnsi="Times New Roman" w:cs="Times New Roman"/>
        </w:rPr>
        <w:t xml:space="preserve"> — аэростат, изобретённый пионерами воздухоплавания братьями Монгольфье (фр. Montgolfier) — Жозефом-Мишелем (1740—1810) и Жаком-Этьенном (1745—1799).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23E04" w:rsidRDefault="00423E04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8F5A37" w:rsidP="004F2FAC">
      <w:pPr>
        <w:jc w:val="both"/>
        <w:rPr>
          <w:rFonts w:ascii="Times New Roman" w:hAnsi="Times New Roman" w:cs="Times New Roman"/>
          <w:noProof/>
          <w:lang w:eastAsia="ru-RU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34925</wp:posOffset>
            </wp:positionV>
            <wp:extent cx="2543175" cy="1685925"/>
            <wp:effectExtent l="19050" t="0" r="9525" b="0"/>
            <wp:wrapTight wrapText="bothSides">
              <wp:wrapPolygon edited="0">
                <wp:start x="-162" y="0"/>
                <wp:lineTo x="-162" y="21478"/>
                <wp:lineTo x="21681" y="21478"/>
                <wp:lineTo x="21681" y="0"/>
                <wp:lineTo x="-162" y="0"/>
              </wp:wrapPolygon>
            </wp:wrapTight>
            <wp:docPr id="55" name="Рисунок 55" descr="http://media0.fanparty.ru/fanclubs/konfety/gallery/1561801_kon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edia0.fanparty.ru/fanclubs/konfety/gallery/1561801_konfety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 xml:space="preserve">Монпансье </w:t>
      </w:r>
      <w:r w:rsidR="004F2FAC" w:rsidRPr="004F2FAC">
        <w:rPr>
          <w:rFonts w:ascii="Times New Roman" w:hAnsi="Times New Roman" w:cs="Times New Roman"/>
        </w:rPr>
        <w:t xml:space="preserve">— леденцы, от имени герцогини Монпансье. </w:t>
      </w:r>
      <w:r w:rsidR="004F2FAC" w:rsidRPr="004F2FAC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8F5A37" w:rsidRDefault="008F5A37" w:rsidP="004F2FAC">
      <w:pPr>
        <w:jc w:val="both"/>
        <w:rPr>
          <w:rFonts w:ascii="Times New Roman" w:hAnsi="Times New Roman" w:cs="Times New Roman"/>
          <w:b/>
        </w:rPr>
      </w:pPr>
    </w:p>
    <w:p w:rsidR="008F5A37" w:rsidRDefault="008F5A37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8F5A37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24765</wp:posOffset>
            </wp:positionV>
            <wp:extent cx="1933575" cy="1285875"/>
            <wp:effectExtent l="19050" t="0" r="9525" b="0"/>
            <wp:wrapTight wrapText="bothSides">
              <wp:wrapPolygon edited="0">
                <wp:start x="-213" y="0"/>
                <wp:lineTo x="-213" y="21440"/>
                <wp:lineTo x="21706" y="21440"/>
                <wp:lineTo x="21706" y="0"/>
                <wp:lineTo x="-213" y="0"/>
              </wp:wrapPolygon>
            </wp:wrapTight>
            <wp:docPr id="54" name="Рисунок 54" descr="http://www.resto.uz/data/article/1/article_13_53849960bb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resto.uz/data/article/1/article_13_53849960bbe9f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 xml:space="preserve">Мускат </w:t>
      </w:r>
      <w:r w:rsidR="004F2FAC" w:rsidRPr="004F2FAC">
        <w:rPr>
          <w:rFonts w:ascii="Times New Roman" w:hAnsi="Times New Roman" w:cs="Times New Roman"/>
        </w:rPr>
        <w:t xml:space="preserve">— пряность, по искажённому названию Маската, столицы Омана.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8F5A37" w:rsidRDefault="008F5A37" w:rsidP="004F2FAC">
      <w:pPr>
        <w:jc w:val="both"/>
        <w:rPr>
          <w:rFonts w:ascii="Times New Roman" w:hAnsi="Times New Roman" w:cs="Times New Roman"/>
          <w:b/>
        </w:rPr>
      </w:pPr>
    </w:p>
    <w:p w:rsidR="008F5A37" w:rsidRDefault="008F5A37" w:rsidP="004F2FAC">
      <w:pPr>
        <w:jc w:val="both"/>
        <w:rPr>
          <w:rFonts w:ascii="Times New Roman" w:hAnsi="Times New Roman" w:cs="Times New Roman"/>
          <w:b/>
        </w:rPr>
      </w:pPr>
    </w:p>
    <w:p w:rsidR="008F5A37" w:rsidRDefault="008F5A37" w:rsidP="004F2FAC">
      <w:pPr>
        <w:jc w:val="both"/>
        <w:rPr>
          <w:rFonts w:ascii="Times New Roman" w:hAnsi="Times New Roman" w:cs="Times New Roman"/>
          <w:b/>
        </w:rPr>
      </w:pPr>
    </w:p>
    <w:p w:rsidR="00841A3C" w:rsidRDefault="00841A3C" w:rsidP="004F2FAC">
      <w:pPr>
        <w:jc w:val="both"/>
        <w:rPr>
          <w:rFonts w:ascii="Times New Roman" w:hAnsi="Times New Roman" w:cs="Times New Roman"/>
          <w:b/>
        </w:rPr>
      </w:pPr>
    </w:p>
    <w:p w:rsidR="008F5A37" w:rsidRPr="008F5A37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51435</wp:posOffset>
            </wp:positionV>
            <wp:extent cx="2143125" cy="1466850"/>
            <wp:effectExtent l="19050" t="0" r="9525" b="0"/>
            <wp:wrapTight wrapText="bothSides">
              <wp:wrapPolygon edited="0">
                <wp:start x="-192" y="0"/>
                <wp:lineTo x="-192" y="21319"/>
                <wp:lineTo x="21696" y="21319"/>
                <wp:lineTo x="21696" y="0"/>
                <wp:lineTo x="-192" y="0"/>
              </wp:wrapPolygon>
            </wp:wrapTight>
            <wp:docPr id="53" name="Рисунок 53" descr="http://alenann.ru/wp-content/uploads/2015/09/04b8113986c7c9f376bb2de638t0-materialy-dlya-tvorchestva-shelkovyj-mus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lenann.ru/wp-content/uploads/2015/09/04b8113986c7c9f376bb2de638t0-materialy-dlya-tvorchestva-shelkovyj-musli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Муслин </w:t>
      </w:r>
      <w:r w:rsidRPr="004F2FAC">
        <w:rPr>
          <w:rFonts w:ascii="Times New Roman" w:hAnsi="Times New Roman" w:cs="Times New Roman"/>
        </w:rPr>
        <w:t>— вид мелко-тканой хлопчатобумажной ткани, завезённой в Европу с Ближнего Востока в XVII веке. Название от Mussolo — итальянского названия города Мосул в Ираке.</w:t>
      </w:r>
    </w:p>
    <w:p w:rsidR="008F5A37" w:rsidRDefault="004F2FAC" w:rsidP="008F5A3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2FA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858FD" w:rsidRDefault="00D858FD" w:rsidP="00423E0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1048B1" w:rsidRDefault="001048B1" w:rsidP="00423E0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5A37" w:rsidRPr="008F5A37" w:rsidRDefault="004F2FAC" w:rsidP="00423E0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«Н»</w:t>
      </w:r>
    </w:p>
    <w:p w:rsidR="008F5A37" w:rsidRDefault="008F5A37" w:rsidP="004F2FAC">
      <w:pPr>
        <w:jc w:val="both"/>
        <w:rPr>
          <w:rFonts w:ascii="Times New Roman" w:hAnsi="Times New Roman" w:cs="Times New Roman"/>
          <w:b/>
        </w:rPr>
      </w:pPr>
    </w:p>
    <w:p w:rsidR="004F2FAC" w:rsidRPr="008F5A37" w:rsidRDefault="004F2FAC" w:rsidP="004F2FAC">
      <w:pPr>
        <w:jc w:val="both"/>
        <w:rPr>
          <w:rFonts w:ascii="Times New Roman" w:hAnsi="Times New Roman" w:cs="Times New Roman"/>
          <w:sz w:val="32"/>
          <w:szCs w:val="32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16510</wp:posOffset>
            </wp:positionV>
            <wp:extent cx="2146300" cy="1228725"/>
            <wp:effectExtent l="19050" t="0" r="6350" b="0"/>
            <wp:wrapTight wrapText="bothSides">
              <wp:wrapPolygon edited="0">
                <wp:start x="-192" y="0"/>
                <wp:lineTo x="-192" y="21433"/>
                <wp:lineTo x="21664" y="21433"/>
                <wp:lineTo x="21664" y="0"/>
                <wp:lineTo x="-192" y="0"/>
              </wp:wrapPolygon>
            </wp:wrapTight>
            <wp:docPr id="52" name="Рисунок 52" descr="http://popgun.ru/files/g/85/orig/523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opgun.ru/files/g/85/orig/523086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Наган</w:t>
      </w:r>
      <w:r w:rsidRPr="004F2FAC">
        <w:rPr>
          <w:rFonts w:ascii="Times New Roman" w:hAnsi="Times New Roman" w:cs="Times New Roman"/>
        </w:rPr>
        <w:t xml:space="preserve"> — револьвер, разработанный бельгийскими оружейниками братьями Эмилем и Леоном Наганами.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sz w:val="32"/>
          <w:szCs w:val="32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59055</wp:posOffset>
            </wp:positionV>
            <wp:extent cx="2133600" cy="1524000"/>
            <wp:effectExtent l="19050" t="0" r="0" b="0"/>
            <wp:wrapTight wrapText="bothSides">
              <wp:wrapPolygon edited="0">
                <wp:start x="-193" y="0"/>
                <wp:lineTo x="-193" y="21330"/>
                <wp:lineTo x="21600" y="21330"/>
                <wp:lineTo x="21600" y="0"/>
                <wp:lineTo x="-193" y="0"/>
              </wp:wrapPolygon>
            </wp:wrapTight>
            <wp:docPr id="51" name="Рисунок 51" descr="http://image.made-in-china.com/2f0j10wesQPlKECFua/-Line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age.made-in-china.com/2f0j10wesQPlKECFua/-Linen-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Нанка </w:t>
      </w:r>
      <w:r w:rsidRPr="004F2FAC">
        <w:rPr>
          <w:rFonts w:ascii="Times New Roman" w:hAnsi="Times New Roman" w:cs="Times New Roman"/>
        </w:rPr>
        <w:t>— дешёвая хлопчатобумажная ткань, названная по китайскому городу Нанкин</w:t>
      </w:r>
      <w:r w:rsidRPr="004F2FAC">
        <w:rPr>
          <w:rFonts w:ascii="Times New Roman" w:hAnsi="Times New Roman" w:cs="Times New Roman"/>
          <w:sz w:val="32"/>
          <w:szCs w:val="32"/>
        </w:rPr>
        <w:t>.</w:t>
      </w:r>
      <w:r w:rsidRPr="004F2FAC">
        <w:rPr>
          <w:rFonts w:ascii="Times New Roman" w:hAnsi="Times New Roman" w:cs="Times New Roman"/>
        </w:rPr>
        <w:t xml:space="preserve"> </w:t>
      </w: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4044950</wp:posOffset>
            </wp:positionH>
            <wp:positionV relativeFrom="paragraph">
              <wp:posOffset>53975</wp:posOffset>
            </wp:positionV>
            <wp:extent cx="2130425" cy="1419225"/>
            <wp:effectExtent l="19050" t="0" r="3175" b="0"/>
            <wp:wrapTight wrapText="bothSides">
              <wp:wrapPolygon edited="0">
                <wp:start x="-193" y="0"/>
                <wp:lineTo x="-193" y="21455"/>
                <wp:lineTo x="21632" y="21455"/>
                <wp:lineTo x="21632" y="0"/>
                <wp:lineTo x="-193" y="0"/>
              </wp:wrapPolygon>
            </wp:wrapTight>
            <wp:docPr id="50" name="Рисунок 50" descr="http://green-world.net/afqkb/uploads/2013/02/Narcissu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green-world.net/afqkb/uploads/2013/02/Narcissus-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Нарцисс</w:t>
      </w:r>
      <w:r w:rsidRPr="004F2FAC">
        <w:rPr>
          <w:rFonts w:ascii="Times New Roman" w:hAnsi="Times New Roman" w:cs="Times New Roman"/>
        </w:rPr>
        <w:t xml:space="preserve"> — растение, названо по имени героя древнегреческого мифа Нарцисса. См. также нарциссизм.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39370</wp:posOffset>
            </wp:positionV>
            <wp:extent cx="2316480" cy="1457325"/>
            <wp:effectExtent l="19050" t="0" r="7620" b="0"/>
            <wp:wrapTight wrapText="bothSides">
              <wp:wrapPolygon edited="0">
                <wp:start x="-178" y="0"/>
                <wp:lineTo x="-178" y="21459"/>
                <wp:lineTo x="21671" y="21459"/>
                <wp:lineTo x="21671" y="0"/>
                <wp:lineTo x="-178" y="0"/>
              </wp:wrapPolygon>
            </wp:wrapTight>
            <wp:docPr id="49" name="Рисунок 49" descr="http://hoppediz.ru/wp-content/uploads/2016/10/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hoppediz.ru/wp-content/uploads/2016/10/1-3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Николь </w:t>
      </w:r>
      <w:r w:rsidRPr="004F2FAC">
        <w:rPr>
          <w:rFonts w:ascii="Times New Roman" w:hAnsi="Times New Roman" w:cs="Times New Roman"/>
        </w:rPr>
        <w:t xml:space="preserve">— оптический прибор для поляризации света, изобретённый Уильямом Николем в 1828 году. </w:t>
      </w:r>
    </w:p>
    <w:p w:rsid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-15240</wp:posOffset>
            </wp:positionV>
            <wp:extent cx="2038350" cy="1476375"/>
            <wp:effectExtent l="19050" t="0" r="0" b="0"/>
            <wp:wrapTight wrapText="bothSides">
              <wp:wrapPolygon edited="0">
                <wp:start x="-202" y="0"/>
                <wp:lineTo x="-202" y="21461"/>
                <wp:lineTo x="21600" y="21461"/>
                <wp:lineTo x="21600" y="0"/>
                <wp:lineTo x="-202" y="0"/>
              </wp:wrapPolygon>
            </wp:wrapTight>
            <wp:docPr id="48" name="Рисунок 48" descr="http://mirsovetov.ru/images/447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irsovetov.ru/images/4473/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Ньюфаундленд</w:t>
      </w:r>
      <w:r w:rsidRPr="004F2FAC">
        <w:rPr>
          <w:rFonts w:ascii="Times New Roman" w:hAnsi="Times New Roman" w:cs="Times New Roman"/>
        </w:rPr>
        <w:t xml:space="preserve"> — порода собак, по названию канадского острова Ньюфаундленд (англ. Newfoundland).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65405</wp:posOffset>
            </wp:positionV>
            <wp:extent cx="28289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27" y="21355"/>
                <wp:lineTo x="21527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Наполеон </w:t>
      </w:r>
      <w:r w:rsidRPr="004F2FAC">
        <w:rPr>
          <w:rFonts w:ascii="Times New Roman" w:hAnsi="Times New Roman" w:cs="Times New Roman"/>
        </w:rPr>
        <w:t>— первоначально треугольное пирожное (в виде знаменитой треуголки императора Наполеона I), получившее своё название в 1912, во время широкого празднования 100-летия изгнания французов из России.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F2FAC" w:rsidRPr="001048B1" w:rsidRDefault="004F2FAC" w:rsidP="001048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«О»</w:t>
      </w:r>
    </w:p>
    <w:p w:rsidR="004F2FAC" w:rsidRPr="004F2FAC" w:rsidRDefault="001048B1" w:rsidP="004F2FA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46990</wp:posOffset>
            </wp:positionV>
            <wp:extent cx="1704975" cy="1514475"/>
            <wp:effectExtent l="19050" t="0" r="9525" b="0"/>
            <wp:wrapTight wrapText="bothSides">
              <wp:wrapPolygon edited="0">
                <wp:start x="-241" y="0"/>
                <wp:lineTo x="-241" y="21464"/>
                <wp:lineTo x="21721" y="21464"/>
                <wp:lineTo x="21721" y="0"/>
                <wp:lineTo x="-241" y="0"/>
              </wp:wrapPolygon>
            </wp:wrapTight>
            <wp:docPr id="45" name="Рисунок 45" descr="http://www.metronews.ru/den-gi/ekspertiza-v-novogodnem-oliv-e-kishechnaja-palochka/Tpollq---MwLueJF1SZ7Z/Stimka.ru_1297491855_salat_olive-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etronews.ru/den-gi/ekspertiza-v-novogodnem-oliv-e-kishechnaja-palochka/Tpollq---MwLueJF1SZ7Z/Stimka.ru_1297491855_salat_olive-383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46990</wp:posOffset>
            </wp:positionV>
            <wp:extent cx="1438275" cy="1514475"/>
            <wp:effectExtent l="19050" t="0" r="9525" b="0"/>
            <wp:wrapTight wrapText="bothSides">
              <wp:wrapPolygon edited="0">
                <wp:start x="-286" y="0"/>
                <wp:lineTo x="-286" y="21464"/>
                <wp:lineTo x="21743" y="21464"/>
                <wp:lineTo x="21743" y="0"/>
                <wp:lineTo x="-286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>Оливье</w:t>
      </w:r>
      <w:r w:rsidR="004F2FAC" w:rsidRPr="004F2FAC">
        <w:rPr>
          <w:rFonts w:ascii="Times New Roman" w:hAnsi="Times New Roman" w:cs="Times New Roman"/>
        </w:rPr>
        <w:t xml:space="preserve"> — свое название знаменитый салат получил в честь своего создателя, шеф-повара Люсьена Оливье, французского или бельгийского происхождения, державшего в Москве в начале 1860-х годов ресторан «Эрмитаж»; известен как создатель рецепта известного салата, вскоре названного в честь своего создателя. Его рецепт был тайной, которую он так и не разгласил до самой смерти.</w:t>
      </w:r>
    </w:p>
    <w:p w:rsid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«П»</w:t>
      </w: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48260</wp:posOffset>
            </wp:positionV>
            <wp:extent cx="1825625" cy="1238250"/>
            <wp:effectExtent l="19050" t="0" r="3175" b="0"/>
            <wp:wrapTight wrapText="bothSides">
              <wp:wrapPolygon edited="0">
                <wp:start x="-225" y="0"/>
                <wp:lineTo x="-225" y="21268"/>
                <wp:lineTo x="21638" y="21268"/>
                <wp:lineTo x="21638" y="0"/>
                <wp:lineTo x="-225" y="0"/>
              </wp:wrapPolygon>
            </wp:wrapTight>
            <wp:docPr id="44" name="Рисунок 44" descr="http://old.rusmuseum.ru/images/cms/data/folk_work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old.rusmuseum.ru/images/cms/data/folk_works1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0" t="2058" r="1714" b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Палех </w:t>
      </w:r>
      <w:r w:rsidRPr="004F2FAC">
        <w:rPr>
          <w:rFonts w:ascii="Times New Roman" w:hAnsi="Times New Roman" w:cs="Times New Roman"/>
        </w:rPr>
        <w:t xml:space="preserve">— изделия народного промысла, по названию села Палех Ивановской области.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1F3104" w:rsidRDefault="001F3104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1F3104" w:rsidP="004F2FA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-15240</wp:posOffset>
            </wp:positionV>
            <wp:extent cx="2914650" cy="1247775"/>
            <wp:effectExtent l="19050" t="0" r="0" b="0"/>
            <wp:wrapTight wrapText="bothSides">
              <wp:wrapPolygon edited="0">
                <wp:start x="-141" y="0"/>
                <wp:lineTo x="-141" y="21435"/>
                <wp:lineTo x="21600" y="21435"/>
                <wp:lineTo x="21600" y="0"/>
                <wp:lineTo x="-141" y="0"/>
              </wp:wrapPolygon>
            </wp:wrapTight>
            <wp:docPr id="43" name="Рисунок 43" descr="http://g-ecx.images-amazon.com/images/G/01/aplus/detail-page/5-1-13_pampers-comparisonChart-cruisers-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g-ecx.images-amazon.com/images/G/01/aplus/detail-page/5-1-13_pampers-comparisonChart-cruisers-102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4" t="5246" r="17424" b="2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>Памперсы</w:t>
      </w:r>
      <w:r w:rsidR="004F2FAC" w:rsidRPr="004F2FAC">
        <w:rPr>
          <w:rFonts w:ascii="Times New Roman" w:hAnsi="Times New Roman" w:cs="Times New Roman"/>
        </w:rPr>
        <w:t xml:space="preserve"> — подгузники, название произошло от торговой марки Pampers компании Procter &amp; Gamble. </w:t>
      </w:r>
    </w:p>
    <w:p w:rsidR="00E573DE" w:rsidRDefault="00E573DE" w:rsidP="004F2FAC">
      <w:pPr>
        <w:jc w:val="both"/>
        <w:rPr>
          <w:rFonts w:ascii="Times New Roman" w:hAnsi="Times New Roman" w:cs="Times New Roman"/>
          <w:b/>
        </w:rPr>
      </w:pPr>
    </w:p>
    <w:p w:rsidR="00E573DE" w:rsidRDefault="00E573DE" w:rsidP="004F2FAC">
      <w:pPr>
        <w:jc w:val="both"/>
        <w:rPr>
          <w:rFonts w:ascii="Times New Roman" w:hAnsi="Times New Roman" w:cs="Times New Roman"/>
          <w:b/>
        </w:rPr>
      </w:pPr>
    </w:p>
    <w:p w:rsidR="00E573DE" w:rsidRDefault="00E573DE" w:rsidP="004F2FAC">
      <w:pPr>
        <w:jc w:val="both"/>
        <w:rPr>
          <w:rFonts w:ascii="Times New Roman" w:hAnsi="Times New Roman" w:cs="Times New Roman"/>
          <w:b/>
        </w:rPr>
      </w:pPr>
    </w:p>
    <w:p w:rsidR="004F2FAC" w:rsidRPr="00E573DE" w:rsidRDefault="00D858FD" w:rsidP="004F2FA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-53340</wp:posOffset>
            </wp:positionV>
            <wp:extent cx="1676400" cy="1152525"/>
            <wp:effectExtent l="19050" t="0" r="0" b="0"/>
            <wp:wrapTight wrapText="bothSides">
              <wp:wrapPolygon edited="0">
                <wp:start x="-245" y="0"/>
                <wp:lineTo x="-245" y="21421"/>
                <wp:lineTo x="21600" y="21421"/>
                <wp:lineTo x="21600" y="0"/>
                <wp:lineTo x="-245" y="0"/>
              </wp:wrapPolygon>
            </wp:wrapTight>
            <wp:docPr id="42" name="Рисунок 42" descr="https://www.getsport.ru/files/products/original/%D0%9F%D0%B0%D0%BD%D0%B0%D0%BC%D0%B0%20OR%20%D0%B4%D0%B5%D1%82%D1%81%D0%BA%D0%B0%D1%8F%20Solstice%20Bucket,%20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getsport.ru/files/products/original/%D0%9F%D0%B0%D0%BD%D0%B0%D0%BC%D0%B0%20OR%20%D0%B4%D0%B5%D1%82%D1%81%D0%BA%D0%B0%D1%8F%20Solstice%20Bucket,%20Girls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73DE">
        <w:rPr>
          <w:rFonts w:ascii="Times New Roman" w:hAnsi="Times New Roman" w:cs="Times New Roman"/>
          <w:b/>
        </w:rPr>
        <w:t>Панама</w:t>
      </w:r>
      <w:r w:rsidR="00C053C9">
        <w:rPr>
          <w:rFonts w:ascii="Times New Roman" w:hAnsi="Times New Roman" w:cs="Times New Roman"/>
          <w:b/>
        </w:rPr>
        <w:t>(1)</w:t>
      </w:r>
      <w:r w:rsidR="004F2FAC" w:rsidRPr="004F2FAC">
        <w:rPr>
          <w:rFonts w:ascii="Times New Roman" w:hAnsi="Times New Roman" w:cs="Times New Roman"/>
        </w:rPr>
        <w:t xml:space="preserve"> — шляпа, название произошло от центральноамериканской страны Панама;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19050</wp:posOffset>
            </wp:positionV>
            <wp:extent cx="1533525" cy="1543050"/>
            <wp:effectExtent l="19050" t="0" r="9525" b="0"/>
            <wp:wrapTight wrapText="bothSides">
              <wp:wrapPolygon edited="0">
                <wp:start x="-268" y="0"/>
                <wp:lineTo x="-268" y="21333"/>
                <wp:lineTo x="21734" y="21333"/>
                <wp:lineTo x="21734" y="0"/>
                <wp:lineTo x="-268" y="0"/>
              </wp:wrapPolygon>
            </wp:wrapTight>
            <wp:docPr id="41" name="Рисунок 41" descr="http://tk.ua/storage/products/largeimg2/12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tk.ua/storage/products/largeimg2/12896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3" t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53C9">
        <w:rPr>
          <w:rFonts w:ascii="Times New Roman" w:hAnsi="Times New Roman" w:cs="Times New Roman"/>
          <w:b/>
        </w:rPr>
        <w:t>Панама(2)</w:t>
      </w:r>
      <w:r w:rsidRPr="004F2FAC">
        <w:rPr>
          <w:rFonts w:ascii="Times New Roman" w:hAnsi="Times New Roman" w:cs="Times New Roman"/>
        </w:rPr>
        <w:t xml:space="preserve"> — хлопчатобумажная или шерстяная гладкокрашеная ткань, название произошло от центральноамериканской страны Панама;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34290</wp:posOffset>
            </wp:positionV>
            <wp:extent cx="2124075" cy="1552575"/>
            <wp:effectExtent l="19050" t="0" r="9525" b="0"/>
            <wp:wrapTight wrapText="bothSides">
              <wp:wrapPolygon edited="0">
                <wp:start x="-194" y="0"/>
                <wp:lineTo x="-194" y="21467"/>
                <wp:lineTo x="21697" y="21467"/>
                <wp:lineTo x="21697" y="0"/>
                <wp:lineTo x="-194" y="0"/>
              </wp:wrapPolygon>
            </wp:wrapTight>
            <wp:docPr id="40" name="Рисунок 40" descr="http://teddy-5.ru/photos/krujevnoe-jenskoe-bele-pantalonchiki-s-krujevom-6112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teddy-5.ru/photos/krujevnoe-jenskoe-bele-pantalonchiki-s-krujevom-61125-larg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Панталоны </w:t>
      </w:r>
      <w:r w:rsidRPr="004F2FAC">
        <w:rPr>
          <w:rFonts w:ascii="Times New Roman" w:hAnsi="Times New Roman" w:cs="Times New Roman"/>
        </w:rPr>
        <w:t xml:space="preserve">— нательная одежда типа колгот от пояса до колен. От имени Панталоне, персонажа итальянской комедии дель арте.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40005</wp:posOffset>
            </wp:positionV>
            <wp:extent cx="2181225" cy="1447800"/>
            <wp:effectExtent l="19050" t="0" r="9525" b="0"/>
            <wp:wrapTight wrapText="bothSides">
              <wp:wrapPolygon edited="0">
                <wp:start x="-189" y="0"/>
                <wp:lineTo x="-189" y="21316"/>
                <wp:lineTo x="21694" y="21316"/>
                <wp:lineTo x="21694" y="0"/>
                <wp:lineTo x="-189" y="0"/>
              </wp:wrapPolygon>
            </wp:wrapTight>
            <wp:docPr id="39" name="Рисунок 39" descr="http://www.barisozkok.com/wp-content/uploads/2016/04/paparaz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barisozkok.com/wp-content/uploads/2016/04/paparazzi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Папарацци</w:t>
      </w:r>
      <w:r w:rsidRPr="004F2FAC">
        <w:rPr>
          <w:rFonts w:ascii="Times New Roman" w:hAnsi="Times New Roman" w:cs="Times New Roman"/>
        </w:rPr>
        <w:t xml:space="preserve"> — фоторепортёры, снимающие сцены из личной жизни звёзд шоу-бизнеса и других знаменитостей без их ведома и согласия. Названы по имени фотографа Папараццо, героя кинофильма Федерико Феллини «Сладкая жизнь».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1F3104" w:rsidRDefault="001F3104" w:rsidP="004F2FAC">
      <w:pPr>
        <w:jc w:val="both"/>
        <w:rPr>
          <w:rFonts w:ascii="Times New Roman" w:hAnsi="Times New Roman" w:cs="Times New Roman"/>
          <w:b/>
        </w:rPr>
      </w:pPr>
    </w:p>
    <w:p w:rsidR="001F3104" w:rsidRDefault="001F3104" w:rsidP="004F2FAC">
      <w:pPr>
        <w:jc w:val="both"/>
        <w:rPr>
          <w:rFonts w:ascii="Times New Roman" w:hAnsi="Times New Roman" w:cs="Times New Roman"/>
          <w:b/>
        </w:rPr>
      </w:pPr>
    </w:p>
    <w:p w:rsidR="001F3104" w:rsidRDefault="001F3104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39370</wp:posOffset>
            </wp:positionV>
            <wp:extent cx="2181225" cy="1447800"/>
            <wp:effectExtent l="19050" t="0" r="9525" b="0"/>
            <wp:wrapTight wrapText="bothSides">
              <wp:wrapPolygon edited="0">
                <wp:start x="-189" y="0"/>
                <wp:lineTo x="-189" y="21316"/>
                <wp:lineTo x="21694" y="21316"/>
                <wp:lineTo x="21694" y="0"/>
                <wp:lineTo x="-189" y="0"/>
              </wp:wrapPolygon>
            </wp:wrapTight>
            <wp:docPr id="38" name="Рисунок 38" descr="http://mtnn.ru/wp-content/uploads/2016/10/porol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tnn.ru/wp-content/uploads/2016/10/porolon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Поролон</w:t>
      </w:r>
      <w:r w:rsidRPr="004F2FAC">
        <w:rPr>
          <w:rFonts w:ascii="Times New Roman" w:hAnsi="Times New Roman" w:cs="Times New Roman"/>
        </w:rPr>
        <w:t xml:space="preserve"> — эластичный пенополиуретан, название произошло от скандинавской фирмы-производителя Porolon.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17780</wp:posOffset>
            </wp:positionV>
            <wp:extent cx="2143125" cy="1428750"/>
            <wp:effectExtent l="19050" t="0" r="9525" b="0"/>
            <wp:wrapTight wrapText="bothSides">
              <wp:wrapPolygon edited="0">
                <wp:start x="-192" y="0"/>
                <wp:lineTo x="-192" y="21312"/>
                <wp:lineTo x="21696" y="21312"/>
                <wp:lineTo x="21696" y="0"/>
                <wp:lineTo x="-192" y="0"/>
              </wp:wrapPolygon>
            </wp:wrapTight>
            <wp:docPr id="37" name="Рисунок 37" descr="http://www.au-nid-des-thes.fr/images/chambres/praline/pra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au-nid-des-thes.fr/images/chambres/praline/pralin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Пралине </w:t>
      </w:r>
      <w:r w:rsidRPr="004F2FAC">
        <w:rPr>
          <w:rFonts w:ascii="Times New Roman" w:hAnsi="Times New Roman" w:cs="Times New Roman"/>
        </w:rPr>
        <w:t xml:space="preserve">— десерт, назван по имени изобретателя, маршала Франции Сезара дю Плесси-Пралина Шуазёля (César du Plessis-Praslin de Choiseul, 1598—1675)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58420</wp:posOffset>
            </wp:positionV>
            <wp:extent cx="1768475" cy="1685925"/>
            <wp:effectExtent l="19050" t="0" r="3175" b="0"/>
            <wp:wrapTight wrapText="bothSides">
              <wp:wrapPolygon edited="0">
                <wp:start x="-233" y="0"/>
                <wp:lineTo x="-233" y="21478"/>
                <wp:lineTo x="21639" y="21478"/>
                <wp:lineTo x="21639" y="0"/>
                <wp:lineTo x="-233" y="0"/>
              </wp:wrapPolygon>
            </wp:wrapTight>
            <wp:docPr id="36" name="Рисунок 36" descr="http://www.jebiga.com/wp-content/uploads/2016/06/Etekcity-Ultralight-Portable-Backpack-Camping-St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jebiga.com/wp-content/uploads/2016/06/Etekcity-Ultralight-Portable-Backpack-Camping-Stove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469" t="2554" r="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Примус</w:t>
      </w:r>
      <w:r w:rsidRPr="004F2FAC">
        <w:rPr>
          <w:rFonts w:ascii="Times New Roman" w:hAnsi="Times New Roman" w:cs="Times New Roman"/>
        </w:rPr>
        <w:t xml:space="preserve"> — популярный в 1910—1950-х годах лёгкий портативный нагревательный прибор, по названию фирмы, одной из первых начавшей производство таких приборов.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33655</wp:posOffset>
            </wp:positionV>
            <wp:extent cx="1590675" cy="1362075"/>
            <wp:effectExtent l="19050" t="0" r="9525" b="0"/>
            <wp:wrapTight wrapText="bothSides">
              <wp:wrapPolygon edited="0">
                <wp:start x="-259" y="0"/>
                <wp:lineTo x="-259" y="21449"/>
                <wp:lineTo x="21729" y="21449"/>
                <wp:lineTo x="21729" y="0"/>
                <wp:lineTo x="-259" y="0"/>
              </wp:wrapPolygon>
            </wp:wrapTight>
            <wp:docPr id="35" name="Рисунок 35" descr="http://www.bluebell-railway.co.uk/bluebell/pic2/news/christine_andrews_9dec0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bluebell-railway.co.uk/bluebell/pic2/news/christine_andrews_9dec06h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Пульман</w:t>
      </w:r>
      <w:r w:rsidRPr="004F2FAC">
        <w:rPr>
          <w:rFonts w:ascii="Times New Roman" w:hAnsi="Times New Roman" w:cs="Times New Roman"/>
        </w:rPr>
        <w:t xml:space="preserve"> — комфортабельный пассажирский железнодорожный вагон, выпускался фирмой «Пульман», основанной Джорджем Пулльманом.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32385</wp:posOffset>
            </wp:positionV>
            <wp:extent cx="1876425" cy="1409700"/>
            <wp:effectExtent l="19050" t="0" r="9525" b="0"/>
            <wp:wrapTight wrapText="bothSides">
              <wp:wrapPolygon edited="0">
                <wp:start x="-219" y="0"/>
                <wp:lineTo x="-219" y="21308"/>
                <wp:lineTo x="21710" y="21308"/>
                <wp:lineTo x="21710" y="0"/>
                <wp:lineTo x="-219" y="0"/>
              </wp:wrapPolygon>
            </wp:wrapTight>
            <wp:docPr id="34" name="Рисунок 34" descr="http://www.ekomissionka.kiev.ua/content/2012/20120124/u66242/images/201201/f20120124071021-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ekomissionka.kiev.ua/content/2012/20120124/u66242/images/201201/f20120124071021-img_427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Патефон</w:t>
      </w:r>
      <w:r w:rsidRPr="004F2FAC">
        <w:rPr>
          <w:rFonts w:ascii="Times New Roman" w:hAnsi="Times New Roman" w:cs="Times New Roman"/>
        </w:rPr>
        <w:t xml:space="preserve"> — механическое устройство для проигрывания граммофонных пластинок, от названия фирмы-производителя: Пате.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1F3104" w:rsidRDefault="001F3104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4F2FAC" w:rsidRPr="00C053C9" w:rsidRDefault="009B00BA" w:rsidP="004F2FAC">
      <w:pPr>
        <w:jc w:val="both"/>
        <w:rPr>
          <w:rFonts w:ascii="Times New Roman" w:hAnsi="Times New Roman" w:cs="Times New Roman"/>
          <w:b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-24765</wp:posOffset>
            </wp:positionV>
            <wp:extent cx="1479550" cy="1924050"/>
            <wp:effectExtent l="19050" t="0" r="6350" b="0"/>
            <wp:wrapTight wrapText="bothSides">
              <wp:wrapPolygon edited="0">
                <wp:start x="-278" y="0"/>
                <wp:lineTo x="-278" y="21386"/>
                <wp:lineTo x="21693" y="21386"/>
                <wp:lineTo x="21693" y="0"/>
                <wp:lineTo x="-278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 xml:space="preserve">Панацея </w:t>
      </w:r>
      <w:r w:rsidR="004F2FAC" w:rsidRPr="004F2FAC">
        <w:rPr>
          <w:rFonts w:ascii="Times New Roman" w:hAnsi="Times New Roman" w:cs="Times New Roman"/>
        </w:rPr>
        <w:t>— всё исцеляющее лекарство, от древнегреческой богини Панакеи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58FD" w:rsidRDefault="00D858FD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858FD" w:rsidRDefault="00D858FD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«Р»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4203700</wp:posOffset>
            </wp:positionH>
            <wp:positionV relativeFrom="paragraph">
              <wp:posOffset>31115</wp:posOffset>
            </wp:positionV>
            <wp:extent cx="1971675" cy="1562100"/>
            <wp:effectExtent l="19050" t="0" r="9525" b="0"/>
            <wp:wrapTight wrapText="bothSides">
              <wp:wrapPolygon edited="0">
                <wp:start x="-209" y="0"/>
                <wp:lineTo x="-209" y="21337"/>
                <wp:lineTo x="21704" y="21337"/>
                <wp:lineTo x="21704" y="0"/>
                <wp:lineTo x="-209" y="0"/>
              </wp:wrapPolygon>
            </wp:wrapTight>
            <wp:docPr id="32" name="Рисунок 32" descr="http://img3.board.com.ua/a/2003841510/wm/2-reglanyi-optom-kupit-reglanyi-optom-muzh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img3.board.com.ua/a/2003841510/wm/2-reglanyi-optom-kupit-reglanyi-optom-muzhskie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Реглан</w:t>
      </w:r>
      <w:r w:rsidRPr="004F2FAC">
        <w:rPr>
          <w:rFonts w:ascii="Times New Roman" w:hAnsi="Times New Roman" w:cs="Times New Roman"/>
        </w:rPr>
        <w:t xml:space="preserve"> — вид верхней одежды, изобретён для лорда Реглана (Раглана), потерявшего руку в битве при Ватерлоо.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9B00BA" w:rsidRDefault="009B00BA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65405</wp:posOffset>
            </wp:positionV>
            <wp:extent cx="2495550" cy="1495425"/>
            <wp:effectExtent l="19050" t="0" r="0" b="0"/>
            <wp:wrapTight wrapText="bothSides">
              <wp:wrapPolygon edited="0">
                <wp:start x="-165" y="0"/>
                <wp:lineTo x="-165" y="21462"/>
                <wp:lineTo x="21600" y="21462"/>
                <wp:lineTo x="21600" y="0"/>
                <wp:lineTo x="-165" y="0"/>
              </wp:wrapPolygon>
            </wp:wrapTight>
            <wp:docPr id="31" name="Рисунок 31" descr="http://www.yugtimes.com/upload/iblock/409/409133b43201642da357feaf78d1d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yugtimes.com/upload/iblock/409/409133b43201642da357feaf78d1d38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Регби</w:t>
      </w:r>
      <w:r w:rsidRPr="004F2FAC">
        <w:rPr>
          <w:rFonts w:ascii="Times New Roman" w:hAnsi="Times New Roman" w:cs="Times New Roman"/>
        </w:rPr>
        <w:t xml:space="preserve"> — история возникновения этой спортивной игры происходит от г. Рэгби (англ. Rugby), где Уильям Уэбб Эллис основал футбольную школу и провёл первый матч в 1823 году[3].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</w:p>
    <w:p w:rsidR="00C053C9" w:rsidRDefault="00C053C9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40005</wp:posOffset>
            </wp:positionV>
            <wp:extent cx="2105025" cy="1485900"/>
            <wp:effectExtent l="19050" t="0" r="9525" b="0"/>
            <wp:wrapTight wrapText="bothSides">
              <wp:wrapPolygon edited="0">
                <wp:start x="-195" y="0"/>
                <wp:lineTo x="-195" y="21323"/>
                <wp:lineTo x="21698" y="21323"/>
                <wp:lineTo x="21698" y="0"/>
                <wp:lineTo x="-195" y="0"/>
              </wp:wrapPolygon>
            </wp:wrapTight>
            <wp:docPr id="30" name="Рисунок 30" descr="http://prerafaelit.ru/gal3/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prerafaelit.ru/gal3/14-15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Рекамье</w:t>
      </w:r>
      <w:r w:rsidRPr="004F2FAC">
        <w:rPr>
          <w:rFonts w:ascii="Times New Roman" w:hAnsi="Times New Roman" w:cs="Times New Roman"/>
        </w:rPr>
        <w:t xml:space="preserve"> — короткая кушетка с высоким изголовьем. Названа по имени Жюли Рекамье. На картине «Портрет мадам Рекамье» она возлежит на кушетке именно такого типа.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858FD" w:rsidRDefault="00D858FD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«С»</w:t>
      </w:r>
    </w:p>
    <w:p w:rsidR="004F2FAC" w:rsidRPr="00D858FD" w:rsidRDefault="001F3104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50165</wp:posOffset>
            </wp:positionV>
            <wp:extent cx="2242820" cy="1190625"/>
            <wp:effectExtent l="19050" t="0" r="5080" b="0"/>
            <wp:wrapTight wrapText="bothSides">
              <wp:wrapPolygon edited="0">
                <wp:start x="-183" y="0"/>
                <wp:lineTo x="-183" y="21427"/>
                <wp:lineTo x="21649" y="21427"/>
                <wp:lineTo x="21649" y="0"/>
                <wp:lineTo x="-183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</w:rPr>
        <w:t>Саксофон</w:t>
      </w:r>
      <w:r w:rsidR="004F2FAC" w:rsidRPr="004F2FAC">
        <w:rPr>
          <w:rFonts w:ascii="Times New Roman" w:hAnsi="Times New Roman" w:cs="Times New Roman"/>
        </w:rPr>
        <w:t xml:space="preserve"> – инструмент назван по имени Адольфа Сакса (1814–1894), бельгийского изобретателя музыкальных инструментов. Сакс умер в бедности, потому что джаза тогда еще не было.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</w:rPr>
        <w:t>В память об изобретателе саксофона в Бельгии была выпущена в обращение 200 -франковая купюра.</w:t>
      </w: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4185920</wp:posOffset>
            </wp:positionH>
            <wp:positionV relativeFrom="paragraph">
              <wp:posOffset>46355</wp:posOffset>
            </wp:positionV>
            <wp:extent cx="1976755" cy="1314450"/>
            <wp:effectExtent l="19050" t="0" r="4445" b="0"/>
            <wp:wrapTight wrapText="bothSides">
              <wp:wrapPolygon edited="0">
                <wp:start x="-208" y="0"/>
                <wp:lineTo x="-208" y="21287"/>
                <wp:lineTo x="21649" y="21287"/>
                <wp:lineTo x="21649" y="0"/>
                <wp:lineTo x="-208" y="0"/>
              </wp:wrapPolygon>
            </wp:wrapTight>
            <wp:docPr id="20" name="Рисунок 20" descr="http://static1.squarespace.com/static/5579e1d9e4b06f02fd76e5aa/t/55c8deeee4b026a3afeb4554/1439227633409/sequoia-big2-X3.jpg?format=2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static1.squarespace.com/static/5579e1d9e4b06f02fd76e5aa/t/55c8deeee4b026a3afeb4554/1439227633409/sequoia-big2-X3.jpg?format=2500w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Секвойя —</w:t>
      </w:r>
      <w:r w:rsidRPr="004F2FAC">
        <w:rPr>
          <w:rFonts w:ascii="Times New Roman" w:hAnsi="Times New Roman" w:cs="Times New Roman"/>
        </w:rPr>
        <w:t xml:space="preserve"> дерево, названное в честь индейского вождя Секвойи. </w:t>
      </w:r>
    </w:p>
    <w:p w:rsidR="009B00BA" w:rsidRDefault="009B00BA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D858FD" w:rsidRDefault="00D858FD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25400</wp:posOffset>
            </wp:positionV>
            <wp:extent cx="1838325" cy="1181100"/>
            <wp:effectExtent l="19050" t="0" r="9525" b="0"/>
            <wp:wrapTight wrapText="bothSides">
              <wp:wrapPolygon edited="0">
                <wp:start x="-224" y="0"/>
                <wp:lineTo x="-224" y="21252"/>
                <wp:lineTo x="21712" y="21252"/>
                <wp:lineTo x="21712" y="0"/>
                <wp:lineTo x="-224" y="0"/>
              </wp:wrapPolygon>
            </wp:wrapTight>
            <wp:docPr id="17" name="Рисунок 17" descr="http://st.gdefon.com/wallpapers_original/s/559170_kareta_retro_raznoe_3456x2304_(www.GdeFon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t.gdefon.com/wallpapers_original/s/559170_kareta_retro_raznoe_3456x2304_(www.GdeFon.ru)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Седан</w:t>
      </w:r>
      <w:r w:rsidRPr="004F2FAC">
        <w:rPr>
          <w:rFonts w:ascii="Times New Roman" w:hAnsi="Times New Roman" w:cs="Times New Roman"/>
        </w:rPr>
        <w:t xml:space="preserve"> — по одной из распространённых версий, слово произошло от названия французского города Седан, где в XIX веке находилась крупная фабрика дорожных карет.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9B00BA" w:rsidRDefault="009B00BA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4237355</wp:posOffset>
            </wp:positionH>
            <wp:positionV relativeFrom="paragraph">
              <wp:posOffset>45720</wp:posOffset>
            </wp:positionV>
            <wp:extent cx="1920875" cy="1200150"/>
            <wp:effectExtent l="19050" t="0" r="3175" b="0"/>
            <wp:wrapTight wrapText="bothSides">
              <wp:wrapPolygon edited="0">
                <wp:start x="-214" y="0"/>
                <wp:lineTo x="-214" y="21257"/>
                <wp:lineTo x="21636" y="21257"/>
                <wp:lineTo x="21636" y="0"/>
                <wp:lineTo x="-214" y="0"/>
              </wp:wrapPolygon>
            </wp:wrapTight>
            <wp:docPr id="15" name="Рисунок 15" descr="http://www.rabstol.net/uploads/gallery/main/451/rabstol_net_sandwich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rabstol.net/uploads/gallery/main/451/rabstol_net_sandwich_0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</w:rPr>
        <w:t>С</w:t>
      </w:r>
      <w:r w:rsidRPr="004F2FAC">
        <w:rPr>
          <w:rFonts w:ascii="Times New Roman" w:hAnsi="Times New Roman" w:cs="Times New Roman"/>
          <w:b/>
        </w:rPr>
        <w:t>эндвич</w:t>
      </w:r>
      <w:r w:rsidRPr="004F2FAC">
        <w:rPr>
          <w:rFonts w:ascii="Times New Roman" w:hAnsi="Times New Roman" w:cs="Times New Roman"/>
        </w:rPr>
        <w:t xml:space="preserve"> – назван по имени Джона Монтегю, 4-го графа Сэндвичского (1718—1792), лондонского министра и игрока, который, по легенде, изобрёл его во время игры в криббедж. Игра длилась уже несколько часов, а министр не нашёл времени поесть. Джон Монтегю попросил, чтобы ему подали еду между двумя ломтиками хлеба. Его друзьям-игрокам понравился такой способ еды без отрыва от игры, и они тоже заказали хлеб «по-сэндвичски».</w:t>
      </w: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1048B1" w:rsidRDefault="001048B1" w:rsidP="004F2FAC">
      <w:pPr>
        <w:jc w:val="both"/>
        <w:rPr>
          <w:rFonts w:ascii="Times New Roman" w:hAnsi="Times New Roman" w:cs="Times New Roman"/>
          <w:b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54610</wp:posOffset>
            </wp:positionV>
            <wp:extent cx="1657350" cy="952500"/>
            <wp:effectExtent l="19050" t="0" r="0" b="0"/>
            <wp:wrapTight wrapText="bothSides">
              <wp:wrapPolygon edited="0">
                <wp:start x="-248" y="0"/>
                <wp:lineTo x="-248" y="21168"/>
                <wp:lineTo x="21600" y="21168"/>
                <wp:lineTo x="21600" y="0"/>
                <wp:lineTo x="-248" y="0"/>
              </wp:wrapPolygon>
            </wp:wrapTight>
            <wp:docPr id="13" name="Рисунок 13" descr="https://i.7fon.ru/thumb/g7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i.7fon.ru/thumb/g71000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Силуэт –</w:t>
      </w:r>
      <w:r w:rsidRPr="004F2FAC">
        <w:rPr>
          <w:rFonts w:ascii="Times New Roman" w:hAnsi="Times New Roman" w:cs="Times New Roman"/>
        </w:rPr>
        <w:t xml:space="preserve"> Этьен де Силуэт (1709–1767) будучи генеральным контролером финансов во Франции при Людовике XV обложил налогами внешние признаки богатства (двери и окна, фермы, предметы роскоши, прислугу, прибыль). Пробыл на своем посту всего 8 месяцев. Его имя связали с "дешевой живописью" – вместо дорогого портрета дешевле и быстрее обвести тень человека.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57150</wp:posOffset>
            </wp:positionV>
            <wp:extent cx="1504950" cy="1114425"/>
            <wp:effectExtent l="19050" t="0" r="0" b="0"/>
            <wp:wrapTight wrapText="bothSides">
              <wp:wrapPolygon edited="0">
                <wp:start x="-273" y="0"/>
                <wp:lineTo x="-273" y="21415"/>
                <wp:lineTo x="21600" y="21415"/>
                <wp:lineTo x="21600" y="0"/>
                <wp:lineTo x="-273" y="0"/>
              </wp:wrapPolygon>
            </wp:wrapTight>
            <wp:docPr id="9" name="Рисунок 9" descr="http://honey-dreams.ru/images/sa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honey-dreams.ru/images/satin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Сатин —</w:t>
      </w:r>
      <w:r w:rsidRPr="004F2FAC">
        <w:rPr>
          <w:rFonts w:ascii="Times New Roman" w:hAnsi="Times New Roman" w:cs="Times New Roman"/>
        </w:rPr>
        <w:t xml:space="preserve"> хлопчатобумажная ткань. Названа по старинному арабскому названию Зайтун китайской гавани Цюаньчжоу, откуда вывозилась эта ткань.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9B00BA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F2FA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«Т»</w:t>
      </w:r>
    </w:p>
    <w:p w:rsidR="004F2FAC" w:rsidRDefault="004F2FAC" w:rsidP="004F2F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b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64135</wp:posOffset>
            </wp:positionV>
            <wp:extent cx="13144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87" y="21316"/>
                <wp:lineTo x="21287" y="0"/>
                <wp:lineTo x="0" y="0"/>
              </wp:wrapPolygon>
            </wp:wrapTight>
            <wp:docPr id="7" name="Рисунок 7" descr="http://www.souvenirgalaxy.ru/upload/happygifts/fullsize/92600c30-31cb-11e4-940e-00155d64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souvenirgalaxy.ru/upload/happygifts/fullsize/92600c30-31cb-11e4-940e-00155d64030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64135</wp:posOffset>
            </wp:positionV>
            <wp:extent cx="136588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389" y="21459"/>
                <wp:lineTo x="2138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 xml:space="preserve">Толстовка </w:t>
      </w:r>
      <w:r w:rsidRPr="004F2FAC">
        <w:rPr>
          <w:rFonts w:ascii="Times New Roman" w:hAnsi="Times New Roman" w:cs="Times New Roman"/>
        </w:rPr>
        <w:t xml:space="preserve">—по имени великого Льва Николаевича Толстого назвали этот популярный вид одежды, хотя сам писатель носил рубашку несколько иного кроя.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</w:p>
    <w:p w:rsidR="004F2FAC" w:rsidRDefault="004F2FAC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2FAC" w:rsidRDefault="004F2FAC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41A3C" w:rsidRDefault="00841A3C" w:rsidP="00841A3C">
      <w:pPr>
        <w:rPr>
          <w:rFonts w:ascii="Times New Roman" w:hAnsi="Times New Roman" w:cs="Times New Roman"/>
          <w:b/>
          <w:sz w:val="24"/>
          <w:szCs w:val="24"/>
        </w:rPr>
      </w:pPr>
    </w:p>
    <w:p w:rsidR="00D858FD" w:rsidRDefault="00D858FD" w:rsidP="00841A3C">
      <w:pPr>
        <w:rPr>
          <w:rFonts w:ascii="Times New Roman" w:hAnsi="Times New Roman" w:cs="Times New Roman"/>
          <w:b/>
          <w:sz w:val="24"/>
          <w:szCs w:val="24"/>
        </w:rPr>
      </w:pPr>
    </w:p>
    <w:p w:rsidR="00D858FD" w:rsidRDefault="00D858FD" w:rsidP="00841A3C">
      <w:pPr>
        <w:rPr>
          <w:rFonts w:ascii="Times New Roman" w:hAnsi="Times New Roman" w:cs="Times New Roman"/>
          <w:b/>
          <w:sz w:val="24"/>
          <w:szCs w:val="24"/>
        </w:rPr>
      </w:pPr>
    </w:p>
    <w:p w:rsidR="00841A3C" w:rsidRPr="00852E2B" w:rsidRDefault="00841A3C" w:rsidP="00841A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44450</wp:posOffset>
            </wp:positionV>
            <wp:extent cx="2257425" cy="1543050"/>
            <wp:effectExtent l="19050" t="0" r="9525" b="0"/>
            <wp:wrapTight wrapText="bothSides">
              <wp:wrapPolygon edited="0">
                <wp:start x="-182" y="0"/>
                <wp:lineTo x="-182" y="21333"/>
                <wp:lineTo x="21691" y="21333"/>
                <wp:lineTo x="21691" y="0"/>
                <wp:lineTo x="-182" y="0"/>
              </wp:wrapPolygon>
            </wp:wrapTight>
            <wp:docPr id="98" name="Picture 74" descr="http://fadeevannov.narod.ru/images/m_1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adeevannov.narod.ru/images/m_12_big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E2B">
        <w:rPr>
          <w:rFonts w:ascii="Times New Roman" w:hAnsi="Times New Roman" w:cs="Times New Roman"/>
          <w:b/>
          <w:sz w:val="24"/>
          <w:szCs w:val="24"/>
        </w:rPr>
        <w:t xml:space="preserve">Твид </w:t>
      </w:r>
      <w:r w:rsidRPr="00852E2B">
        <w:rPr>
          <w:rFonts w:ascii="Times New Roman" w:hAnsi="Times New Roman" w:cs="Times New Roman"/>
          <w:sz w:val="24"/>
          <w:szCs w:val="24"/>
        </w:rPr>
        <w:t>— ткань, от названия шотландской реки Твид.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0BA" w:rsidRDefault="009B00BA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A3C" w:rsidRDefault="00841A3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A3C" w:rsidRDefault="00841A3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1A3C" w:rsidRDefault="00841A3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48B1" w:rsidRDefault="001048B1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48B1" w:rsidRDefault="001048B1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48B1" w:rsidRDefault="001048B1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«Х»</w:t>
      </w:r>
    </w:p>
    <w:p w:rsidR="004F2FAC" w:rsidRPr="004F2FAC" w:rsidRDefault="001F3104" w:rsidP="004F2FA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281940</wp:posOffset>
            </wp:positionV>
            <wp:extent cx="1428750" cy="1428750"/>
            <wp:effectExtent l="19050" t="0" r="0" b="0"/>
            <wp:wrapTight wrapText="bothSides">
              <wp:wrapPolygon edited="0">
                <wp:start x="-288" y="0"/>
                <wp:lineTo x="-288" y="21312"/>
                <wp:lineTo x="21600" y="21312"/>
                <wp:lineTo x="21600" y="0"/>
                <wp:lineTo x="-288" y="0"/>
              </wp:wrapPolygon>
            </wp:wrapTight>
            <wp:docPr id="5" name="Рисунок 5" descr="http://www.clipartov.net/images/mini/07/000000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clipartov.net/images/mini/07/000000637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FAC" w:rsidRPr="004F2FA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</w:rPr>
      </w:pPr>
      <w:r w:rsidRPr="004F2FAC">
        <w:rPr>
          <w:rFonts w:ascii="Times New Roman" w:hAnsi="Times New Roman" w:cs="Times New Roman"/>
          <w:b/>
        </w:rPr>
        <w:lastRenderedPageBreak/>
        <w:t xml:space="preserve">Хулиган </w:t>
      </w:r>
      <w:r w:rsidRPr="004F2FAC">
        <w:rPr>
          <w:rFonts w:ascii="Times New Roman" w:hAnsi="Times New Roman" w:cs="Times New Roman"/>
        </w:rPr>
        <w:t xml:space="preserve">– по одной из версий, нарицательным стало имя Патрика Хулигена, вышибалы и вора, ирландца по происхождению, жившего в Лондоне в XIX веке. Другие версии связывают происхождение термина со словом houlie, что на ирландском означает «необузданная, дикая алкогольная вечеринка». Согласно другой версии, Hooley gangs - шайки, организованные ирландцем Хули, жившим в Лондоне в XVIII в. </w:t>
      </w:r>
    </w:p>
    <w:p w:rsid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F2FAC" w:rsidRPr="004F2FAC" w:rsidRDefault="004F2FAC" w:rsidP="004F2F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Буква «Э»</w:t>
      </w:r>
    </w:p>
    <w:p w:rsidR="004F2FAC" w:rsidRPr="004F2FAC" w:rsidRDefault="004F2FAC" w:rsidP="004F2F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F2FAC" w:rsidRPr="004F2FAC" w:rsidRDefault="004F2FAC" w:rsidP="004F2FAC">
      <w:pPr>
        <w:jc w:val="both"/>
        <w:rPr>
          <w:rFonts w:ascii="Times New Roman" w:hAnsi="Times New Roman" w:cs="Times New Roman"/>
          <w:sz w:val="32"/>
          <w:szCs w:val="32"/>
        </w:rPr>
      </w:pPr>
      <w:r w:rsidRPr="004F2FA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42545</wp:posOffset>
            </wp:positionV>
            <wp:extent cx="2095500" cy="533400"/>
            <wp:effectExtent l="0" t="0" r="0" b="0"/>
            <wp:wrapTight wrapText="bothSides">
              <wp:wrapPolygon edited="0">
                <wp:start x="0" y="0"/>
                <wp:lineTo x="0" y="20829"/>
                <wp:lineTo x="21404" y="20829"/>
                <wp:lineTo x="21404" y="0"/>
                <wp:lineTo x="0" y="0"/>
              </wp:wrapPolygon>
            </wp:wrapTight>
            <wp:docPr id="3" name="Рисунок 3" descr="http://img.findtm.ru/img/tz_registered_img/31/3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img.findtm.ru/img/tz_registered_img/31/31344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2FAC">
        <w:rPr>
          <w:rFonts w:ascii="Times New Roman" w:hAnsi="Times New Roman" w:cs="Times New Roman"/>
          <w:b/>
        </w:rPr>
        <w:t>Эскулап</w:t>
      </w:r>
      <w:r w:rsidRPr="004F2FAC">
        <w:rPr>
          <w:rFonts w:ascii="Times New Roman" w:hAnsi="Times New Roman" w:cs="Times New Roman"/>
        </w:rPr>
        <w:t xml:space="preserve"> — шуточное название врача, от латинского варианта имени древнегреческого бога медицины Асклепия. </w:t>
      </w:r>
    </w:p>
    <w:p w:rsidR="005A1109" w:rsidRDefault="005A1109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243A" w:rsidRDefault="003C243A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676C" w:rsidRPr="004F2FAC" w:rsidRDefault="00C1676C" w:rsidP="003D70F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1676C" w:rsidRPr="004F2FAC" w:rsidSect="001048B1">
      <w:headerReference w:type="default" r:id="rId98"/>
      <w:footerReference w:type="default" r:id="rId99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30C" w:rsidRDefault="00E1730C" w:rsidP="00850B1F">
      <w:pPr>
        <w:spacing w:after="0" w:line="240" w:lineRule="auto"/>
      </w:pPr>
      <w:r>
        <w:separator/>
      </w:r>
    </w:p>
  </w:endnote>
  <w:endnote w:type="continuationSeparator" w:id="0">
    <w:p w:rsidR="00E1730C" w:rsidRDefault="00E1730C" w:rsidP="00850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28076"/>
      <w:docPartObj>
        <w:docPartGallery w:val="Page Numbers (Bottom of Page)"/>
        <w:docPartUnique/>
      </w:docPartObj>
    </w:sdtPr>
    <w:sdtContent>
      <w:p w:rsidR="00D858FD" w:rsidRDefault="00D858FD">
        <w:pPr>
          <w:pStyle w:val="Footer"/>
        </w:pPr>
        <w:fldSimple w:instr=" PAGE   \* MERGEFORMAT ">
          <w:r w:rsidR="004D46D1">
            <w:rPr>
              <w:noProof/>
            </w:rPr>
            <w:t>1</w:t>
          </w:r>
        </w:fldSimple>
      </w:p>
    </w:sdtContent>
  </w:sdt>
  <w:p w:rsidR="00850B1F" w:rsidRPr="00850B1F" w:rsidRDefault="003C243A" w:rsidP="00850B1F">
    <w:pPr>
      <w:pStyle w:val="Footer"/>
      <w:jc w:val="center"/>
      <w:rPr>
        <w:sz w:val="24"/>
        <w:szCs w:val="24"/>
      </w:rPr>
    </w:pPr>
    <w:r>
      <w:rPr>
        <w:sz w:val="24"/>
        <w:szCs w:val="24"/>
      </w:rPr>
      <w:t>Москва, Гимназия 1505, 2016 год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30C" w:rsidRDefault="00E1730C" w:rsidP="00850B1F">
      <w:pPr>
        <w:spacing w:after="0" w:line="240" w:lineRule="auto"/>
      </w:pPr>
      <w:r>
        <w:separator/>
      </w:r>
    </w:p>
  </w:footnote>
  <w:footnote w:type="continuationSeparator" w:id="0">
    <w:p w:rsidR="00E1730C" w:rsidRDefault="00E1730C" w:rsidP="00850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FD" w:rsidRDefault="00D858FD">
    <w:pPr>
      <w:pStyle w:val="Header"/>
    </w:pPr>
  </w:p>
  <w:p w:rsidR="00D858FD" w:rsidRDefault="00D858F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757E3"/>
    <w:rsid w:val="00042EE1"/>
    <w:rsid w:val="00060685"/>
    <w:rsid w:val="000756E1"/>
    <w:rsid w:val="0008705A"/>
    <w:rsid w:val="000A0E1A"/>
    <w:rsid w:val="000D0213"/>
    <w:rsid w:val="000E7301"/>
    <w:rsid w:val="001048B1"/>
    <w:rsid w:val="00114EA7"/>
    <w:rsid w:val="0012606C"/>
    <w:rsid w:val="00126580"/>
    <w:rsid w:val="0017639F"/>
    <w:rsid w:val="001F1E43"/>
    <w:rsid w:val="001F3104"/>
    <w:rsid w:val="001F414D"/>
    <w:rsid w:val="002348AC"/>
    <w:rsid w:val="002506EC"/>
    <w:rsid w:val="00262883"/>
    <w:rsid w:val="00266F0D"/>
    <w:rsid w:val="00271CC3"/>
    <w:rsid w:val="00292C19"/>
    <w:rsid w:val="002B0AE5"/>
    <w:rsid w:val="0033243B"/>
    <w:rsid w:val="00353982"/>
    <w:rsid w:val="00390DD1"/>
    <w:rsid w:val="00395A45"/>
    <w:rsid w:val="003A7BA2"/>
    <w:rsid w:val="003B64E8"/>
    <w:rsid w:val="003C243A"/>
    <w:rsid w:val="003D70F0"/>
    <w:rsid w:val="00405D20"/>
    <w:rsid w:val="00423E04"/>
    <w:rsid w:val="0042667A"/>
    <w:rsid w:val="004920CE"/>
    <w:rsid w:val="004C1E50"/>
    <w:rsid w:val="004D46D1"/>
    <w:rsid w:val="004E4E5C"/>
    <w:rsid w:val="004F2FAC"/>
    <w:rsid w:val="005136DF"/>
    <w:rsid w:val="00516AB3"/>
    <w:rsid w:val="005279B0"/>
    <w:rsid w:val="0054694D"/>
    <w:rsid w:val="00596D3B"/>
    <w:rsid w:val="005A1109"/>
    <w:rsid w:val="005D152E"/>
    <w:rsid w:val="005E4BA5"/>
    <w:rsid w:val="00661F04"/>
    <w:rsid w:val="00723850"/>
    <w:rsid w:val="00762584"/>
    <w:rsid w:val="007674A3"/>
    <w:rsid w:val="007768FF"/>
    <w:rsid w:val="007A584A"/>
    <w:rsid w:val="007D708D"/>
    <w:rsid w:val="007E2B57"/>
    <w:rsid w:val="00841A3C"/>
    <w:rsid w:val="00850B1F"/>
    <w:rsid w:val="008757E3"/>
    <w:rsid w:val="008F5A37"/>
    <w:rsid w:val="00922CF4"/>
    <w:rsid w:val="00965450"/>
    <w:rsid w:val="009B00BA"/>
    <w:rsid w:val="009B5E50"/>
    <w:rsid w:val="009B6111"/>
    <w:rsid w:val="009C1E36"/>
    <w:rsid w:val="00A1624E"/>
    <w:rsid w:val="00A65D27"/>
    <w:rsid w:val="00A7099E"/>
    <w:rsid w:val="00A7241A"/>
    <w:rsid w:val="00A94D6C"/>
    <w:rsid w:val="00AC1ADA"/>
    <w:rsid w:val="00AC29DA"/>
    <w:rsid w:val="00AF061E"/>
    <w:rsid w:val="00B65559"/>
    <w:rsid w:val="00BD6400"/>
    <w:rsid w:val="00BE53EE"/>
    <w:rsid w:val="00C053C9"/>
    <w:rsid w:val="00C1676C"/>
    <w:rsid w:val="00C80D78"/>
    <w:rsid w:val="00CB14E3"/>
    <w:rsid w:val="00D11888"/>
    <w:rsid w:val="00D64B17"/>
    <w:rsid w:val="00D858FD"/>
    <w:rsid w:val="00DA7925"/>
    <w:rsid w:val="00DB66B4"/>
    <w:rsid w:val="00DC4B26"/>
    <w:rsid w:val="00DD3C76"/>
    <w:rsid w:val="00DE328A"/>
    <w:rsid w:val="00E1730C"/>
    <w:rsid w:val="00E573DE"/>
    <w:rsid w:val="00E8746A"/>
    <w:rsid w:val="00EB0C9C"/>
    <w:rsid w:val="00ED7CF6"/>
    <w:rsid w:val="00EE647A"/>
    <w:rsid w:val="00F1444F"/>
    <w:rsid w:val="00F26023"/>
    <w:rsid w:val="00F54579"/>
    <w:rsid w:val="00FB7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A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B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0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0B1F"/>
  </w:style>
  <w:style w:type="paragraph" w:styleId="Footer">
    <w:name w:val="footer"/>
    <w:basedOn w:val="Normal"/>
    <w:link w:val="FooterChar"/>
    <w:uiPriority w:val="99"/>
    <w:unhideWhenUsed/>
    <w:rsid w:val="00850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0B1F"/>
  </w:style>
  <w:style w:type="character" w:styleId="Hyperlink">
    <w:name w:val="Hyperlink"/>
    <w:basedOn w:val="DefaultParagraphFont"/>
    <w:uiPriority w:val="99"/>
    <w:semiHidden/>
    <w:unhideWhenUsed/>
    <w:rsid w:val="007A584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A58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0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0B1F"/>
  </w:style>
  <w:style w:type="paragraph" w:styleId="a7">
    <w:name w:val="footer"/>
    <w:basedOn w:val="a"/>
    <w:link w:val="a8"/>
    <w:uiPriority w:val="99"/>
    <w:unhideWhenUsed/>
    <w:rsid w:val="00850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0B1F"/>
  </w:style>
  <w:style w:type="character" w:styleId="a9">
    <w:name w:val="Hyperlink"/>
    <w:basedOn w:val="a0"/>
    <w:uiPriority w:val="99"/>
    <w:semiHidden/>
    <w:unhideWhenUsed/>
    <w:rsid w:val="007A584A"/>
    <w:rPr>
      <w:color w:val="0000FF"/>
      <w:u w:val="single"/>
    </w:rPr>
  </w:style>
  <w:style w:type="character" w:customStyle="1" w:styleId="apple-converted-space">
    <w:name w:val="apple-converted-space"/>
    <w:basedOn w:val="a0"/>
    <w:rsid w:val="007A58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97" Type="http://schemas.openxmlformats.org/officeDocument/2006/relationships/image" Target="media/image92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png"/><Relationship Id="rId102" Type="http://schemas.microsoft.com/office/2007/relationships/stylesWithEffects" Target="stylesWithEffects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21</Pages>
  <Words>2137</Words>
  <Characters>12185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АЛИНКА</cp:lastModifiedBy>
  <cp:revision>18</cp:revision>
  <dcterms:created xsi:type="dcterms:W3CDTF">2016-12-19T17:25:00Z</dcterms:created>
  <dcterms:modified xsi:type="dcterms:W3CDTF">2016-12-21T18:20:00Z</dcterms:modified>
</cp:coreProperties>
</file>