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A5" w:rsidRPr="00087E5E" w:rsidRDefault="007D63A5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Культурно-просветительская\общеобразовательная экскурсия</w:t>
      </w:r>
      <w:r w:rsidR="00353A07" w:rsidRPr="00087E5E">
        <w:rPr>
          <w:rFonts w:ascii="Times New Roman" w:hAnsi="Times New Roman" w:cs="Times New Roman"/>
          <w:sz w:val="24"/>
          <w:szCs w:val="24"/>
        </w:rPr>
        <w:t xml:space="preserve"> «Кузнецкий мост и его окрестности: интересные и необычные места»</w:t>
      </w:r>
      <w:r w:rsidRPr="00087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A5" w:rsidRPr="00087E5E" w:rsidRDefault="007D63A5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- функция расширения культурно-технического кругозора - экскурсия способствует расширению кругозора человека. сообщая и конкретизируя знания по истории, в области искусства, архитектуры. литературы, экономики;</w:t>
      </w:r>
    </w:p>
    <w:p w:rsidR="002030E8" w:rsidRPr="00087E5E" w:rsidRDefault="007D63A5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- функция формирования интересов человека - задача любой экскурсии - сообщить знания аудитории </w:t>
      </w:r>
      <w:r w:rsidR="00B573D2">
        <w:rPr>
          <w:rFonts w:ascii="Times New Roman" w:hAnsi="Times New Roman" w:cs="Times New Roman"/>
          <w:sz w:val="24"/>
          <w:szCs w:val="24"/>
        </w:rPr>
        <w:t xml:space="preserve">(школьников 5-9 классы) </w:t>
      </w:r>
      <w:r w:rsidRPr="00087E5E">
        <w:rPr>
          <w:rFonts w:ascii="Times New Roman" w:hAnsi="Times New Roman" w:cs="Times New Roman"/>
          <w:sz w:val="24"/>
          <w:szCs w:val="24"/>
        </w:rPr>
        <w:t>и вызвать интерес у людей к конкретной области знания, что для многих становится началом работы по самообразованию.</w:t>
      </w:r>
    </w:p>
    <w:p w:rsidR="001E2F48" w:rsidRDefault="00487B74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Использованная литература и источники:</w:t>
      </w:r>
    </w:p>
    <w:p w:rsidR="00487B74" w:rsidRPr="00087E5E" w:rsidRDefault="00487B74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87E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http://dslov.ru/</w:t>
        </w:r>
      </w:hyperlink>
    </w:p>
    <w:p w:rsidR="00487B74" w:rsidRPr="00087E5E" w:rsidRDefault="00914495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7B74" w:rsidRPr="00087E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http://sikachi.ippk.ru/</w:t>
        </w:r>
      </w:hyperlink>
      <w:r w:rsidR="00487B74" w:rsidRPr="00087E5E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начинающему экскурсоводу</w:t>
      </w:r>
    </w:p>
    <w:p w:rsidR="00487B74" w:rsidRPr="00087E5E" w:rsidRDefault="00487B74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http://masterfuns.com/razrabotka-kvesta-ekskursii-poshagovaya-instrukciya-i-scenarii</w:t>
      </w:r>
    </w:p>
    <w:p w:rsidR="00282EA6" w:rsidRPr="00087E5E" w:rsidRDefault="00282EA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Встреча: м. Преображе</w:t>
      </w:r>
      <w:r w:rsidR="00B573D2">
        <w:rPr>
          <w:rFonts w:ascii="Times New Roman" w:hAnsi="Times New Roman" w:cs="Times New Roman"/>
          <w:sz w:val="24"/>
          <w:szCs w:val="24"/>
        </w:rPr>
        <w:t>нская площадь.</w:t>
      </w:r>
    </w:p>
    <w:p w:rsidR="00282EA6" w:rsidRPr="00087E5E" w:rsidRDefault="00282EA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Едем до ст. метро Кузнецкий мост, останавливаемся там. Разбиваемся на две группы</w:t>
      </w:r>
      <w:r w:rsidR="00296D4F" w:rsidRPr="00087E5E">
        <w:rPr>
          <w:rFonts w:ascii="Times New Roman" w:hAnsi="Times New Roman" w:cs="Times New Roman"/>
          <w:sz w:val="24"/>
          <w:szCs w:val="24"/>
        </w:rPr>
        <w:t>.</w:t>
      </w:r>
    </w:p>
    <w:p w:rsidR="00525E46" w:rsidRPr="00087E5E" w:rsidRDefault="00B573D2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FBE" w:rsidRPr="00087E5E">
        <w:rPr>
          <w:rFonts w:ascii="Times New Roman" w:hAnsi="Times New Roman" w:cs="Times New Roman"/>
          <w:sz w:val="24"/>
          <w:szCs w:val="24"/>
        </w:rPr>
        <w:t>Когда-то, во времена царя Ивана III существовал в Москве Пушечный двор, а вокруг него образовалась Кузнечная слобода, в которой жили конюхи и кузнецы. И был в этой слободе Кузнецкий мост через реку Неглинку. По имени этого моста была названа улица, которая и донесла свое название до наших времен. А теперь есть одноименная станция метро.</w:t>
      </w:r>
    </w:p>
    <w:p w:rsidR="005F1CCD" w:rsidRPr="00087E5E" w:rsidRDefault="005F1CC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1. ОДМО (Общесоюзный дом моделей одежды)</w:t>
      </w:r>
    </w:p>
    <w:p w:rsidR="00B573D2" w:rsidRDefault="00B573D2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EF8">
        <w:rPr>
          <w:rFonts w:ascii="Times New Roman" w:hAnsi="Times New Roman" w:cs="Times New Roman"/>
          <w:sz w:val="24"/>
          <w:szCs w:val="24"/>
        </w:rPr>
        <w:t xml:space="preserve">Перед нами здание бывшего Общесоюзного дома моделей одежды. </w:t>
      </w:r>
      <w:r w:rsidR="005F1CCD" w:rsidRPr="00087E5E">
        <w:rPr>
          <w:rFonts w:ascii="Times New Roman" w:hAnsi="Times New Roman" w:cs="Times New Roman"/>
          <w:sz w:val="24"/>
          <w:szCs w:val="24"/>
        </w:rPr>
        <w:t xml:space="preserve">Красиво одеваться на Руси любили всегда. Одежда занимала важное место в общественном этикете. Яркие краски тканей, вышивка, жемчуг и драгоценные камни, меха создавали весьма достойные образцы одежды старорусского стиля. В 1620 году упоминается первый в Москве магазин готового платья – Кафтанный ряд в Китай-городе. </w:t>
      </w:r>
    </w:p>
    <w:p w:rsidR="005F1CCD" w:rsidRDefault="005F1CC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Эпоха Петра Великого породила у русских женщин настоящий модный бум, заложив фундамент европейского стиля в русскую моду. Первые модные ателье появились на Кузнецком Мосту, когда в Москву по указу большой модницы Елизаветы Петровны в 1763 году было позволено жить и работать французам. </w:t>
      </w:r>
      <w:r w:rsidRPr="00877700">
        <w:rPr>
          <w:rFonts w:ascii="Times New Roman" w:hAnsi="Times New Roman" w:cs="Times New Roman"/>
          <w:sz w:val="24"/>
          <w:szCs w:val="24"/>
          <w:highlight w:val="yellow"/>
        </w:rPr>
        <w:t>Во время войны 1812 года запретили вывески на французском языке.</w:t>
      </w:r>
      <w:r w:rsidRPr="00087E5E">
        <w:rPr>
          <w:rFonts w:ascii="Times New Roman" w:hAnsi="Times New Roman" w:cs="Times New Roman"/>
          <w:sz w:val="24"/>
          <w:szCs w:val="24"/>
        </w:rPr>
        <w:t xml:space="preserve"> «А все Кузнецкий мост и вечные французы, </w:t>
      </w:r>
      <w:proofErr w:type="gramStart"/>
      <w:r w:rsidRPr="00087E5E">
        <w:rPr>
          <w:rFonts w:ascii="Times New Roman" w:hAnsi="Times New Roman" w:cs="Times New Roman"/>
          <w:sz w:val="24"/>
          <w:szCs w:val="24"/>
        </w:rPr>
        <w:t>Откуда</w:t>
      </w:r>
      <w:proofErr w:type="gramEnd"/>
      <w:r w:rsidRPr="00087E5E">
        <w:rPr>
          <w:rFonts w:ascii="Times New Roman" w:hAnsi="Times New Roman" w:cs="Times New Roman"/>
          <w:sz w:val="24"/>
          <w:szCs w:val="24"/>
        </w:rPr>
        <w:t xml:space="preserve"> моды к нам, и авторы, и музы, губители карманов и сердец», – так восклицал Фамусов в «Горе от ума», возмущаясь модной торговлей. </w:t>
      </w:r>
    </w:p>
    <w:p w:rsidR="000D5EF8" w:rsidRPr="00087E5E" w:rsidRDefault="000D5EF8" w:rsidP="000D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Создание ОДМО происходило </w:t>
      </w:r>
      <w:r w:rsidRPr="00877700">
        <w:rPr>
          <w:rFonts w:ascii="Times New Roman" w:hAnsi="Times New Roman" w:cs="Times New Roman"/>
          <w:sz w:val="24"/>
          <w:szCs w:val="24"/>
          <w:highlight w:val="yellow"/>
        </w:rPr>
        <w:t>в 1944 году, еще во время войны.  1944 год!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E5E">
        <w:rPr>
          <w:rFonts w:ascii="Times New Roman" w:hAnsi="Times New Roman" w:cs="Times New Roman"/>
          <w:sz w:val="24"/>
          <w:szCs w:val="24"/>
        </w:rPr>
        <w:t>Идет война, но дыхание победы уже чувствовалось во всем. А победители должны выглядеть достойно. Мир потребует достойного образа страны – победительницы.</w:t>
      </w:r>
    </w:p>
    <w:p w:rsidR="005F1CCD" w:rsidRPr="00087E5E" w:rsidRDefault="000D5EF8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</w:t>
      </w:r>
      <w:r w:rsidR="005F1CCD" w:rsidRPr="00087E5E">
        <w:rPr>
          <w:rFonts w:ascii="Times New Roman" w:hAnsi="Times New Roman" w:cs="Times New Roman"/>
          <w:sz w:val="24"/>
          <w:szCs w:val="24"/>
        </w:rPr>
        <w:t xml:space="preserve">сторические традиции Кузнецкого моста сохранились и при советской власти. Знаменитый дом моды притягивал женщин показами моделей и особенно продажей готовых выкроек. Его верхний зал украсили 50 деревянных фигур, представлявших историю костюма со времен древнейших цивилизаций. </w:t>
      </w:r>
    </w:p>
    <w:p w:rsidR="005F1CCD" w:rsidRDefault="00845CC3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21926">
        <w:rPr>
          <w:rFonts w:ascii="Times New Roman" w:hAnsi="Times New Roman" w:cs="Times New Roman"/>
          <w:sz w:val="24"/>
          <w:szCs w:val="24"/>
        </w:rPr>
        <w:t xml:space="preserve">стал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5F1CCD" w:rsidRPr="00087E5E">
        <w:rPr>
          <w:rFonts w:ascii="Times New Roman" w:hAnsi="Times New Roman" w:cs="Times New Roman"/>
          <w:sz w:val="24"/>
          <w:szCs w:val="24"/>
        </w:rPr>
        <w:t>лавным цен</w:t>
      </w:r>
      <w:r>
        <w:rPr>
          <w:rFonts w:ascii="Times New Roman" w:hAnsi="Times New Roman" w:cs="Times New Roman"/>
          <w:sz w:val="24"/>
          <w:szCs w:val="24"/>
        </w:rPr>
        <w:t xml:space="preserve">тром моды в послевоенной Москве. </w:t>
      </w:r>
      <w:r w:rsidR="005F1CCD" w:rsidRPr="00087E5E">
        <w:rPr>
          <w:rFonts w:ascii="Times New Roman" w:hAnsi="Times New Roman" w:cs="Times New Roman"/>
          <w:sz w:val="24"/>
          <w:szCs w:val="24"/>
        </w:rPr>
        <w:t>Именно здесь трудились самые талантливые и искусные разработчики одежды, закройщики и портные, разрабатывающие коллекции для 300 швейных фабрик СССР. Разумеется, именно здесь наряжалась вся </w:t>
      </w:r>
      <w:hyperlink r:id="rId8" w:history="1">
        <w:r w:rsidR="005F1CCD" w:rsidRPr="00877700">
          <w:rPr>
            <w:rStyle w:val="a3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советская</w:t>
        </w:r>
      </w:hyperlink>
      <w:r w:rsidR="005F1CCD" w:rsidRPr="00877700">
        <w:rPr>
          <w:rFonts w:ascii="Times New Roman" w:hAnsi="Times New Roman" w:cs="Times New Roman"/>
          <w:sz w:val="24"/>
          <w:szCs w:val="24"/>
          <w:highlight w:val="yellow"/>
        </w:rPr>
        <w:t> правительственная элита</w:t>
      </w:r>
      <w:r w:rsidR="005F1CCD" w:rsidRPr="00087E5E">
        <w:rPr>
          <w:rFonts w:ascii="Times New Roman" w:hAnsi="Times New Roman" w:cs="Times New Roman"/>
          <w:sz w:val="24"/>
          <w:szCs w:val="24"/>
        </w:rPr>
        <w:t xml:space="preserve">. Регулярный выход журнала мод, сезонные демонстрации элегантной одежды, приезды зарубежных модельеров создали потребность </w:t>
      </w:r>
      <w:r w:rsidR="005F1CCD" w:rsidRPr="00087E5E">
        <w:rPr>
          <w:rFonts w:ascii="Times New Roman" w:hAnsi="Times New Roman" w:cs="Times New Roman"/>
          <w:sz w:val="24"/>
          <w:szCs w:val="24"/>
        </w:rPr>
        <w:lastRenderedPageBreak/>
        <w:t xml:space="preserve">в обществе в красивой одежде. </w:t>
      </w:r>
      <w:r w:rsidR="005F1CCD" w:rsidRPr="00877700">
        <w:rPr>
          <w:rFonts w:ascii="Times New Roman" w:hAnsi="Times New Roman" w:cs="Times New Roman"/>
          <w:sz w:val="24"/>
          <w:szCs w:val="24"/>
          <w:highlight w:val="yellow"/>
        </w:rPr>
        <w:t>Министр культуры Екатерина Фурцева</w:t>
      </w:r>
      <w:r w:rsidR="005F1CCD" w:rsidRPr="00087E5E">
        <w:rPr>
          <w:rFonts w:ascii="Times New Roman" w:hAnsi="Times New Roman" w:cs="Times New Roman"/>
          <w:sz w:val="24"/>
          <w:szCs w:val="24"/>
        </w:rPr>
        <w:t xml:space="preserve">, советский эталон элегантности, постоянно шила себе одежду в Общесоюзном Доме моделей. Сам дом был построен </w:t>
      </w:r>
      <w:r w:rsidR="005F1CCD" w:rsidRPr="00877700">
        <w:rPr>
          <w:rFonts w:ascii="Times New Roman" w:hAnsi="Times New Roman" w:cs="Times New Roman"/>
          <w:sz w:val="24"/>
          <w:szCs w:val="24"/>
          <w:highlight w:val="yellow"/>
        </w:rPr>
        <w:t>в 1903 году</w:t>
      </w:r>
      <w:r w:rsidR="005F1CCD" w:rsidRPr="00087E5E">
        <w:rPr>
          <w:rFonts w:ascii="Times New Roman" w:hAnsi="Times New Roman" w:cs="Times New Roman"/>
          <w:sz w:val="24"/>
          <w:szCs w:val="24"/>
        </w:rPr>
        <w:t xml:space="preserve"> </w:t>
      </w:r>
      <w:r w:rsidR="00B573D2">
        <w:rPr>
          <w:rFonts w:ascii="Times New Roman" w:hAnsi="Times New Roman" w:cs="Times New Roman"/>
          <w:sz w:val="24"/>
          <w:szCs w:val="24"/>
        </w:rPr>
        <w:t xml:space="preserve">Адольфом Эрнестовичем </w:t>
      </w:r>
      <w:proofErr w:type="spellStart"/>
      <w:r w:rsidR="005F1CCD" w:rsidRPr="00087E5E">
        <w:rPr>
          <w:rFonts w:ascii="Times New Roman" w:hAnsi="Times New Roman" w:cs="Times New Roman"/>
          <w:sz w:val="24"/>
          <w:szCs w:val="24"/>
        </w:rPr>
        <w:t>Эрихс</w:t>
      </w:r>
      <w:r w:rsidR="00B573D2" w:rsidRPr="00B573D2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о́</w:t>
      </w:r>
      <w:r w:rsidR="00B573D2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B573D2">
        <w:rPr>
          <w:rFonts w:ascii="Times New Roman" w:hAnsi="Times New Roman" w:cs="Times New Roman"/>
          <w:sz w:val="24"/>
          <w:szCs w:val="24"/>
        </w:rPr>
        <w:t xml:space="preserve"> для меховщика Алексея Михайловича</w:t>
      </w:r>
      <w:r w:rsidR="00B573D2" w:rsidRPr="00087E5E">
        <w:rPr>
          <w:rFonts w:ascii="Times New Roman" w:hAnsi="Times New Roman" w:cs="Times New Roman"/>
          <w:sz w:val="24"/>
          <w:szCs w:val="24"/>
        </w:rPr>
        <w:t xml:space="preserve"> </w:t>
      </w:r>
      <w:r w:rsidR="005F1CCD" w:rsidRPr="00087E5E">
        <w:rPr>
          <w:rFonts w:ascii="Times New Roman" w:hAnsi="Times New Roman" w:cs="Times New Roman"/>
          <w:sz w:val="24"/>
          <w:szCs w:val="24"/>
        </w:rPr>
        <w:t xml:space="preserve">Михайлова. </w:t>
      </w:r>
      <w:r w:rsidR="005F1CCD" w:rsidRPr="00877700">
        <w:rPr>
          <w:rFonts w:ascii="Times New Roman" w:hAnsi="Times New Roman" w:cs="Times New Roman"/>
          <w:sz w:val="24"/>
          <w:szCs w:val="24"/>
          <w:highlight w:val="yellow"/>
        </w:rPr>
        <w:t>И так как здание предполагалось для магазина меховых изделий, весь его фасад содержал огромные окна для демонстрации товара.</w:t>
      </w:r>
      <w:r w:rsidR="005F1CCD" w:rsidRPr="00087E5E">
        <w:rPr>
          <w:rFonts w:ascii="Times New Roman" w:hAnsi="Times New Roman" w:cs="Times New Roman"/>
          <w:sz w:val="24"/>
          <w:szCs w:val="24"/>
        </w:rPr>
        <w:t> </w:t>
      </w:r>
    </w:p>
    <w:p w:rsidR="000D5EF8" w:rsidRDefault="000D5EF8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B573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на следующий этап:</w:t>
      </w:r>
    </w:p>
    <w:p w:rsidR="000D5EF8" w:rsidRDefault="00845CC3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основном наряжался в ОДМО в послевоенной Москве?</w:t>
      </w:r>
      <w:r w:rsidR="00B573D2">
        <w:rPr>
          <w:rFonts w:ascii="Times New Roman" w:hAnsi="Times New Roman" w:cs="Times New Roman"/>
          <w:sz w:val="24"/>
          <w:szCs w:val="24"/>
        </w:rPr>
        <w:t xml:space="preserve"> (советская </w:t>
      </w:r>
      <w:r w:rsidR="00877700">
        <w:rPr>
          <w:rFonts w:ascii="Times New Roman" w:hAnsi="Times New Roman" w:cs="Times New Roman"/>
          <w:sz w:val="24"/>
          <w:szCs w:val="24"/>
        </w:rPr>
        <w:t xml:space="preserve">правительственная </w:t>
      </w:r>
      <w:r w:rsidR="00B573D2">
        <w:rPr>
          <w:rFonts w:ascii="Times New Roman" w:hAnsi="Times New Roman" w:cs="Times New Roman"/>
          <w:sz w:val="24"/>
          <w:szCs w:val="24"/>
        </w:rPr>
        <w:t>элита)</w:t>
      </w:r>
    </w:p>
    <w:p w:rsidR="00B573D2" w:rsidRDefault="00B573D2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советским эталоном элегантности? (Екатерина Фурцева)</w:t>
      </w:r>
    </w:p>
    <w:p w:rsidR="00B573D2" w:rsidRDefault="00B573D2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было построено само здание ОДМО? (1903 год)</w:t>
      </w:r>
    </w:p>
    <w:p w:rsidR="00845CC3" w:rsidRPr="00845CC3" w:rsidRDefault="00845CC3" w:rsidP="00845C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любитель представлений,</w:t>
      </w:r>
    </w:p>
    <w:p w:rsidR="00845CC3" w:rsidRPr="00845CC3" w:rsidRDefault="00845CC3" w:rsidP="00845C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Просмотрел их тьму, немало,</w:t>
      </w:r>
    </w:p>
    <w:p w:rsidR="00845CC3" w:rsidRPr="00845CC3" w:rsidRDefault="00845CC3" w:rsidP="00845C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театра почитатель –</w:t>
      </w:r>
    </w:p>
    <w:p w:rsidR="00845CC3" w:rsidRPr="00845CC3" w:rsidRDefault="00845CC3" w:rsidP="00845C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 зовется</w:t>
      </w:r>
      <w:proofErr w:type="gramEnd"/>
      <w:r w:rsidRPr="00845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845CC3" w:rsidRDefault="00845CC3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(театралом) </w:t>
      </w:r>
    </w:p>
    <w:p w:rsidR="00845CC3" w:rsidRPr="00087E5E" w:rsidRDefault="00845CC3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взгляните на вашу карту и определите, куда мы отправимся дальше?</w:t>
      </w:r>
    </w:p>
    <w:p w:rsidR="00B573D2" w:rsidRDefault="005F1CC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2. </w:t>
      </w:r>
      <w:r w:rsidR="00C4352E" w:rsidRPr="00B573D2">
        <w:rPr>
          <w:rFonts w:ascii="Times New Roman" w:hAnsi="Times New Roman" w:cs="Times New Roman"/>
          <w:b/>
          <w:sz w:val="24"/>
          <w:szCs w:val="24"/>
        </w:rPr>
        <w:t>Высшее театральное училище им. М. С. Щепкина</w:t>
      </w:r>
      <w:r w:rsidR="00C4352E" w:rsidRPr="00087E5E">
        <w:rPr>
          <w:rFonts w:ascii="Times New Roman" w:hAnsi="Times New Roman" w:cs="Times New Roman"/>
          <w:sz w:val="24"/>
          <w:szCs w:val="24"/>
        </w:rPr>
        <w:t xml:space="preserve"> при Государственном академическом Малом театре России — старейшая театральная Школа Москвы. Благодаря своему солидному возрасту и богатой творческой биографии, школа является уникальным явлением, как школа многовекового опыта в области актерского мастерства со своими устойчивыми художественными традициями.</w:t>
      </w:r>
    </w:p>
    <w:p w:rsidR="00B573D2" w:rsidRPr="00B573D2" w:rsidRDefault="00B573D2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1809 году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утвердил положение о первой Московской театральной школе с целью «усовершенствовать российские спектакли и балеты, наполнить и, если возможно, заменить иностранных художников театральными воспитанниками».</w:t>
      </w:r>
    </w:p>
    <w:p w:rsidR="00C4352E" w:rsidRPr="00087E5E" w:rsidRDefault="00C4352E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Первый набор (по тогд</w:t>
      </w:r>
      <w:r w:rsidR="00B573D2">
        <w:rPr>
          <w:rFonts w:ascii="Times New Roman" w:hAnsi="Times New Roman" w:cs="Times New Roman"/>
          <w:sz w:val="24"/>
          <w:szCs w:val="24"/>
        </w:rPr>
        <w:t>ашней терминологии «комплект») ш</w:t>
      </w:r>
      <w:r w:rsidRPr="00087E5E">
        <w:rPr>
          <w:rFonts w:ascii="Times New Roman" w:hAnsi="Times New Roman" w:cs="Times New Roman"/>
          <w:sz w:val="24"/>
          <w:szCs w:val="24"/>
        </w:rPr>
        <w:t>колы составили 30 воспитанников, 15 девочек и 15 мальчиков в возрасте от 7 до 10 лет. Два первых отделения считались подготовительными, на третье и четвертое отбирали наиболее одаренных воспитанников. Последние «поверялись исключительно балетмейстеру, музыканту или учителю декламации», т.е. совершенствовались в балетном, музыкальном или драматическом искусстве. Основное внимание уделялось балетным классам. Школа предоставляла своим воспитанникам довольно широкий выбор профессий: артист балета, драматический артист, музыкант, работник технических отделов театра, бутафор, реквизитор, машинист сцены. Среди обязательных дисциплин — вокал, танец, фехтование, игра на различных музыкальных инструментах. Выпускники школы распределялись по санкт-петербургским и московским театрам и в течение десяти лет не имели права оставлять службу.</w:t>
      </w:r>
    </w:p>
    <w:p w:rsidR="00C4352E" w:rsidRPr="00087E5E" w:rsidRDefault="00C4352E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С первых дней своего существования Школа располагалась в одном из зданий в Охотном ряду, близ Петровского театра. Во время Отечественной войны 1812 года она эвакуировалась во Владимир, оттуда переехала в Кострому, потом — в Плес. Хроника свидетельствует, что в эти трудные для России дни Школа, несмотря на постоянные переезды, не прерывала свою деятельность. В Плесе жили до окончания войны, затем снова переселились в Кострому, где учащиеся выступали в спектаклях, дававшихся в доме губернатора.</w:t>
      </w:r>
    </w:p>
    <w:p w:rsidR="00845CC3" w:rsidRDefault="00C4352E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По возвращении в 1814 году в Москву выяснилось, что здание Школы сгорело. С тех пор почти полвека она не имела постоянного места пребывания. </w:t>
      </w:r>
    </w:p>
    <w:p w:rsidR="00C4352E" w:rsidRPr="00087E5E" w:rsidRDefault="00C4352E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lastRenderedPageBreak/>
        <w:t>Щепкин преподавал в Школе</w:t>
      </w:r>
      <w:r w:rsidR="00845CC3" w:rsidRPr="00845CC3">
        <w:rPr>
          <w:rFonts w:ascii="Times New Roman" w:hAnsi="Times New Roman" w:cs="Times New Roman"/>
          <w:sz w:val="24"/>
          <w:szCs w:val="24"/>
        </w:rPr>
        <w:t xml:space="preserve"> </w:t>
      </w:r>
      <w:r w:rsidR="00845CC3">
        <w:rPr>
          <w:rFonts w:ascii="Times New Roman" w:hAnsi="Times New Roman" w:cs="Times New Roman"/>
          <w:sz w:val="24"/>
          <w:szCs w:val="24"/>
        </w:rPr>
        <w:t>б</w:t>
      </w:r>
      <w:r w:rsidR="00845CC3" w:rsidRPr="00087E5E">
        <w:rPr>
          <w:rFonts w:ascii="Times New Roman" w:hAnsi="Times New Roman" w:cs="Times New Roman"/>
          <w:sz w:val="24"/>
          <w:szCs w:val="24"/>
        </w:rPr>
        <w:t>олее тридцати лет</w:t>
      </w:r>
      <w:r w:rsidRPr="00087E5E">
        <w:rPr>
          <w:rFonts w:ascii="Times New Roman" w:hAnsi="Times New Roman" w:cs="Times New Roman"/>
          <w:sz w:val="24"/>
          <w:szCs w:val="24"/>
        </w:rPr>
        <w:t xml:space="preserve">. 40-50-е годы XIX века связаны в жизни Школы в первую очередь с именем этого великого актера и педагога. Сам «живой пример», как называли его современники, Щепкин обладал необычайной силой влияния на учеников, считая одной из своих главных задач не только профессиональное обучение, но и нравственное воспитание. </w:t>
      </w:r>
    </w:p>
    <w:p w:rsidR="00C4352E" w:rsidRDefault="00C4352E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Большим событием в жизни Школы стало приобретение собственного дома. В 1856 году дирекция императорских театров купила на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улице бывшее здание учебного заведения кантонистов. В 1863 году оно было перестроено специально для Театрал</w:t>
      </w:r>
      <w:r w:rsidR="004F1080">
        <w:rPr>
          <w:rFonts w:ascii="Times New Roman" w:hAnsi="Times New Roman" w:cs="Times New Roman"/>
          <w:sz w:val="24"/>
          <w:szCs w:val="24"/>
        </w:rPr>
        <w:t xml:space="preserve">ьного училища архитектором </w:t>
      </w:r>
      <w:r w:rsidRPr="00087E5E">
        <w:rPr>
          <w:rFonts w:ascii="Times New Roman" w:hAnsi="Times New Roman" w:cs="Times New Roman"/>
          <w:sz w:val="24"/>
          <w:szCs w:val="24"/>
        </w:rPr>
        <w:t xml:space="preserve">Ползиковым по проекту главного архитектора императорских театров Альберта </w:t>
      </w:r>
      <w:proofErr w:type="spellStart"/>
      <w:r w:rsidRPr="004F1080">
        <w:rPr>
          <w:rFonts w:ascii="Times New Roman" w:hAnsi="Times New Roman" w:cs="Times New Roman"/>
          <w:sz w:val="24"/>
          <w:szCs w:val="24"/>
        </w:rPr>
        <w:t>К</w:t>
      </w:r>
      <w:r w:rsidR="004F1080" w:rsidRPr="004F1080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</w:rPr>
        <w:t>а́</w:t>
      </w:r>
      <w:r w:rsidRPr="004F1080">
        <w:rPr>
          <w:rFonts w:ascii="Times New Roman" w:hAnsi="Times New Roman" w:cs="Times New Roman"/>
          <w:sz w:val="24"/>
          <w:szCs w:val="24"/>
        </w:rPr>
        <w:t>воса</w:t>
      </w:r>
      <w:proofErr w:type="spellEnd"/>
      <w:r w:rsidRPr="004F1080">
        <w:rPr>
          <w:rFonts w:ascii="Times New Roman" w:hAnsi="Times New Roman" w:cs="Times New Roman"/>
          <w:sz w:val="24"/>
          <w:szCs w:val="24"/>
        </w:rPr>
        <w:t>. Теперь это здание, в котором и ныне располагается Высшее театральное училище им</w:t>
      </w:r>
      <w:r w:rsidRPr="00087E5E">
        <w:rPr>
          <w:rFonts w:ascii="Times New Roman" w:hAnsi="Times New Roman" w:cs="Times New Roman"/>
          <w:sz w:val="24"/>
          <w:szCs w:val="24"/>
        </w:rPr>
        <w:t>. М.С. Щепкина, — уникальный историко-архитектурный памятник XIX века, о чем свидетельствует охранная доска на его фасаде, установленная в декабре 1992 года.</w:t>
      </w:r>
    </w:p>
    <w:p w:rsidR="00845CC3" w:rsidRDefault="00845CC3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45CC3" w:rsidRDefault="00845CC3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какого возраста взяли в театр при первом наборе?</w:t>
      </w:r>
      <w:r w:rsidR="004F1080">
        <w:rPr>
          <w:rFonts w:ascii="Times New Roman" w:hAnsi="Times New Roman" w:cs="Times New Roman"/>
          <w:sz w:val="24"/>
          <w:szCs w:val="24"/>
        </w:rPr>
        <w:t xml:space="preserve"> (7-10 лет)</w:t>
      </w:r>
    </w:p>
    <w:p w:rsidR="00845CC3" w:rsidRDefault="00845CC3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искусства, которыми занимались дети.</w:t>
      </w:r>
      <w:r w:rsidR="004F1080">
        <w:rPr>
          <w:rFonts w:ascii="Times New Roman" w:hAnsi="Times New Roman" w:cs="Times New Roman"/>
          <w:sz w:val="24"/>
          <w:szCs w:val="24"/>
        </w:rPr>
        <w:t xml:space="preserve"> (</w:t>
      </w:r>
      <w:r w:rsidR="004F1080" w:rsidRPr="00087E5E">
        <w:rPr>
          <w:rFonts w:ascii="Times New Roman" w:hAnsi="Times New Roman" w:cs="Times New Roman"/>
          <w:sz w:val="24"/>
          <w:szCs w:val="24"/>
        </w:rPr>
        <w:t>вокал, танец, фехтование, игра на различных музыкальных инструментах</w:t>
      </w:r>
      <w:r w:rsidR="004F1080">
        <w:rPr>
          <w:rFonts w:ascii="Times New Roman" w:hAnsi="Times New Roman" w:cs="Times New Roman"/>
          <w:sz w:val="24"/>
          <w:szCs w:val="24"/>
        </w:rPr>
        <w:t>)</w:t>
      </w:r>
    </w:p>
    <w:p w:rsidR="00C6598E" w:rsidRDefault="0031396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перехода: Сейчас я прочту вам фразу, а ваша задача – определить, воспользовавшись картой, в какое место мы пойдем дальше. «</w:t>
      </w:r>
      <w:r w:rsidRPr="00087E5E">
        <w:rPr>
          <w:rFonts w:ascii="Times New Roman" w:hAnsi="Times New Roman" w:cs="Times New Roman"/>
          <w:sz w:val="24"/>
          <w:szCs w:val="24"/>
        </w:rPr>
        <w:t>. На работу под лозунгом «Учиться торговать!» было принято 200 комсомольцев.</w:t>
      </w:r>
      <w:r>
        <w:rPr>
          <w:rFonts w:ascii="Times New Roman" w:hAnsi="Times New Roman" w:cs="Times New Roman"/>
          <w:sz w:val="24"/>
          <w:szCs w:val="24"/>
        </w:rPr>
        <w:t>» (ЦУМ)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3. ЦУМ (Петровка, дом 2.)</w:t>
      </w:r>
    </w:p>
    <w:p w:rsidR="004F1080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Здание магазина было построено в 1908 году архитектором Р</w:t>
      </w:r>
      <w:r w:rsidR="0031396D">
        <w:rPr>
          <w:rFonts w:ascii="Times New Roman" w:hAnsi="Times New Roman" w:cs="Times New Roman"/>
          <w:sz w:val="24"/>
          <w:szCs w:val="24"/>
        </w:rPr>
        <w:t>оманом</w:t>
      </w:r>
      <w:r w:rsidRPr="00087E5E">
        <w:rPr>
          <w:rFonts w:ascii="Times New Roman" w:hAnsi="Times New Roman" w:cs="Times New Roman"/>
          <w:sz w:val="24"/>
          <w:szCs w:val="24"/>
        </w:rPr>
        <w:t xml:space="preserve"> Клейном. Это общество было очень известно в дореволюционной России. Архитектор Роман Клейн спроектировал семиэтажный универмаг в стиле неоготики. Это первое здание в Москве, где использовались железобетонные конструкции, такие же применялись при строительстве небоскребов в Нью-Йорке. </w:t>
      </w:r>
    </w:p>
    <w:p w:rsidR="004F1080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Здание было построено по заказу общества «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Мюр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Мерелиз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». Основали его в 1843 году в Петербурге шотландцы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Мерилиз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Арчибальз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и Эндрю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Мюр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. Довольно интересный факт, что </w:t>
      </w:r>
      <w:hyperlink r:id="rId9" w:tgtFrame="_blank" w:history="1">
        <w:r w:rsidRPr="00087E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Чехов А.П. </w:t>
        </w:r>
      </w:hyperlink>
      <w:r w:rsidRPr="00087E5E">
        <w:rPr>
          <w:rFonts w:ascii="Times New Roman" w:hAnsi="Times New Roman" w:cs="Times New Roman"/>
          <w:sz w:val="24"/>
          <w:szCs w:val="24"/>
        </w:rPr>
        <w:t xml:space="preserve">назвал двух щенков, родившихся в Мелихово в 1892 году,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Мюр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Мерилиз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. В Москве общество имело помимо известного нам ЦУМа сеть магазинов, мебельную фабрику и мастерские, собственную типографию. Общество имело 78 отделений и целых 3 тысячи работников! Магазин в Москве торговал одеждой, обувью, ювелирными изделиями, парфюмерией, электротоварами и осветительными товарами, охотничьим оружием, мебелью, предметами домашнего обихода, писчебумажными товарами и др.</w:t>
      </w:r>
    </w:p>
    <w:p w:rsidR="00BC039B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С 1922 года переименован в Центральный универсальный магазин (ЦУМ). </w:t>
      </w:r>
      <w:r w:rsidR="0031396D" w:rsidRPr="0031396D">
        <w:rPr>
          <w:rFonts w:ascii="Times New Roman" w:hAnsi="Times New Roman" w:cs="Times New Roman"/>
          <w:sz w:val="24"/>
          <w:szCs w:val="24"/>
        </w:rPr>
        <w:t>Товары были хорошего качества и сравнительно дешевы, акцент делался на одежде и тканях. Отличительными особенностями для того времени являлось то, что цена обозначалась на самом товаре (что не позволяло покупателям торговаться, а продавцам самостоятельно завышать цены), была введена практика обмена или возврата товара</w:t>
      </w:r>
      <w:r w:rsidR="0031396D">
        <w:rPr>
          <w:rFonts w:ascii="Times New Roman" w:hAnsi="Times New Roman" w:cs="Times New Roman"/>
          <w:sz w:val="24"/>
          <w:szCs w:val="24"/>
        </w:rPr>
        <w:t xml:space="preserve">, </w:t>
      </w:r>
      <w:r w:rsidR="0031396D" w:rsidRPr="0031396D">
        <w:rPr>
          <w:rFonts w:ascii="Times New Roman" w:hAnsi="Times New Roman" w:cs="Times New Roman"/>
          <w:sz w:val="24"/>
          <w:szCs w:val="24"/>
        </w:rPr>
        <w:t>каждое л</w:t>
      </w:r>
      <w:r w:rsidR="0031396D">
        <w:rPr>
          <w:rFonts w:ascii="Times New Roman" w:hAnsi="Times New Roman" w:cs="Times New Roman"/>
          <w:sz w:val="24"/>
          <w:szCs w:val="24"/>
        </w:rPr>
        <w:t xml:space="preserve">ето устраивались распродажи. </w:t>
      </w:r>
      <w:r w:rsidRPr="00087E5E">
        <w:rPr>
          <w:rFonts w:ascii="Times New Roman" w:hAnsi="Times New Roman" w:cs="Times New Roman"/>
          <w:sz w:val="24"/>
          <w:szCs w:val="24"/>
        </w:rPr>
        <w:t xml:space="preserve">На работу под лозунгом «Учиться торговать!» было принято 200 комсомольцев. В годы войны в здании универмага располагались казармы. Сейчас в ЦУМе представлено около 1000 различных брендов одежды, обуви, ювелирных украшений и парфюмерии c акцентом на люксовые бренды. Как и в любом торговом центре здесь можно найти товары и по вполне доступным ценам, но в основном цены тут очень высокие. Например, платья здесь могут стоит около 160 тысяч рублей. С общей </w:t>
      </w:r>
      <w:r w:rsidRPr="00087E5E">
        <w:rPr>
          <w:rFonts w:ascii="Times New Roman" w:hAnsi="Times New Roman" w:cs="Times New Roman"/>
          <w:sz w:val="24"/>
          <w:szCs w:val="24"/>
        </w:rPr>
        <w:lastRenderedPageBreak/>
        <w:t xml:space="preserve">площадью в 12 270 м2, ЦУМ является одним из крупнейших универмагов Европы. В 2015 году выручка магазина составляла примерно 11 301 683 $. </w:t>
      </w:r>
    </w:p>
    <w:p w:rsidR="0031396D" w:rsidRDefault="0031396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31396D" w:rsidRDefault="0031396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заказу какого общества было построено здание?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Мерелиз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1396D" w:rsidRDefault="0031396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отличительные особенности были у ЦУМа для того времени? (</w:t>
      </w:r>
      <w:r w:rsidRPr="0031396D">
        <w:rPr>
          <w:rFonts w:ascii="Times New Roman" w:hAnsi="Times New Roman" w:cs="Times New Roman"/>
          <w:sz w:val="24"/>
          <w:szCs w:val="24"/>
        </w:rPr>
        <w:t>Отличительными особенностями для того времени являлось то, что цена обозначалась на самом товаре (что не позволяло покупателям торговаться, а продавцам самостоятельно завышать цены), была введена практика обмена или возврата товара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96D">
        <w:rPr>
          <w:rFonts w:ascii="Times New Roman" w:hAnsi="Times New Roman" w:cs="Times New Roman"/>
          <w:sz w:val="24"/>
          <w:szCs w:val="24"/>
        </w:rPr>
        <w:t>каждое л</w:t>
      </w:r>
      <w:r>
        <w:rPr>
          <w:rFonts w:ascii="Times New Roman" w:hAnsi="Times New Roman" w:cs="Times New Roman"/>
          <w:sz w:val="24"/>
          <w:szCs w:val="24"/>
        </w:rPr>
        <w:t>ето устраивались распродажи.)</w:t>
      </w:r>
    </w:p>
    <w:p w:rsidR="0031396D" w:rsidRDefault="0031396D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отгадайте загадку и определите по карте, куда мы пойдем дальше:</w:t>
      </w:r>
    </w:p>
    <w:p w:rsidR="0031396D" w:rsidRPr="0031396D" w:rsidRDefault="0031396D" w:rsidP="00313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 xml:space="preserve">У меня есть карандаш, </w:t>
      </w:r>
    </w:p>
    <w:p w:rsidR="0031396D" w:rsidRPr="0031396D" w:rsidRDefault="0031396D" w:rsidP="00313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 xml:space="preserve">Разноцветная гуашь, </w:t>
      </w:r>
    </w:p>
    <w:p w:rsidR="0031396D" w:rsidRPr="0031396D" w:rsidRDefault="0031396D" w:rsidP="00313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 xml:space="preserve">Акварель, палитра, кисть </w:t>
      </w:r>
    </w:p>
    <w:p w:rsidR="0031396D" w:rsidRPr="0031396D" w:rsidRDefault="0031396D" w:rsidP="00313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 xml:space="preserve">И бумаги плотный лист, </w:t>
      </w:r>
    </w:p>
    <w:p w:rsidR="0031396D" w:rsidRPr="0031396D" w:rsidRDefault="0031396D" w:rsidP="00313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 xml:space="preserve">А еще – мольберт-треножник, </w:t>
      </w:r>
    </w:p>
    <w:p w:rsidR="0031396D" w:rsidRDefault="0031396D" w:rsidP="00313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>Потому что я …</w:t>
      </w:r>
    </w:p>
    <w:p w:rsidR="0031396D" w:rsidRPr="0031396D" w:rsidRDefault="0031396D" w:rsidP="00313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(художник)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4. Московский дом художника (Кузнецкий мост, 11)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Московский союз художников создан в 1932 году. Тогда он назывался Московским областным союзом советских художников (МОССХ). В 60-х гг. была проведена реставрация здания Московского дома художника. Сегодня в его залах проводятся выставки, ярмарки, благотворительные акции и шоу-программы. Здесь же можно посетить кафе вегетарианской кухни «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Джаганнат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», сделать интересные и необычные покупки в салоне подарков или в художественном салоне.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История места.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В 1876 году участок с владениями выкупает купец Б.К. Халатов и уже в 1880 переуступает его знатному политическому деятелю и коммерсанту </w:t>
      </w:r>
      <w:r w:rsidR="004F1080">
        <w:rPr>
          <w:rFonts w:ascii="Times New Roman" w:hAnsi="Times New Roman" w:cs="Times New Roman"/>
          <w:sz w:val="24"/>
          <w:szCs w:val="24"/>
        </w:rPr>
        <w:t>Францу Карлович</w:t>
      </w:r>
      <w:r w:rsidRPr="00087E5E">
        <w:rPr>
          <w:rFonts w:ascii="Times New Roman" w:hAnsi="Times New Roman" w:cs="Times New Roman"/>
          <w:sz w:val="24"/>
          <w:szCs w:val="24"/>
        </w:rPr>
        <w:t xml:space="preserve"> Сан-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Галли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.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Новый хозяин заказывает проект у архитектора А</w:t>
      </w:r>
      <w:r w:rsidR="004F1080">
        <w:rPr>
          <w:rFonts w:ascii="Times New Roman" w:hAnsi="Times New Roman" w:cs="Times New Roman"/>
          <w:sz w:val="24"/>
          <w:szCs w:val="24"/>
        </w:rPr>
        <w:t>лексея Александровича</w:t>
      </w:r>
      <w:r w:rsidRPr="00087E5E">
        <w:rPr>
          <w:rFonts w:ascii="Times New Roman" w:hAnsi="Times New Roman" w:cs="Times New Roman"/>
          <w:sz w:val="24"/>
          <w:szCs w:val="24"/>
        </w:rPr>
        <w:t xml:space="preserve"> Мартынова, который соединяет два отдельно стоящих каменных строения остекленным сводом с каркасом из чугуна. </w:t>
      </w:r>
      <w:proofErr w:type="gramStart"/>
      <w:r w:rsidRPr="00087E5E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087E5E">
        <w:rPr>
          <w:rFonts w:ascii="Times New Roman" w:hAnsi="Times New Roman" w:cs="Times New Roman"/>
          <w:sz w:val="24"/>
          <w:szCs w:val="24"/>
        </w:rPr>
        <w:t xml:space="preserve"> реконструированных здании приспособили под выставочные залы, в которых предлагались изделия заводов и мануфактур Сан-Гали.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Кроме этого, в пассаже Сан-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Галли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разместилось несколько магазинов других </w:t>
      </w:r>
      <w:proofErr w:type="gramStart"/>
      <w:r w:rsidRPr="00087E5E">
        <w:rPr>
          <w:rFonts w:ascii="Times New Roman" w:hAnsi="Times New Roman" w:cs="Times New Roman"/>
          <w:sz w:val="24"/>
          <w:szCs w:val="24"/>
        </w:rPr>
        <w:t>владельцев:  магазин</w:t>
      </w:r>
      <w:proofErr w:type="gramEnd"/>
      <w:r w:rsidRPr="00087E5E">
        <w:rPr>
          <w:rFonts w:ascii="Times New Roman" w:hAnsi="Times New Roman" w:cs="Times New Roman"/>
          <w:sz w:val="24"/>
          <w:szCs w:val="24"/>
        </w:rPr>
        <w:t xml:space="preserve"> фарфора, принадлежавший графу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Г</w:t>
      </w:r>
      <w:r w:rsidR="004F1080" w:rsidRPr="004F1080">
        <w:rPr>
          <w:rFonts w:ascii="Times New Roman" w:hAnsi="Times New Roman" w:cs="Times New Roman"/>
          <w:sz w:val="24"/>
          <w:szCs w:val="24"/>
        </w:rPr>
        <w:t>а́</w:t>
      </w:r>
      <w:r w:rsidRPr="00087E5E">
        <w:rPr>
          <w:rFonts w:ascii="Times New Roman" w:hAnsi="Times New Roman" w:cs="Times New Roman"/>
          <w:sz w:val="24"/>
          <w:szCs w:val="24"/>
        </w:rPr>
        <w:t>рраху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; торговый дом под вывеской «Э.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Бернгард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и Ко», торговавший оружием; художеств</w:t>
      </w:r>
      <w:r w:rsidR="004F1080">
        <w:rPr>
          <w:rFonts w:ascii="Times New Roman" w:hAnsi="Times New Roman" w:cs="Times New Roman"/>
          <w:sz w:val="24"/>
          <w:szCs w:val="24"/>
        </w:rPr>
        <w:t xml:space="preserve">енные произведения предлагал Иосиф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Дациаро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; рояли продавал К. Шредер.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Во время немецких погромов 1915 года в Москве пассаж Сан-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Галли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изрядно пострадал.</w:t>
      </w:r>
      <w:r w:rsidR="00132456" w:rsidRPr="00087E5E">
        <w:rPr>
          <w:rFonts w:ascii="Times New Roman" w:hAnsi="Times New Roman" w:cs="Times New Roman"/>
          <w:sz w:val="24"/>
          <w:szCs w:val="24"/>
        </w:rPr>
        <w:t xml:space="preserve"> </w:t>
      </w:r>
      <w:r w:rsidRPr="00087E5E">
        <w:rPr>
          <w:rFonts w:ascii="Times New Roman" w:hAnsi="Times New Roman" w:cs="Times New Roman"/>
          <w:sz w:val="24"/>
          <w:szCs w:val="24"/>
        </w:rPr>
        <w:t>Летом 1917 года владение на Кузнецком Мосту, 11 (будущий Дом худо</w:t>
      </w:r>
      <w:r w:rsidR="004F1080">
        <w:rPr>
          <w:rFonts w:ascii="Times New Roman" w:hAnsi="Times New Roman" w:cs="Times New Roman"/>
          <w:sz w:val="24"/>
          <w:szCs w:val="24"/>
        </w:rPr>
        <w:t xml:space="preserve">жника) приобретает булочник </w:t>
      </w:r>
      <w:r w:rsidRPr="00087E5E">
        <w:rPr>
          <w:rFonts w:ascii="Times New Roman" w:hAnsi="Times New Roman" w:cs="Times New Roman"/>
          <w:sz w:val="24"/>
          <w:szCs w:val="24"/>
        </w:rPr>
        <w:t>Филиппов, известный московский предприниматель, который устраивает здесь кафе «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Питтореск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».</w:t>
      </w:r>
      <w:r w:rsidR="00132456" w:rsidRPr="00087E5E">
        <w:rPr>
          <w:rFonts w:ascii="Times New Roman" w:hAnsi="Times New Roman" w:cs="Times New Roman"/>
          <w:sz w:val="24"/>
          <w:szCs w:val="24"/>
        </w:rPr>
        <w:t xml:space="preserve"> </w:t>
      </w:r>
      <w:r w:rsidRPr="00087E5E">
        <w:rPr>
          <w:rFonts w:ascii="Times New Roman" w:hAnsi="Times New Roman" w:cs="Times New Roman"/>
          <w:sz w:val="24"/>
          <w:szCs w:val="24"/>
        </w:rPr>
        <w:t xml:space="preserve">Оформляли кафе по эскизам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Якулова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известные художники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Бруни</w:t>
      </w:r>
      <w:proofErr w:type="spellEnd"/>
      <w:r w:rsidR="004F1080">
        <w:rPr>
          <w:rFonts w:ascii="Times New Roman" w:hAnsi="Times New Roman" w:cs="Times New Roman"/>
          <w:sz w:val="24"/>
          <w:szCs w:val="24"/>
        </w:rPr>
        <w:t xml:space="preserve">, </w:t>
      </w:r>
      <w:r w:rsidRPr="00087E5E">
        <w:rPr>
          <w:rFonts w:ascii="Times New Roman" w:hAnsi="Times New Roman" w:cs="Times New Roman"/>
          <w:sz w:val="24"/>
          <w:szCs w:val="24"/>
        </w:rPr>
        <w:t>Удальцова, потолок расписал</w:t>
      </w:r>
      <w:r w:rsidR="004F1080">
        <w:rPr>
          <w:rFonts w:ascii="Times New Roman" w:hAnsi="Times New Roman" w:cs="Times New Roman"/>
          <w:sz w:val="24"/>
          <w:szCs w:val="24"/>
        </w:rPr>
        <w:t>и</w:t>
      </w:r>
      <w:r w:rsidRPr="00087E5E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4F1080">
        <w:rPr>
          <w:rFonts w:ascii="Times New Roman" w:hAnsi="Times New Roman" w:cs="Times New Roman"/>
          <w:sz w:val="24"/>
          <w:szCs w:val="24"/>
        </w:rPr>
        <w:t>и</w:t>
      </w:r>
      <w:r w:rsidRPr="00087E5E">
        <w:rPr>
          <w:rFonts w:ascii="Times New Roman" w:hAnsi="Times New Roman" w:cs="Times New Roman"/>
          <w:sz w:val="24"/>
          <w:szCs w:val="24"/>
        </w:rPr>
        <w:t xml:space="preserve"> Татлин, Осмеркин. Дизайн многочисленных светильников разработал Родченко. Общая тема оформления - стихотворение поэта А. Блока «Незнакомка».</w:t>
      </w: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39B" w:rsidRPr="00087E5E" w:rsidRDefault="00BC039B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На эстраде, устроенной в кафе выступали Маяковский, Каменский и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, а в марте 1918 года Мейерхольд поставил на местной сцене ту самую «Незнакомку» Александра Блока, под которую и был выстроен весь внутренний антураж этого заведения.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С 1930 года в здании на Кузнецком Мосту, 11 начали устраивать художественные выставки. Здесь же, до ликвидации в 1953 году, размещался «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Всекохудожник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», кооператив работников в сфере изобразительного искусства. Затем, на его базе был создан и поныне действующий - Московский дом художника.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 xml:space="preserve">В 1965 году здание кардинально перестроили в присущем тогда «современном стиле». Вместо прежних двух залов пространство разделили на пять. Первой выставкой после реконструкции стала экспозиция скульптора </w:t>
      </w:r>
      <w:proofErr w:type="spellStart"/>
      <w:r w:rsidR="004F1080">
        <w:rPr>
          <w:rFonts w:ascii="Times New Roman" w:hAnsi="Times New Roman" w:cs="Times New Roman"/>
          <w:sz w:val="24"/>
          <w:szCs w:val="24"/>
        </w:rPr>
        <w:t>Конё</w:t>
      </w:r>
      <w:r w:rsidRPr="00087E5E">
        <w:rPr>
          <w:rFonts w:ascii="Times New Roman" w:hAnsi="Times New Roman" w:cs="Times New Roman"/>
          <w:sz w:val="24"/>
          <w:szCs w:val="24"/>
        </w:rPr>
        <w:t>нкова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>, организованная по поводу его 90-летия.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 2001 году зданию Московского дома художника вернули первоначальный вид, воспользовавшись чудом сохранившимися чертежами 19-го века.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А. Блок «Незнакомка»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По вечерам над ресторанами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Горячий воздух дик и глух,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правит окриками пьяными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Весенний и тлетворный дух.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Вдали над пылью переулочной,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Над скукой загородных дач,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Чуть золотится крендель булочной,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раздается детский плач.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каждый вечер, за шлагбаумами,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Заламывая котелки,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Среди канав гуляют с дамами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Испытанные остряки.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Над озером скрипят уключины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раздается женский визг,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А в небе, ко всему приученный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7E5E">
        <w:rPr>
          <w:rFonts w:ascii="Times New Roman" w:hAnsi="Times New Roman" w:cs="Times New Roman"/>
          <w:sz w:val="24"/>
          <w:szCs w:val="24"/>
        </w:rPr>
        <w:t>Бесмысленно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кривится диск.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каждый вечер друг единственный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lastRenderedPageBreak/>
        <w:t>В моем стакане отражен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влагой терпкой и таинственной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Как я, смирен и оглушен.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А рядом у соседних столиков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Лакеи сонные торчат,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пьяницы с глазами кроликов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vino</w:t>
      </w:r>
      <w:proofErr w:type="spellEnd"/>
      <w:r w:rsidRPr="0008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5E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proofErr w:type="gramStart"/>
      <w:r w:rsidRPr="00087E5E">
        <w:rPr>
          <w:rFonts w:ascii="Times New Roman" w:hAnsi="Times New Roman" w:cs="Times New Roman"/>
          <w:sz w:val="24"/>
          <w:szCs w:val="24"/>
        </w:rPr>
        <w:t>!»*</w:t>
      </w:r>
      <w:proofErr w:type="gramEnd"/>
      <w:r w:rsidRPr="00087E5E">
        <w:rPr>
          <w:rFonts w:ascii="Times New Roman" w:hAnsi="Times New Roman" w:cs="Times New Roman"/>
          <w:sz w:val="24"/>
          <w:szCs w:val="24"/>
        </w:rPr>
        <w:t xml:space="preserve"> кричат.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каждый вечер, в час назначенный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(Иль это только снится мне?),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Девичий стан, шелками схваченный,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 туманном движется окне.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медленно, пройдя меж пьяными,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Всегда без спутников, одна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Дыша духами и туманами,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Она садится у окна.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веют древними поверьями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Ее упругие шелка,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шляпа с траурными перьями,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в кольцах узкая рука.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странной близостью закованный,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Смотрю за темную вуаль,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вижу берег очарованный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очарованную даль.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Глухие тайны мне поручены,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Мне чье-то солнце вручено,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все души моей излучины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Пронзило терпкое вино.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перья страуса склоненные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 моем качаются мозгу,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очи синие бездонные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Цветут на дальнем берегу.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В моей душе лежит сокровище,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И ключ поручен только мне!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Ты право, пьяное чудовище!</w:t>
      </w:r>
    </w:p>
    <w:p w:rsidR="00132456" w:rsidRPr="00087E5E" w:rsidRDefault="00132456" w:rsidP="00087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E5E">
        <w:rPr>
          <w:rFonts w:ascii="Times New Roman" w:hAnsi="Times New Roman" w:cs="Times New Roman"/>
          <w:sz w:val="24"/>
          <w:szCs w:val="24"/>
        </w:rPr>
        <w:t>Я знаю: истина в вине.</w:t>
      </w:r>
    </w:p>
    <w:sectPr w:rsidR="00132456" w:rsidRPr="00087E5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95" w:rsidRDefault="00914495" w:rsidP="00B573D2">
      <w:pPr>
        <w:spacing w:after="0" w:line="240" w:lineRule="auto"/>
      </w:pPr>
      <w:r>
        <w:separator/>
      </w:r>
    </w:p>
  </w:endnote>
  <w:endnote w:type="continuationSeparator" w:id="0">
    <w:p w:rsidR="00914495" w:rsidRDefault="00914495" w:rsidP="00B5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95" w:rsidRDefault="00914495" w:rsidP="00B573D2">
      <w:pPr>
        <w:spacing w:after="0" w:line="240" w:lineRule="auto"/>
      </w:pPr>
      <w:r>
        <w:separator/>
      </w:r>
    </w:p>
  </w:footnote>
  <w:footnote w:type="continuationSeparator" w:id="0">
    <w:p w:rsidR="00914495" w:rsidRDefault="00914495" w:rsidP="00B5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D2" w:rsidRPr="00B573D2" w:rsidRDefault="00B573D2">
    <w:pPr>
      <w:pStyle w:val="a4"/>
      <w:rPr>
        <w:rFonts w:ascii="Times New Roman" w:hAnsi="Times New Roman" w:cs="Times New Roman"/>
      </w:rPr>
    </w:pPr>
    <w:proofErr w:type="spellStart"/>
    <w:r w:rsidRPr="00B573D2">
      <w:rPr>
        <w:rFonts w:ascii="Times New Roman" w:hAnsi="Times New Roman" w:cs="Times New Roman"/>
      </w:rPr>
      <w:t>Непорожняя</w:t>
    </w:r>
    <w:proofErr w:type="spellEnd"/>
    <w:r w:rsidRPr="00B573D2">
      <w:rPr>
        <w:rFonts w:ascii="Times New Roman" w:hAnsi="Times New Roman" w:cs="Times New Roman"/>
      </w:rPr>
      <w:t xml:space="preserve"> Мария 8 А</w:t>
    </w:r>
    <w:r>
      <w:rPr>
        <w:rFonts w:ascii="Times New Roman" w:hAnsi="Times New Roman" w:cs="Times New Roman"/>
      </w:rPr>
      <w:t xml:space="preserve"> «Кузнецкий мост и его окрестности: интересные и необычные места»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07"/>
    <w:rsid w:val="00087E5E"/>
    <w:rsid w:val="000D5EF8"/>
    <w:rsid w:val="001124D4"/>
    <w:rsid w:val="00132456"/>
    <w:rsid w:val="001826F3"/>
    <w:rsid w:val="001E2F48"/>
    <w:rsid w:val="002030E8"/>
    <w:rsid w:val="00282EA6"/>
    <w:rsid w:val="00296D4F"/>
    <w:rsid w:val="0031396D"/>
    <w:rsid w:val="00353A07"/>
    <w:rsid w:val="00487B74"/>
    <w:rsid w:val="004F1080"/>
    <w:rsid w:val="00525E46"/>
    <w:rsid w:val="005D4E08"/>
    <w:rsid w:val="005F1CCD"/>
    <w:rsid w:val="005F76D0"/>
    <w:rsid w:val="00621926"/>
    <w:rsid w:val="007D63A5"/>
    <w:rsid w:val="00845CC3"/>
    <w:rsid w:val="00877700"/>
    <w:rsid w:val="00893ABE"/>
    <w:rsid w:val="008B1FBE"/>
    <w:rsid w:val="008C3214"/>
    <w:rsid w:val="00914495"/>
    <w:rsid w:val="00A156B5"/>
    <w:rsid w:val="00AD1659"/>
    <w:rsid w:val="00B573D2"/>
    <w:rsid w:val="00BC039B"/>
    <w:rsid w:val="00C4352E"/>
    <w:rsid w:val="00C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17BC-A659-48C3-AD78-3D96C20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A07"/>
  </w:style>
  <w:style w:type="character" w:styleId="a3">
    <w:name w:val="Hyperlink"/>
    <w:basedOn w:val="a0"/>
    <w:uiPriority w:val="99"/>
    <w:unhideWhenUsed/>
    <w:rsid w:val="00353A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3D2"/>
  </w:style>
  <w:style w:type="paragraph" w:styleId="a6">
    <w:name w:val="footer"/>
    <w:basedOn w:val="a"/>
    <w:link w:val="a7"/>
    <w:uiPriority w:val="99"/>
    <w:unhideWhenUsed/>
    <w:rsid w:val="00B5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sp/2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kachi.ipp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lov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slov.ru/pers/pe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2016-12-19T16:18:00Z</dcterms:created>
  <dcterms:modified xsi:type="dcterms:W3CDTF">2016-12-21T19:59:00Z</dcterms:modified>
</cp:coreProperties>
</file>