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D" w:rsidRPr="00BA375D" w:rsidRDefault="00BA375D" w:rsidP="00BA37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A375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ГБОУ Гимназия 1505</w:t>
      </w: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A375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Пояснительная записка</w:t>
      </w: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A375D">
        <w:rPr>
          <w:rFonts w:ascii="Times New Roman" w:hAnsi="Times New Roman" w:cs="Times New Roman"/>
          <w:color w:val="000000" w:themeColor="text1"/>
          <w:sz w:val="36"/>
          <w:szCs w:val="36"/>
        </w:rPr>
        <w:t>«Кулинарная книга учителей Гимназии»</w:t>
      </w: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A37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Консультант:</w:t>
      </w:r>
      <w:r w:rsidRPr="00BA37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Павлова Александра Андреевна</w:t>
      </w: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A37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Состав проектной группы:</w:t>
      </w:r>
      <w:r w:rsidRPr="00BA37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Шандалов Даниил – рук.</w:t>
      </w:r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proofErr w:type="spellStart"/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Ситина</w:t>
      </w:r>
      <w:proofErr w:type="spellEnd"/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Ксения</w:t>
      </w:r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proofErr w:type="spellStart"/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Смятских</w:t>
      </w:r>
      <w:proofErr w:type="spellEnd"/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Александр</w:t>
      </w:r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  <w:t>Кузнецов Илья</w:t>
      </w:r>
      <w:r w:rsidRPr="00BA375D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</w:p>
    <w:p w:rsidR="00BA375D" w:rsidRPr="00BA375D" w:rsidRDefault="00BA375D" w:rsidP="00BA375D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375D">
        <w:rPr>
          <w:rFonts w:ascii="Times New Roman" w:hAnsi="Times New Roman" w:cs="Times New Roman"/>
          <w:color w:val="000000" w:themeColor="text1"/>
          <w:sz w:val="32"/>
          <w:szCs w:val="32"/>
        </w:rPr>
        <w:t>Москва 2016</w:t>
      </w: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A375D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«Кулинарная книга учителей Гимназии»</w:t>
      </w: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  <w:szCs w:val="28"/>
        </w:rPr>
        <w:t>У наших учителей есть очень много интересных увлечений. Кто-то занимается фехтованием, кто-то интересуется языками, а кто-то музыкой. Но многие даже не догадываются, что учителя еще и прекрасно готовят! Наш проект направлен на то, чтобы рассказать об этом гимназистам и просто людям, связанных с гимназией.</w:t>
      </w: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 xml:space="preserve">Проблема нашего проекта: В нашей гимназии существует множество интересных традиций. Мы хотим ввести новую, не менее интересную традицию. </w:t>
      </w: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Наш продукт будет востребован среди гимназистов, выпускников, учителей и большинства людей, связанных с гимназией. Нашу книгу можно будет использовать в качестве продукта, поощрения и на ярмарке.</w:t>
      </w:r>
    </w:p>
    <w:p w:rsid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</w:rPr>
        <w:t>ль нашего проекта: с</w:t>
      </w:r>
      <w:r w:rsidRPr="00BA375D">
        <w:rPr>
          <w:rFonts w:ascii="Times New Roman" w:hAnsi="Times New Roman" w:cs="Times New Roman"/>
          <w:color w:val="000000" w:themeColor="text1"/>
          <w:sz w:val="28"/>
        </w:rPr>
        <w:t>оздание кулинарной книги учителей красного здания.</w:t>
      </w:r>
    </w:p>
    <w:p w:rsidR="00BA375D" w:rsidRPr="00BA375D" w:rsidRDefault="00BA375D" w:rsidP="00BA375D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18"/>
        </w:rPr>
      </w:pPr>
      <w:r>
        <w:rPr>
          <w:color w:val="000000" w:themeColor="text1"/>
          <w:sz w:val="28"/>
        </w:rPr>
        <w:t xml:space="preserve">Наша книга будет создана на сайте </w:t>
      </w:r>
      <w:hyperlink r:id="rId5" w:history="1">
        <w:r w:rsidRPr="00BA375D">
          <w:rPr>
            <w:color w:val="0099FF"/>
            <w:u w:val="single"/>
          </w:rPr>
          <w:t>http://www.netprint.ru</w:t>
        </w:r>
      </w:hyperlink>
      <w:r w:rsidRPr="00BA375D">
        <w:rPr>
          <w:color w:val="333333"/>
          <w:szCs w:val="18"/>
        </w:rPr>
        <w:t>.</w:t>
      </w:r>
      <w:r w:rsidRPr="00BA375D">
        <w:rPr>
          <w:rFonts w:ascii="Arial" w:hAnsi="Arial" w:cs="Arial"/>
          <w:color w:val="333333"/>
          <w:szCs w:val="18"/>
        </w:rPr>
        <w:t xml:space="preserve"> </w:t>
      </w:r>
      <w:r>
        <w:rPr>
          <w:rFonts w:ascii="Arial" w:hAnsi="Arial" w:cs="Arial"/>
          <w:color w:val="333333"/>
          <w:szCs w:val="18"/>
        </w:rPr>
        <w:t xml:space="preserve"> </w:t>
      </w:r>
      <w:r>
        <w:rPr>
          <w:color w:val="333333"/>
          <w:sz w:val="28"/>
          <w:szCs w:val="18"/>
        </w:rPr>
        <w:t xml:space="preserve">Помимо </w:t>
      </w:r>
      <w:r w:rsidR="00984E86">
        <w:rPr>
          <w:color w:val="333333"/>
          <w:sz w:val="28"/>
          <w:szCs w:val="18"/>
        </w:rPr>
        <w:t xml:space="preserve">виртуальной версии  продукта, на ярмарке, будет продаваться наша печатная книга. Также, в качестве, конечного продукта у нас будет напечатанная цветная книга. </w:t>
      </w:r>
    </w:p>
    <w:p w:rsidR="00BA375D" w:rsidRPr="00BA375D" w:rsidRDefault="00BA375D" w:rsidP="00BA375D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b/>
          <w:color w:val="000000" w:themeColor="text1"/>
          <w:sz w:val="28"/>
        </w:rPr>
        <w:t>Критерии эффективности:</w:t>
      </w: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Мы оценим нашу работу на "5", если мы соберем более 36 рецептов;</w:t>
      </w:r>
      <w:r w:rsidR="00984E86">
        <w:rPr>
          <w:rFonts w:ascii="Times New Roman" w:hAnsi="Times New Roman" w:cs="Times New Roman"/>
          <w:color w:val="000000" w:themeColor="text1"/>
          <w:sz w:val="28"/>
        </w:rPr>
        <w:t xml:space="preserve"> (выполнено)</w:t>
      </w:r>
      <w:r w:rsidRPr="00BA375D">
        <w:rPr>
          <w:rFonts w:ascii="Times New Roman" w:hAnsi="Times New Roman" w:cs="Times New Roman"/>
          <w:color w:val="000000" w:themeColor="text1"/>
          <w:sz w:val="28"/>
        </w:rPr>
        <w:br/>
        <w:t>Мы оценим нашу работу на "4", если мы соберем от 26 до 35 рецептов;</w:t>
      </w:r>
      <w:r w:rsidRPr="00BA375D">
        <w:rPr>
          <w:rFonts w:ascii="Times New Roman" w:hAnsi="Times New Roman" w:cs="Times New Roman"/>
          <w:color w:val="000000" w:themeColor="text1"/>
          <w:sz w:val="28"/>
        </w:rPr>
        <w:br/>
        <w:t>Мы оценим нашу работу на "3", если мы соберем от 15 до 25 рецептов</w:t>
      </w:r>
      <w:r w:rsidRPr="00BA375D">
        <w:rPr>
          <w:rFonts w:ascii="Times New Roman" w:hAnsi="Times New Roman" w:cs="Times New Roman"/>
          <w:color w:val="000000" w:themeColor="text1"/>
          <w:sz w:val="28"/>
        </w:rPr>
        <w:br/>
        <w:t>Мы оценим нашу работу на "2", если мы соберем менее 15-и рецептов</w:t>
      </w:r>
      <w:r w:rsidRPr="00BA375D">
        <w:rPr>
          <w:rFonts w:ascii="Times New Roman" w:hAnsi="Times New Roman" w:cs="Times New Roman"/>
          <w:color w:val="000000" w:themeColor="text1"/>
          <w:sz w:val="28"/>
        </w:rPr>
        <w:br/>
      </w:r>
      <w:r w:rsidRPr="00BA375D">
        <w:rPr>
          <w:rFonts w:ascii="Times New Roman" w:hAnsi="Times New Roman" w:cs="Times New Roman"/>
          <w:color w:val="000000" w:themeColor="text1"/>
          <w:sz w:val="28"/>
        </w:rPr>
        <w:br/>
      </w:r>
      <w:r w:rsidR="00984E86">
        <w:rPr>
          <w:rFonts w:ascii="Times New Roman" w:hAnsi="Times New Roman" w:cs="Times New Roman"/>
          <w:color w:val="000000" w:themeColor="text1"/>
          <w:sz w:val="28"/>
        </w:rPr>
        <w:t>С</w:t>
      </w:r>
      <w:r w:rsidRPr="00BA375D">
        <w:rPr>
          <w:rFonts w:ascii="Times New Roman" w:hAnsi="Times New Roman" w:cs="Times New Roman"/>
          <w:color w:val="000000" w:themeColor="text1"/>
          <w:sz w:val="28"/>
        </w:rPr>
        <w:t>оздание красочной*, качественной*, кулинарной книги.</w:t>
      </w:r>
      <w:r w:rsidR="00984E86">
        <w:rPr>
          <w:rFonts w:ascii="Times New Roman" w:hAnsi="Times New Roman" w:cs="Times New Roman"/>
          <w:color w:val="000000" w:themeColor="text1"/>
          <w:sz w:val="28"/>
        </w:rPr>
        <w:t xml:space="preserve"> (На этапе проверки)</w:t>
      </w: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-*качественной: т.е. понятной, без логических и орфографических ошибок.</w:t>
      </w:r>
      <w:r w:rsidRPr="00BA375D">
        <w:rPr>
          <w:rFonts w:ascii="Times New Roman" w:hAnsi="Times New Roman" w:cs="Times New Roman"/>
          <w:color w:val="000000" w:themeColor="text1"/>
          <w:sz w:val="28"/>
        </w:rPr>
        <w:br/>
        <w:t>-*красочной: мы проведем опрос среди экспертов (которых мы выберем)</w:t>
      </w:r>
    </w:p>
    <w:p w:rsidR="00BA375D" w:rsidRPr="00BA375D" w:rsidRDefault="00BA375D" w:rsidP="00BA375D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b/>
          <w:color w:val="000000" w:themeColor="text1"/>
          <w:sz w:val="28"/>
        </w:rPr>
        <w:t xml:space="preserve">Задачи: </w:t>
      </w:r>
    </w:p>
    <w:p w:rsidR="00BA375D" w:rsidRP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Обоснование актуальности темы нашего проекта</w:t>
      </w:r>
    </w:p>
    <w:p w:rsidR="00BA375D" w:rsidRPr="00BA375D" w:rsidRDefault="00BA375D" w:rsidP="00BA375D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Создание опроса (19.09 - 21.09) – Саша, Даня</w:t>
      </w:r>
    </w:p>
    <w:p w:rsidR="00BA375D" w:rsidRPr="00BA375D" w:rsidRDefault="00BA375D" w:rsidP="00BA375D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lastRenderedPageBreak/>
        <w:t>Проведение опроса (23.09 -28.09) – все участники</w:t>
      </w:r>
    </w:p>
    <w:p w:rsidR="00BA375D" w:rsidRPr="00BA375D" w:rsidRDefault="00984E86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Сбор рецептов (10.09 -30.11</w:t>
      </w:r>
      <w:r w:rsidR="00BA375D" w:rsidRPr="00BA375D">
        <w:rPr>
          <w:rFonts w:ascii="Times New Roman" w:hAnsi="Times New Roman" w:cs="Times New Roman"/>
          <w:color w:val="000000" w:themeColor="text1"/>
          <w:sz w:val="28"/>
        </w:rPr>
        <w:t>) – все участники</w:t>
      </w:r>
    </w:p>
    <w:p w:rsidR="00BA375D" w:rsidRP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Создание трейлера к проекту (25.09 – 10.10) – Илья, Даня</w:t>
      </w:r>
    </w:p>
    <w:p w:rsidR="00BA375D" w:rsidRP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Создание промежуточного продукта (видео приготовления салата «Мимоза») – создание альтернативной рекламы. (24.09 – 15.10) - все</w:t>
      </w:r>
    </w:p>
    <w:p w:rsidR="00BA375D" w:rsidRP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Монтирование трейлера и альтернативной рекламы (видео) (29.09-20.10) - Илья</w:t>
      </w:r>
    </w:p>
    <w:p w:rsidR="00BA375D" w:rsidRP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Создание основного продукта (книги) (12.10-1.12) - все</w:t>
      </w:r>
    </w:p>
    <w:p w:rsidR="00BA375D" w:rsidRP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Создание основной рекламы (рисунок) (20.11-1.12) – Ксюша, Даня, Саша</w:t>
      </w:r>
    </w:p>
    <w:p w:rsidR="00BA375D" w:rsidRP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Показ готового продукта эксперту</w:t>
      </w:r>
    </w:p>
    <w:p w:rsidR="00BA375D" w:rsidRDefault="00BA375D" w:rsidP="00BA375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BA375D">
        <w:rPr>
          <w:rFonts w:ascii="Times New Roman" w:hAnsi="Times New Roman" w:cs="Times New Roman"/>
          <w:color w:val="000000" w:themeColor="text1"/>
          <w:sz w:val="28"/>
        </w:rPr>
        <w:t>Подготовка к защите проекта (27.11-  03.12) - все</w:t>
      </w:r>
    </w:p>
    <w:p w:rsidR="00087A65" w:rsidRDefault="00087A65" w:rsidP="00087A6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87A65" w:rsidRPr="00BA375D" w:rsidRDefault="00087A65" w:rsidP="00087A6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Мы считаем наш проект успешным, т.к. основные критерии эффективности были соблюдены.</w:t>
      </w: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A375D" w:rsidRPr="00BA375D" w:rsidRDefault="00BA375D" w:rsidP="00BA375D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A375D" w:rsidRPr="00BA375D" w:rsidRDefault="00BA375D" w:rsidP="00BA375D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30CD3" w:rsidRPr="00BA375D" w:rsidRDefault="00030CD3">
      <w:pPr>
        <w:rPr>
          <w:color w:val="000000" w:themeColor="text1"/>
        </w:rPr>
      </w:pPr>
    </w:p>
    <w:sectPr w:rsidR="00030CD3" w:rsidRPr="00BA375D" w:rsidSect="0017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27AF"/>
    <w:multiLevelType w:val="hybridMultilevel"/>
    <w:tmpl w:val="3ED0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375D"/>
    <w:rsid w:val="00030CD3"/>
    <w:rsid w:val="00087A65"/>
    <w:rsid w:val="00984E86"/>
    <w:rsid w:val="00BA375D"/>
    <w:rsid w:val="00E9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5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A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3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pr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4</cp:revision>
  <dcterms:created xsi:type="dcterms:W3CDTF">2016-12-17T21:25:00Z</dcterms:created>
  <dcterms:modified xsi:type="dcterms:W3CDTF">2016-12-18T17:17:00Z</dcterms:modified>
</cp:coreProperties>
</file>