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8C" w:rsidRDefault="003A078C" w:rsidP="003A078C">
      <w:pPr>
        <w:jc w:val="center"/>
      </w:pPr>
      <w:r>
        <w:t>ГБОУ города Москвы Гимназия №1505</w:t>
      </w:r>
    </w:p>
    <w:p w:rsidR="003A078C" w:rsidRDefault="003A078C" w:rsidP="003A078C">
      <w:pPr>
        <w:jc w:val="center"/>
      </w:pPr>
      <w:r>
        <w:t>«Московская городская педагогическая гимназия – лаборатория»</w:t>
      </w:r>
    </w:p>
    <w:p w:rsidR="003A078C" w:rsidRDefault="003A078C" w:rsidP="003A078C">
      <w:pPr>
        <w:jc w:val="center"/>
      </w:pPr>
    </w:p>
    <w:p w:rsidR="003A078C" w:rsidRDefault="003A078C" w:rsidP="003A078C"/>
    <w:p w:rsidR="003A078C" w:rsidRDefault="003A078C" w:rsidP="003A078C"/>
    <w:p w:rsidR="003A078C" w:rsidRDefault="003A078C" w:rsidP="003A078C"/>
    <w:p w:rsidR="003A078C" w:rsidRDefault="003A078C" w:rsidP="003A078C"/>
    <w:p w:rsidR="003A078C" w:rsidRDefault="003A078C" w:rsidP="003A078C">
      <w:bookmarkStart w:id="0" w:name="_GoBack"/>
      <w:bookmarkEnd w:id="0"/>
    </w:p>
    <w:p w:rsidR="003A078C" w:rsidRPr="00572418" w:rsidRDefault="003A078C" w:rsidP="003A078C">
      <w:pPr>
        <w:jc w:val="center"/>
        <w:rPr>
          <w:b/>
          <w:bCs/>
          <w:sz w:val="48"/>
          <w:szCs w:val="48"/>
        </w:rPr>
      </w:pPr>
      <w:r w:rsidRPr="00572418">
        <w:rPr>
          <w:b/>
          <w:bCs/>
          <w:sz w:val="48"/>
          <w:szCs w:val="48"/>
        </w:rPr>
        <w:t>Проект</w:t>
      </w:r>
    </w:p>
    <w:p w:rsidR="003A078C" w:rsidRDefault="003A078C" w:rsidP="003A078C"/>
    <w:p w:rsidR="003A078C" w:rsidRDefault="003A078C" w:rsidP="003A078C">
      <w:pPr>
        <w:jc w:val="center"/>
      </w:pPr>
      <w:proofErr w:type="gramStart"/>
      <w:r>
        <w:t>по</w:t>
      </w:r>
      <w:proofErr w:type="gramEnd"/>
      <w:r>
        <w:t xml:space="preserve"> психологии</w:t>
      </w:r>
    </w:p>
    <w:p w:rsidR="003A078C" w:rsidRPr="00B06368" w:rsidRDefault="003A078C" w:rsidP="003A078C">
      <w:pPr>
        <w:spacing w:after="0"/>
        <w:jc w:val="center"/>
        <w:rPr>
          <w:rFonts w:asciiTheme="majorHAnsi" w:hAnsiTheme="majorHAnsi" w:cs="Times New Roman"/>
          <w:sz w:val="96"/>
          <w:szCs w:val="96"/>
        </w:rPr>
      </w:pPr>
      <w:r w:rsidRPr="00B06368">
        <w:rPr>
          <w:rFonts w:asciiTheme="majorHAnsi" w:hAnsiTheme="majorHAnsi" w:cs="Times New Roman"/>
          <w:sz w:val="96"/>
          <w:szCs w:val="96"/>
        </w:rPr>
        <w:t>Память подростк</w:t>
      </w:r>
      <w:r w:rsidR="008B1F44">
        <w:rPr>
          <w:rFonts w:asciiTheme="majorHAnsi" w:hAnsiTheme="majorHAnsi" w:cs="Times New Roman"/>
          <w:sz w:val="96"/>
          <w:szCs w:val="96"/>
        </w:rPr>
        <w:t>ов</w:t>
      </w:r>
    </w:p>
    <w:p w:rsidR="003A078C" w:rsidRPr="00B06368" w:rsidRDefault="003A078C" w:rsidP="003A078C"/>
    <w:p w:rsidR="003A078C" w:rsidRPr="00B06368" w:rsidRDefault="003A078C" w:rsidP="003A078C">
      <w:pPr>
        <w:jc w:val="right"/>
        <w:rPr>
          <w:u w:val="single"/>
        </w:rPr>
      </w:pPr>
      <w:r w:rsidRPr="00B06368">
        <w:rPr>
          <w:u w:val="single"/>
        </w:rPr>
        <w:t>Выполнили:</w:t>
      </w:r>
    </w:p>
    <w:p w:rsidR="003A078C" w:rsidRDefault="003A078C" w:rsidP="003A078C">
      <w:pPr>
        <w:jc w:val="right"/>
      </w:pPr>
      <w:r>
        <w:t>Гришина Катя (руководитель)</w:t>
      </w:r>
    </w:p>
    <w:p w:rsidR="003A078C" w:rsidRDefault="003A078C" w:rsidP="003A078C">
      <w:pPr>
        <w:jc w:val="right"/>
      </w:pPr>
      <w:r>
        <w:t>Хафизова Вика</w:t>
      </w:r>
    </w:p>
    <w:p w:rsidR="003A078C" w:rsidRDefault="003A078C" w:rsidP="003A078C">
      <w:pPr>
        <w:jc w:val="right"/>
      </w:pPr>
      <w:proofErr w:type="spellStart"/>
      <w:r>
        <w:t>Коростелёва</w:t>
      </w:r>
      <w:proofErr w:type="spellEnd"/>
      <w:r>
        <w:t xml:space="preserve"> Элиз</w:t>
      </w:r>
    </w:p>
    <w:p w:rsidR="003A078C" w:rsidRDefault="003A078C" w:rsidP="003A078C">
      <w:pPr>
        <w:jc w:val="right"/>
      </w:pPr>
      <w:r>
        <w:t>Головин Тима</w:t>
      </w:r>
    </w:p>
    <w:p w:rsidR="003A078C" w:rsidRDefault="003A078C" w:rsidP="003A078C">
      <w:pPr>
        <w:jc w:val="right"/>
      </w:pPr>
      <w:r>
        <w:t>Таношкина Маша</w:t>
      </w:r>
    </w:p>
    <w:p w:rsidR="003A078C" w:rsidRPr="00B06368" w:rsidRDefault="003A078C" w:rsidP="003A078C">
      <w:pPr>
        <w:jc w:val="right"/>
      </w:pPr>
      <w:r>
        <w:t>Полякова Аня</w:t>
      </w:r>
    </w:p>
    <w:p w:rsidR="003A078C" w:rsidRPr="00B06368" w:rsidRDefault="003A078C" w:rsidP="003A078C">
      <w:pPr>
        <w:jc w:val="right"/>
        <w:rPr>
          <w:u w:val="single"/>
        </w:rPr>
      </w:pPr>
      <w:r w:rsidRPr="00B06368">
        <w:rPr>
          <w:u w:val="single"/>
        </w:rPr>
        <w:t>Консультант:</w:t>
      </w:r>
    </w:p>
    <w:p w:rsidR="003A078C" w:rsidRDefault="003A078C" w:rsidP="003A078C">
      <w:pPr>
        <w:jc w:val="right"/>
      </w:pPr>
      <w:r>
        <w:t>Смирнова О.М.</w:t>
      </w:r>
    </w:p>
    <w:p w:rsidR="003A078C" w:rsidRDefault="003A078C" w:rsidP="003A078C">
      <w:pPr>
        <w:jc w:val="center"/>
        <w:rPr>
          <w:b/>
          <w:bCs/>
        </w:rPr>
      </w:pPr>
    </w:p>
    <w:p w:rsidR="003A078C" w:rsidRDefault="003A078C" w:rsidP="003A078C">
      <w:pPr>
        <w:jc w:val="center"/>
        <w:rPr>
          <w:b/>
          <w:bCs/>
        </w:rPr>
      </w:pPr>
    </w:p>
    <w:p w:rsidR="003A078C" w:rsidRPr="00572418" w:rsidRDefault="003A078C" w:rsidP="003A078C">
      <w:pPr>
        <w:jc w:val="center"/>
        <w:rPr>
          <w:b/>
          <w:bCs/>
        </w:rPr>
      </w:pPr>
      <w:r w:rsidRPr="00572418">
        <w:rPr>
          <w:b/>
          <w:bCs/>
        </w:rPr>
        <w:t>Москва</w:t>
      </w:r>
    </w:p>
    <w:p w:rsidR="000251AE" w:rsidRDefault="003A078C" w:rsidP="003A078C">
      <w:pPr>
        <w:jc w:val="center"/>
        <w:rPr>
          <w:b/>
          <w:bCs/>
        </w:rPr>
      </w:pPr>
      <w:r>
        <w:rPr>
          <w:b/>
          <w:bCs/>
        </w:rPr>
        <w:t>201</w:t>
      </w:r>
      <w:r w:rsidR="008B1F44">
        <w:rPr>
          <w:b/>
          <w:bCs/>
        </w:rPr>
        <w:t>3</w:t>
      </w:r>
      <w:r w:rsidRPr="00572418">
        <w:rPr>
          <w:b/>
          <w:bCs/>
        </w:rPr>
        <w:t xml:space="preserve"> г.</w:t>
      </w:r>
    </w:p>
    <w:p w:rsidR="008B1F44" w:rsidRDefault="008B1F44" w:rsidP="008B1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44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3A078C" w:rsidRPr="00DB41B7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53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2A31">
        <w:rPr>
          <w:rFonts w:ascii="Times New Roman" w:hAnsi="Times New Roman" w:cs="Times New Roman"/>
          <w:color w:val="333333"/>
          <w:sz w:val="28"/>
          <w:szCs w:val="28"/>
        </w:rPr>
        <w:t>Материалы проекта позволят читателям провести диагностику элементов своей памяти и при необходимости подобрать упражнения для ее развития.</w:t>
      </w:r>
    </w:p>
    <w:p w:rsidR="003A078C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4A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B41B7">
        <w:rPr>
          <w:rFonts w:ascii="Times New Roman" w:hAnsi="Times New Roman" w:cs="Times New Roman"/>
          <w:sz w:val="28"/>
          <w:szCs w:val="28"/>
        </w:rPr>
        <w:t>: Многие гимназисты, забывают учебники, тетради, не могут запомнить стихот</w:t>
      </w:r>
      <w:r w:rsidR="008B1F44">
        <w:rPr>
          <w:rFonts w:ascii="Times New Roman" w:hAnsi="Times New Roman" w:cs="Times New Roman"/>
          <w:sz w:val="28"/>
          <w:szCs w:val="28"/>
        </w:rPr>
        <w:t xml:space="preserve">ворение по литературе, выучить </w:t>
      </w:r>
      <w:r w:rsidRPr="00DB41B7">
        <w:rPr>
          <w:rFonts w:ascii="Times New Roman" w:hAnsi="Times New Roman" w:cs="Times New Roman"/>
          <w:sz w:val="28"/>
          <w:szCs w:val="28"/>
        </w:rPr>
        <w:t>определение по геометрии или пересказать параграф по истории.</w:t>
      </w:r>
    </w:p>
    <w:p w:rsidR="003A078C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7D8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. Память</w:t>
      </w:r>
    </w:p>
    <w:p w:rsidR="003A078C" w:rsidRPr="00DB41B7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7D8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. Особенности памяти подростков и её развитие.</w:t>
      </w:r>
    </w:p>
    <w:p w:rsidR="003A078C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7D8">
        <w:rPr>
          <w:rFonts w:ascii="Times New Roman" w:hAnsi="Times New Roman" w:cs="Times New Roman"/>
          <w:b/>
          <w:sz w:val="28"/>
          <w:szCs w:val="28"/>
        </w:rPr>
        <w:t>Цель</w:t>
      </w:r>
      <w:r w:rsidRPr="00DB41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памяти подростков.</w:t>
      </w:r>
    </w:p>
    <w:p w:rsidR="003A078C" w:rsidRPr="00DB41B7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FDB">
        <w:rPr>
          <w:rFonts w:ascii="Times New Roman" w:hAnsi="Times New Roman" w:cs="Times New Roman"/>
          <w:b/>
          <w:sz w:val="28"/>
          <w:szCs w:val="28"/>
        </w:rPr>
        <w:t>Продукт.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B41B7">
        <w:rPr>
          <w:rFonts w:ascii="Times New Roman" w:hAnsi="Times New Roman" w:cs="Times New Roman"/>
          <w:sz w:val="28"/>
          <w:szCs w:val="28"/>
        </w:rPr>
        <w:t xml:space="preserve">борник игр и упражнений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B41B7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41B7">
        <w:rPr>
          <w:rFonts w:ascii="Times New Roman" w:hAnsi="Times New Roman" w:cs="Times New Roman"/>
          <w:sz w:val="28"/>
          <w:szCs w:val="28"/>
        </w:rPr>
        <w:t xml:space="preserve"> памяти подростков.</w:t>
      </w:r>
    </w:p>
    <w:p w:rsidR="003A078C" w:rsidRPr="003A078C" w:rsidRDefault="003A078C" w:rsidP="003A0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78C">
        <w:rPr>
          <w:rFonts w:ascii="Times New Roman" w:hAnsi="Times New Roman" w:cs="Times New Roman"/>
          <w:sz w:val="28"/>
          <w:szCs w:val="28"/>
        </w:rPr>
        <w:t>Продукт нашего проекта позволит читателям провести диагностику элементов</w:t>
      </w:r>
      <w:r w:rsidRPr="003A07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A078C">
        <w:rPr>
          <w:rFonts w:ascii="Times New Roman" w:hAnsi="Times New Roman" w:cs="Times New Roman"/>
          <w:color w:val="333333"/>
          <w:sz w:val="28"/>
          <w:szCs w:val="28"/>
        </w:rPr>
        <w:t>своей памяти и при необходимости подобрать упражнения для ее развития.</w:t>
      </w:r>
    </w:p>
    <w:p w:rsidR="003A078C" w:rsidRDefault="003A078C" w:rsidP="003A078C"/>
    <w:sectPr w:rsidR="003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8C"/>
    <w:rsid w:val="000251AE"/>
    <w:rsid w:val="003A078C"/>
    <w:rsid w:val="008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07DF-489A-4F41-BFE6-7848A99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</cp:revision>
  <dcterms:created xsi:type="dcterms:W3CDTF">2013-12-22T12:44:00Z</dcterms:created>
  <dcterms:modified xsi:type="dcterms:W3CDTF">2013-12-22T13:12:00Z</dcterms:modified>
</cp:coreProperties>
</file>