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 </w:t>
      </w:r>
      <w:r>
        <w:rPr>
          <w:rFonts w:cs="Times New Roman" w:ascii="Times New Roman" w:hAnsi="Times New Roman"/>
          <w:sz w:val="34"/>
          <w:szCs w:val="34"/>
          <w:lang w:val="ru-RU"/>
        </w:rPr>
        <w:t>В каком веке был построен храм Преображения Господня?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а) 12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б) 15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в) 17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г) 19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На какие полки были разделены Потешные войска Петра?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Ответ: _____________________________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 xml:space="preserve">В каком году деревянную Преображенскую церковь заменили на каменную? </w:t>
      </w:r>
    </w:p>
    <w:p>
      <w:pPr>
        <w:pStyle w:val="ListParagraph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ListParagraph"/>
        <w:rPr>
          <w:rFonts w:ascii="Times New Roman" w:hAnsi="Times New Roman"/>
          <w:sz w:val="34"/>
          <w:szCs w:val="34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Ответ: _________</w:t>
      </w:r>
    </w:p>
    <w:p>
      <w:pPr>
        <w:pStyle w:val="ListParagrap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ListParagrap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Приведите два примера известных личностей, которые жили и творили в Преображенском.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rPr>
          <w:rFonts w:ascii="Times New Roman" w:hAnsi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  <w:t>Ответ:________________________________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>В каком году был основан НИИДАР?</w:t>
      </w:r>
    </w:p>
    <w:p>
      <w:pPr>
        <w:pStyle w:val="Normal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cs="Times New Roman" w:ascii="Times New Roman" w:hAnsi="Times New Roman"/>
          <w:sz w:val="34"/>
          <w:szCs w:val="34"/>
          <w:lang w:val="ru-RU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а) 1899</w:t>
      </w:r>
    </w:p>
    <w:p>
      <w:pPr>
        <w:pStyle w:val="ListParagraph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б) 1923</w:t>
      </w:r>
    </w:p>
    <w:p>
      <w:pPr>
        <w:pStyle w:val="ListParagraph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в) 1948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34"/>
          <w:szCs w:val="34"/>
          <w:lang w:val="ru-RU"/>
        </w:rPr>
        <w:t>г) 1916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e6d13"/>
    <w:pPr>
      <w:spacing w:before="0" w:after="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2015-11-24T07:51:00Z</dcterms:created>
  <dc:creator>Полина Бондаренко</dc:creator>
  <dc:language>ru-RU</dc:language>
  <dcterms:modified xsi:type="dcterms:W3CDTF">2015-12-09T19:46:45Z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