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6" w:rsidRDefault="009D3F79">
      <w:pPr>
        <w:rPr>
          <w:b/>
          <w:sz w:val="28"/>
          <w:szCs w:val="28"/>
        </w:rPr>
      </w:pPr>
      <w:bookmarkStart w:id="0" w:name="_GoBack"/>
      <w:bookmarkEnd w:id="0"/>
      <w:r w:rsidRPr="009D3F79">
        <w:rPr>
          <w:sz w:val="28"/>
          <w:szCs w:val="28"/>
        </w:rPr>
        <w:t xml:space="preserve">Обоснование темы проекта: </w:t>
      </w:r>
      <w:r w:rsidRPr="009D3F79">
        <w:rPr>
          <w:b/>
          <w:sz w:val="28"/>
          <w:szCs w:val="28"/>
        </w:rPr>
        <w:t>«Русские народные инструменты и их аналоги в европейских культурах»</w:t>
      </w:r>
    </w:p>
    <w:p w:rsidR="004716E7" w:rsidRPr="004716E7" w:rsidRDefault="004716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Авторы проекта: </w:t>
      </w:r>
      <w:r w:rsidRPr="004716E7">
        <w:rPr>
          <w:sz w:val="28"/>
          <w:szCs w:val="28"/>
        </w:rPr>
        <w:t>Лытаева Анна 6 «В», Мурзаева Лилия 6 «В»</w:t>
      </w:r>
    </w:p>
    <w:p w:rsidR="004716E7" w:rsidRPr="004716E7" w:rsidRDefault="004716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проекта: </w:t>
      </w:r>
      <w:r w:rsidRPr="004716E7">
        <w:rPr>
          <w:sz w:val="28"/>
          <w:szCs w:val="28"/>
        </w:rPr>
        <w:t>Драгушина Алена Вячеславовна</w:t>
      </w:r>
      <w:r>
        <w:rPr>
          <w:b/>
          <w:sz w:val="28"/>
          <w:szCs w:val="28"/>
        </w:rPr>
        <w:t xml:space="preserve">             </w:t>
      </w:r>
    </w:p>
    <w:p w:rsidR="009D3F79" w:rsidRDefault="004716E7">
      <w:pPr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="009D3F79">
        <w:rPr>
          <w:b/>
          <w:sz w:val="28"/>
          <w:szCs w:val="28"/>
        </w:rPr>
        <w:t xml:space="preserve"> проекта. </w:t>
      </w:r>
      <w:r w:rsidR="009D3F79">
        <w:rPr>
          <w:sz w:val="28"/>
          <w:szCs w:val="28"/>
        </w:rPr>
        <w:t xml:space="preserve">Современная европейская культура становится все более интернациональной, так как глобализация всех сторон жизни общества стала реальностью. В культуре мы можем наблюдать полное стирание границ. Этому способствуют новые информационные технологии, которые не только позволяют из любой точки Европы наслаждаться разнообразными культурными объектами, но и помогают преодолеть языковые барьеры, что обеспечили встроенные в интернет-браузеры автоматические программы-переводчики. </w:t>
      </w:r>
    </w:p>
    <w:p w:rsidR="009D3F79" w:rsidRDefault="009D3F79">
      <w:pPr>
        <w:rPr>
          <w:sz w:val="28"/>
          <w:szCs w:val="28"/>
        </w:rPr>
      </w:pPr>
      <w:r>
        <w:rPr>
          <w:sz w:val="28"/>
          <w:szCs w:val="28"/>
        </w:rPr>
        <w:t xml:space="preserve">В этих условиях все большую ценность приобретают национальные культурные особенности. Ведь люди интересны друг другу не потому, что они одинаковые, а потому, что имеют различия. </w:t>
      </w:r>
    </w:p>
    <w:p w:rsidR="009D3F79" w:rsidRDefault="009D3F79">
      <w:pPr>
        <w:rPr>
          <w:sz w:val="28"/>
          <w:szCs w:val="28"/>
        </w:rPr>
      </w:pPr>
      <w:r>
        <w:rPr>
          <w:sz w:val="28"/>
          <w:szCs w:val="28"/>
        </w:rPr>
        <w:t>Данные проект реализуется как раз на стыке этих двух тенденций. С одной стороны, мы проникаем более глубоко в русскую культуру (как одну из культур,</w:t>
      </w:r>
      <w:r w:rsidRPr="009D3F7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характерных для Российской федерации). С другой – пытаемся найти точки соприкосновения культур разных европейских наций.</w:t>
      </w:r>
    </w:p>
    <w:p w:rsidR="009D3F79" w:rsidRDefault="009D3F79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9D3F79">
        <w:rPr>
          <w:b/>
          <w:sz w:val="28"/>
          <w:szCs w:val="28"/>
        </w:rPr>
        <w:t>объекта</w:t>
      </w:r>
      <w:r>
        <w:rPr>
          <w:sz w:val="28"/>
          <w:szCs w:val="28"/>
        </w:rPr>
        <w:t xml:space="preserve"> исследования в рамках проекта выступают музыкальные инструменты народов Европы. В качестве </w:t>
      </w:r>
      <w:r w:rsidRPr="009D3F79">
        <w:rPr>
          <w:b/>
          <w:sz w:val="28"/>
          <w:szCs w:val="28"/>
        </w:rPr>
        <w:t>предмета</w:t>
      </w:r>
      <w:r>
        <w:rPr>
          <w:sz w:val="28"/>
          <w:szCs w:val="28"/>
        </w:rPr>
        <w:t xml:space="preserve"> – ев</w:t>
      </w:r>
      <w:r w:rsidR="004716E7">
        <w:rPr>
          <w:sz w:val="28"/>
          <w:szCs w:val="28"/>
        </w:rPr>
        <w:t xml:space="preserve">ропейские аналоги таких русских </w:t>
      </w:r>
      <w:r>
        <w:rPr>
          <w:sz w:val="28"/>
          <w:szCs w:val="28"/>
        </w:rPr>
        <w:t>народных инструментов как балалайка и гармонь.</w:t>
      </w:r>
    </w:p>
    <w:p w:rsidR="004716E7" w:rsidRDefault="004716E7">
      <w:pPr>
        <w:rPr>
          <w:sz w:val="28"/>
          <w:szCs w:val="28"/>
        </w:rPr>
      </w:pPr>
      <w:r w:rsidRPr="004716E7">
        <w:rPr>
          <w:b/>
          <w:sz w:val="28"/>
          <w:szCs w:val="28"/>
        </w:rPr>
        <w:t>Выбор объекта и предметы</w:t>
      </w:r>
      <w:r>
        <w:rPr>
          <w:sz w:val="28"/>
          <w:szCs w:val="28"/>
        </w:rPr>
        <w:t xml:space="preserve"> обусловлен следующими </w:t>
      </w:r>
      <w:r w:rsidRPr="004716E7">
        <w:rPr>
          <w:b/>
          <w:sz w:val="28"/>
          <w:szCs w:val="28"/>
        </w:rPr>
        <w:t>факторами</w:t>
      </w:r>
      <w:r>
        <w:rPr>
          <w:sz w:val="28"/>
          <w:szCs w:val="28"/>
        </w:rPr>
        <w:t>:</w:t>
      </w:r>
    </w:p>
    <w:p w:rsidR="004716E7" w:rsidRDefault="004716E7" w:rsidP="004716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 – это вид искусства, который наиболее доступен для всех народов, так как может быть понятен без знания языка.</w:t>
      </w:r>
    </w:p>
    <w:p w:rsidR="004716E7" w:rsidRDefault="004716E7" w:rsidP="004716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Народные инструменты – отражают особенности культурного развития народа, так как напрямую связаны как с исполнением разнообразных культурных ритуалов, так и являются предметом декоративно-прикладного искусства и несут в себе следы культурных контактов народов.</w:t>
      </w:r>
    </w:p>
    <w:p w:rsidR="004716E7" w:rsidRDefault="004716E7" w:rsidP="004716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Балалайка и гармонь – наиболее известные русские музыкальные инструменты, которые ассоциируются с народной музыкой.</w:t>
      </w:r>
    </w:p>
    <w:p w:rsidR="004716E7" w:rsidRPr="004716E7" w:rsidRDefault="004716E7" w:rsidP="004716E7">
      <w:pPr>
        <w:rPr>
          <w:sz w:val="28"/>
          <w:szCs w:val="28"/>
        </w:rPr>
      </w:pPr>
      <w:r w:rsidRPr="004716E7"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исследования состоит в предположении о том, что взаимопроникновение культур в европейской цивилизации породило набор </w:t>
      </w:r>
      <w:r>
        <w:rPr>
          <w:sz w:val="28"/>
          <w:szCs w:val="28"/>
        </w:rPr>
        <w:lastRenderedPageBreak/>
        <w:t>подобных друг другу музыкальных инструментов, которые могут быть родственными русским народным инструментам балалайке и гармони.</w:t>
      </w:r>
    </w:p>
    <w:p w:rsidR="009D3F79" w:rsidRDefault="009D3F79">
      <w:pPr>
        <w:rPr>
          <w:sz w:val="28"/>
          <w:szCs w:val="28"/>
        </w:rPr>
      </w:pPr>
      <w:r w:rsidRPr="004716E7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4716E7">
        <w:rPr>
          <w:sz w:val="28"/>
          <w:szCs w:val="28"/>
        </w:rPr>
        <w:t>проекта является анализ традиционных музыкальных инструментов народов Европы и выявление аналогов русских народных инструментов балалайки и гармони.</w:t>
      </w:r>
    </w:p>
    <w:p w:rsidR="004716E7" w:rsidRDefault="004716E7">
      <w:pPr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проекта предполагается решить следующие </w:t>
      </w:r>
      <w:r w:rsidRPr="004716E7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Охарактеризовать</w:t>
      </w:r>
      <w:r>
        <w:rPr>
          <w:sz w:val="28"/>
          <w:szCs w:val="28"/>
        </w:rPr>
        <w:t xml:space="preserve"> русские народные инструменты балалайку и гармонь. 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Проследить</w:t>
      </w:r>
      <w:r>
        <w:rPr>
          <w:sz w:val="28"/>
          <w:szCs w:val="28"/>
        </w:rPr>
        <w:t xml:space="preserve"> историю их появления и развития в русской культуре.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Выявить</w:t>
      </w:r>
      <w:r>
        <w:rPr>
          <w:sz w:val="28"/>
          <w:szCs w:val="28"/>
        </w:rPr>
        <w:t xml:space="preserve"> существенные признаки балалайки и гармони, которые станут критериями для сравнения других музыкальных инструментов.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музыкальные инструменты народов Европы.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Составить</w:t>
      </w:r>
      <w:r>
        <w:rPr>
          <w:sz w:val="28"/>
          <w:szCs w:val="28"/>
        </w:rPr>
        <w:t xml:space="preserve"> перечень наиболее традиционные европейских народных инструментов.</w:t>
      </w:r>
    </w:p>
    <w:p w:rsid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Сравнить</w:t>
      </w:r>
      <w:r>
        <w:rPr>
          <w:sz w:val="28"/>
          <w:szCs w:val="28"/>
        </w:rPr>
        <w:t xml:space="preserve"> европейские и русские инструменты между собой по выявленным критериям и найти наиболее полные аналоги русских народных инструментов.</w:t>
      </w:r>
    </w:p>
    <w:p w:rsidR="004716E7" w:rsidRPr="004716E7" w:rsidRDefault="004716E7" w:rsidP="004716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6E7">
        <w:rPr>
          <w:b/>
          <w:sz w:val="28"/>
          <w:szCs w:val="28"/>
        </w:rPr>
        <w:t>Рассмотреть</w:t>
      </w:r>
      <w:r>
        <w:rPr>
          <w:sz w:val="28"/>
          <w:szCs w:val="28"/>
        </w:rPr>
        <w:t xml:space="preserve"> историю появления и развития полных (частичных) аналогов и сделать вывод о наличии / отсутствии общих корней данных музыкальных инструментов.</w:t>
      </w:r>
    </w:p>
    <w:p w:rsidR="009D3F79" w:rsidRDefault="004716E7">
      <w:pPr>
        <w:rPr>
          <w:sz w:val="28"/>
          <w:szCs w:val="28"/>
        </w:rPr>
      </w:pPr>
      <w:r w:rsidRPr="004716E7">
        <w:rPr>
          <w:b/>
          <w:sz w:val="28"/>
          <w:szCs w:val="28"/>
        </w:rPr>
        <w:t>Этапы</w:t>
      </w:r>
      <w:r>
        <w:rPr>
          <w:sz w:val="28"/>
          <w:szCs w:val="28"/>
        </w:rPr>
        <w:t xml:space="preserve">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716E7" w:rsidRPr="004716E7" w:rsidTr="004716E7">
        <w:tc>
          <w:tcPr>
            <w:tcW w:w="846" w:type="dxa"/>
          </w:tcPr>
          <w:p w:rsidR="004716E7" w:rsidRPr="004716E7" w:rsidRDefault="004716E7">
            <w:pPr>
              <w:rPr>
                <w:b/>
              </w:rPr>
            </w:pPr>
          </w:p>
        </w:tc>
        <w:tc>
          <w:tcPr>
            <w:tcW w:w="3826" w:type="dxa"/>
          </w:tcPr>
          <w:p w:rsidR="004716E7" w:rsidRPr="004716E7" w:rsidRDefault="004716E7">
            <w:pPr>
              <w:rPr>
                <w:b/>
              </w:rPr>
            </w:pPr>
            <w:r w:rsidRPr="004716E7">
              <w:rPr>
                <w:b/>
              </w:rPr>
              <w:t>Задачи проекта</w:t>
            </w:r>
          </w:p>
        </w:tc>
        <w:tc>
          <w:tcPr>
            <w:tcW w:w="2336" w:type="dxa"/>
          </w:tcPr>
          <w:p w:rsidR="004716E7" w:rsidRPr="004716E7" w:rsidRDefault="004716E7">
            <w:pPr>
              <w:rPr>
                <w:b/>
              </w:rPr>
            </w:pPr>
            <w:r w:rsidRPr="004716E7">
              <w:rPr>
                <w:b/>
              </w:rPr>
              <w:t>Сроки реализации</w:t>
            </w:r>
          </w:p>
        </w:tc>
        <w:tc>
          <w:tcPr>
            <w:tcW w:w="2337" w:type="dxa"/>
          </w:tcPr>
          <w:p w:rsidR="004716E7" w:rsidRPr="004716E7" w:rsidRDefault="004716E7">
            <w:pPr>
              <w:rPr>
                <w:b/>
              </w:rPr>
            </w:pPr>
            <w:r w:rsidRPr="004716E7">
              <w:rPr>
                <w:b/>
              </w:rPr>
              <w:t>Ответственный</w:t>
            </w: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Охарактеризовать</w:t>
            </w:r>
            <w:r w:rsidRPr="004716E7">
              <w:rPr>
                <w:sz w:val="28"/>
                <w:szCs w:val="28"/>
              </w:rPr>
              <w:t xml:space="preserve"> русские народные инструменты балалайку и гармонь. 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Проследить</w:t>
            </w:r>
            <w:r w:rsidRPr="004716E7">
              <w:rPr>
                <w:sz w:val="28"/>
                <w:szCs w:val="28"/>
              </w:rPr>
              <w:t xml:space="preserve"> историю их появления и развития в русской культуре.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Выявить</w:t>
            </w:r>
            <w:r w:rsidRPr="004716E7">
              <w:rPr>
                <w:sz w:val="28"/>
                <w:szCs w:val="28"/>
              </w:rPr>
              <w:t xml:space="preserve"> существенные признаки балалайки и гармони, которые станут критериями для сравнения других музыкальных инструментов.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Проанализировать</w:t>
            </w:r>
            <w:r w:rsidRPr="004716E7">
              <w:rPr>
                <w:sz w:val="28"/>
                <w:szCs w:val="28"/>
              </w:rPr>
              <w:t xml:space="preserve"> музыкальные инструменты народов Европы.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Составить</w:t>
            </w:r>
            <w:r w:rsidRPr="004716E7">
              <w:rPr>
                <w:sz w:val="28"/>
                <w:szCs w:val="28"/>
              </w:rPr>
              <w:t xml:space="preserve"> перечень наиболее традиционные европейских народных инструментов.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Сравнить</w:t>
            </w:r>
            <w:r w:rsidRPr="004716E7">
              <w:rPr>
                <w:sz w:val="28"/>
                <w:szCs w:val="28"/>
              </w:rPr>
              <w:t xml:space="preserve"> европейские и русские инструменты между собой по выявленным критериям и найти наиболее полные аналоги русских народных инструментов.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  <w:tr w:rsidR="004716E7" w:rsidTr="004716E7">
        <w:tc>
          <w:tcPr>
            <w:tcW w:w="846" w:type="dxa"/>
          </w:tcPr>
          <w:p w:rsidR="004716E7" w:rsidRDefault="0047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4716E7" w:rsidRPr="004716E7" w:rsidRDefault="004716E7" w:rsidP="004716E7">
            <w:pPr>
              <w:rPr>
                <w:sz w:val="28"/>
                <w:szCs w:val="28"/>
              </w:rPr>
            </w:pPr>
            <w:r w:rsidRPr="004716E7">
              <w:rPr>
                <w:b/>
                <w:sz w:val="28"/>
                <w:szCs w:val="28"/>
              </w:rPr>
              <w:t>Рассмотреть</w:t>
            </w:r>
            <w:r w:rsidRPr="004716E7">
              <w:rPr>
                <w:sz w:val="28"/>
                <w:szCs w:val="28"/>
              </w:rPr>
              <w:t xml:space="preserve"> историю появления и развития полных (частичных) аналогов и сделать вывод о наличии / отсутствии общих корней данных музыкальных инструментов.</w:t>
            </w:r>
          </w:p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716E7" w:rsidRDefault="004716E7">
            <w:pPr>
              <w:rPr>
                <w:sz w:val="28"/>
                <w:szCs w:val="28"/>
              </w:rPr>
            </w:pPr>
          </w:p>
        </w:tc>
      </w:tr>
    </w:tbl>
    <w:p w:rsidR="004716E7" w:rsidRPr="009D3F79" w:rsidRDefault="004716E7">
      <w:pPr>
        <w:rPr>
          <w:sz w:val="28"/>
          <w:szCs w:val="28"/>
        </w:rPr>
      </w:pPr>
    </w:p>
    <w:sectPr w:rsidR="004716E7" w:rsidRPr="009D3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04" w:rsidRDefault="00BF2304" w:rsidP="004716E7">
      <w:pPr>
        <w:spacing w:after="0" w:line="240" w:lineRule="auto"/>
      </w:pPr>
      <w:r>
        <w:separator/>
      </w:r>
    </w:p>
  </w:endnote>
  <w:endnote w:type="continuationSeparator" w:id="0">
    <w:p w:rsidR="00BF2304" w:rsidRDefault="00BF2304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18387"/>
      <w:docPartObj>
        <w:docPartGallery w:val="Page Numbers (Bottom of Page)"/>
        <w:docPartUnique/>
      </w:docPartObj>
    </w:sdtPr>
    <w:sdtEndPr/>
    <w:sdtContent>
      <w:p w:rsidR="004716E7" w:rsidRDefault="004716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63">
          <w:rPr>
            <w:noProof/>
          </w:rPr>
          <w:t>1</w:t>
        </w:r>
        <w:r>
          <w:fldChar w:fldCharType="end"/>
        </w:r>
      </w:p>
    </w:sdtContent>
  </w:sdt>
  <w:p w:rsidR="004716E7" w:rsidRDefault="00471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04" w:rsidRDefault="00BF2304" w:rsidP="004716E7">
      <w:pPr>
        <w:spacing w:after="0" w:line="240" w:lineRule="auto"/>
      </w:pPr>
      <w:r>
        <w:separator/>
      </w:r>
    </w:p>
  </w:footnote>
  <w:footnote w:type="continuationSeparator" w:id="0">
    <w:p w:rsidR="00BF2304" w:rsidRDefault="00BF2304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7A5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62FB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173E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10FC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52121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0DB1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6594"/>
    <w:multiLevelType w:val="hybridMultilevel"/>
    <w:tmpl w:val="45B8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C7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0192"/>
    <w:multiLevelType w:val="hybridMultilevel"/>
    <w:tmpl w:val="D72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9"/>
    <w:rsid w:val="00095B89"/>
    <w:rsid w:val="004716E7"/>
    <w:rsid w:val="009A7B86"/>
    <w:rsid w:val="009D3F79"/>
    <w:rsid w:val="00BF2304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9CB9-A549-4AEC-B40E-27A1698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E7"/>
    <w:pPr>
      <w:ind w:left="720"/>
      <w:contextualSpacing/>
    </w:pPr>
  </w:style>
  <w:style w:type="table" w:styleId="a4">
    <w:name w:val="Table Grid"/>
    <w:basedOn w:val="a1"/>
    <w:uiPriority w:val="39"/>
    <w:rsid w:val="004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6E7"/>
  </w:style>
  <w:style w:type="paragraph" w:styleId="a7">
    <w:name w:val="footer"/>
    <w:basedOn w:val="a"/>
    <w:link w:val="a8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ПК</cp:lastModifiedBy>
  <cp:revision>2</cp:revision>
  <dcterms:created xsi:type="dcterms:W3CDTF">2015-12-16T18:39:00Z</dcterms:created>
  <dcterms:modified xsi:type="dcterms:W3CDTF">2015-12-16T18:39:00Z</dcterms:modified>
</cp:coreProperties>
</file>