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03" w:rsidRPr="002F2244" w:rsidRDefault="00DD28E1" w:rsidP="007D591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Доберман</w:t>
      </w:r>
    </w:p>
    <w:p w:rsidR="00AA1CBB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2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4415941" wp14:editId="2A09D8D3">
            <wp:simplePos x="0" y="0"/>
            <wp:positionH relativeFrom="column">
              <wp:posOffset>3764915</wp:posOffset>
            </wp:positionH>
            <wp:positionV relativeFrom="paragraph">
              <wp:posOffset>766445</wp:posOffset>
            </wp:positionV>
            <wp:extent cx="2524125" cy="2704465"/>
            <wp:effectExtent l="0" t="0" r="9525" b="635"/>
            <wp:wrapThrough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hrough>
            <wp:docPr id="1" name="Рисунок 1" descr="http://zagranica.by/germany/germany_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granica.by/germany/germany_map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2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6CFD1B2" wp14:editId="7DAC7898">
            <wp:simplePos x="0" y="0"/>
            <wp:positionH relativeFrom="column">
              <wp:posOffset>462280</wp:posOffset>
            </wp:positionH>
            <wp:positionV relativeFrom="paragraph">
              <wp:posOffset>767080</wp:posOffset>
            </wp:positionV>
            <wp:extent cx="2667000" cy="2038350"/>
            <wp:effectExtent l="0" t="0" r="0" b="0"/>
            <wp:wrapTopAndBottom/>
            <wp:docPr id="2" name="Рисунок 2" descr="http://laender.narod.ru/img/th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ender.narod.ru/img/th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8E1" w:rsidRPr="002F22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Доберма</w:t>
      </w:r>
      <w:r w:rsidR="00AA1CBB" w:rsidRPr="002F22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="00AA1CBB" w:rsidRPr="002F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порода короткошёрстных служебных</w:t>
      </w:r>
      <w:r w:rsidR="00AA1CBB" w:rsidRPr="002F22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Собака" w:history="1">
        <w:r w:rsidR="00AA1CBB" w:rsidRPr="002F22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собак</w:t>
        </w:r>
      </w:hyperlink>
      <w:r w:rsidR="00AA1CBB" w:rsidRPr="002F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выведенная в </w:t>
      </w:r>
      <w:hyperlink r:id="rId7" w:tooltip="Германия" w:history="1">
        <w:r w:rsidR="00AA1CBB" w:rsidRPr="002F22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Германии</w:t>
        </w:r>
      </w:hyperlink>
      <w:r w:rsidR="00AA1CBB" w:rsidRPr="002F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A1CBB" w:rsidRPr="002F22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Тюрингия" w:history="1">
        <w:r w:rsidR="00AA1CBB" w:rsidRPr="002F22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Тюрингии</w:t>
        </w:r>
      </w:hyperlink>
      <w:r w:rsidR="00AA1CBB" w:rsidRPr="002F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городе</w:t>
      </w:r>
      <w:r w:rsidR="00AA1CBB" w:rsidRPr="002F22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Апольда" w:history="1">
        <w:r w:rsidR="00AA1CBB" w:rsidRPr="002F22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Апольда</w:t>
        </w:r>
      </w:hyperlink>
      <w:r w:rsidR="00AA1CBB" w:rsidRPr="002F22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A1CBB" w:rsidRPr="002F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 XIX века Фридрихом Луисом Доберманном, названа в честь своего создателя.</w:t>
      </w:r>
    </w:p>
    <w:p w:rsidR="00AA1CBB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C9B64BD" wp14:editId="50749AE0">
            <wp:simplePos x="0" y="0"/>
            <wp:positionH relativeFrom="column">
              <wp:posOffset>2829560</wp:posOffset>
            </wp:positionH>
            <wp:positionV relativeFrom="paragraph">
              <wp:posOffset>5603875</wp:posOffset>
            </wp:positionV>
            <wp:extent cx="343247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60" y="21396"/>
                <wp:lineTo x="21460" y="0"/>
                <wp:lineTo x="0" y="0"/>
              </wp:wrapPolygon>
            </wp:wrapThrough>
            <wp:docPr id="4" name="Рисунок 4" descr="http://korry-korado.ho.ua/photos/k-litter%20Rada-Remi/32d/32d_8934mi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rry-korado.ho.ua/photos/k-litter%20Rada-Remi/32d/32d_8934mix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44" w:rsidRPr="002F22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46652A7" wp14:editId="047D8AE4">
            <wp:simplePos x="0" y="0"/>
            <wp:positionH relativeFrom="column">
              <wp:posOffset>58249</wp:posOffset>
            </wp:positionH>
            <wp:positionV relativeFrom="paragraph">
              <wp:posOffset>4999971</wp:posOffset>
            </wp:positionV>
            <wp:extent cx="2333625" cy="2596515"/>
            <wp:effectExtent l="0" t="0" r="9525" b="0"/>
            <wp:wrapThrough wrapText="bothSides">
              <wp:wrapPolygon edited="0">
                <wp:start x="0" y="0"/>
                <wp:lineTo x="0" y="21394"/>
                <wp:lineTo x="21512" y="21394"/>
                <wp:lineTo x="21512" y="0"/>
                <wp:lineTo x="0" y="0"/>
              </wp:wrapPolygon>
            </wp:wrapThrough>
            <wp:docPr id="3" name="Рисунок 3" descr="Добер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ерма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CBB" w:rsidRPr="002F2244">
        <w:rPr>
          <w:rFonts w:ascii="Times New Roman" w:hAnsi="Times New Roman" w:cs="Times New Roman"/>
          <w:color w:val="000000" w:themeColor="text1"/>
          <w:sz w:val="28"/>
          <w:szCs w:val="28"/>
        </w:rPr>
        <w:t>По характеру эти собаки дружелюбны, миролюбивы, обладают умеренным темпераментом. Они привязываются к семье и любят детей. Кроме трудолюбия и послушания этих собак характеризует присутствие защитного инстинкта, твердости и смелости. Неуверенность в себе, пугливость или, наоборот, излишняя злобность и агрессивность считаются недостатками особи, несоответствием стандарту породы. </w:t>
      </w:r>
      <w:r w:rsidR="00AA1CBB" w:rsidRPr="002F22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Бдительные и энергичные доберманы подходят по характеру не каждому. Собака может найти общий язык со справедливым, твердым и настойчивым хозяином, которому она станет безраздельно преданной. Неправильное воспитание может дать в результате неконтролируемый и неуравновешенный характер питомца, но в умелых руках собака станет незаменимым спутником и преданным телохранителем. Доберман не драчлив, сам на конфликт не нарывается, но обидчив. Жизнь на привязи – не для него.  </w:t>
      </w:r>
    </w:p>
    <w:p w:rsidR="007D591D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91D" w:rsidRPr="002F2244" w:rsidRDefault="007D591D" w:rsidP="007D5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Источники: </w:t>
      </w:r>
      <w:hyperlink r:id="rId12" w:history="1">
        <w:r w:rsidRPr="002F22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http://project.gym1505.ru/node/6938</w:t>
        </w:r>
      </w:hyperlink>
      <w:r w:rsidRPr="002F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F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http://www.zooclub.com.ua/</w:t>
      </w:r>
    </w:p>
    <w:sectPr w:rsidR="007D591D" w:rsidRPr="002F2244" w:rsidSect="00723C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B"/>
    <w:rsid w:val="002F2244"/>
    <w:rsid w:val="00723C44"/>
    <w:rsid w:val="007D591D"/>
    <w:rsid w:val="00A13BC4"/>
    <w:rsid w:val="00AA1CBB"/>
    <w:rsid w:val="00CC17BB"/>
    <w:rsid w:val="00D63203"/>
    <w:rsid w:val="00DD28E1"/>
    <w:rsid w:val="00F06C41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032D-D8BC-45A2-9B17-0CAE9848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CBB"/>
  </w:style>
  <w:style w:type="character" w:styleId="a3">
    <w:name w:val="Hyperlink"/>
    <w:basedOn w:val="a0"/>
    <w:uiPriority w:val="99"/>
    <w:unhideWhenUsed/>
    <w:rsid w:val="00AA1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E%D1%80%D0%B8%D0%BD%D0%B3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5%D1%80%D0%BC%D0%B0%D0%BD%D0%B8%D1%8F" TargetMode="External"/><Relationship Id="rId12" Type="http://schemas.openxmlformats.org/officeDocument/2006/relationships/hyperlink" Target="http://project.gym1505.ru/node/6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1%D0%B0%D0%BA%D0%B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0%D0%BF%D0%BE%D0%BB%D1%8C%D0%B4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7</cp:revision>
  <dcterms:created xsi:type="dcterms:W3CDTF">2015-12-07T19:43:00Z</dcterms:created>
  <dcterms:modified xsi:type="dcterms:W3CDTF">2015-12-19T18:52:00Z</dcterms:modified>
</cp:coreProperties>
</file>