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8F" w:rsidRPr="006B6A4E" w:rsidRDefault="006A568F" w:rsidP="00E16998">
      <w:pPr>
        <w:pStyle w:val="af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07057023"/>
      <w:r w:rsidRPr="006A568F">
        <w:rPr>
          <w:rFonts w:ascii="Times New Roman" w:hAnsi="Times New Roman" w:cs="Times New Roman"/>
          <w:color w:val="000000" w:themeColor="text1"/>
        </w:rPr>
        <w:t>Государственное образовательное учреждение Гимназия №1505</w:t>
      </w:r>
    </w:p>
    <w:p w:rsidR="006A568F" w:rsidRPr="006B6A4E" w:rsidRDefault="006A568F" w:rsidP="00E16998">
      <w:pPr>
        <w:pStyle w:val="af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A568F" w:rsidRPr="006B6A4E" w:rsidRDefault="006A568F" w:rsidP="00E16998">
      <w:pPr>
        <w:pStyle w:val="af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A568F" w:rsidRPr="006B6A4E" w:rsidRDefault="006A568F" w:rsidP="00E16998">
      <w:pPr>
        <w:pStyle w:val="af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A568F" w:rsidRPr="006A568F" w:rsidRDefault="006A568F" w:rsidP="006A568F">
      <w:pPr>
        <w:pStyle w:val="af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6A568F">
        <w:rPr>
          <w:rFonts w:ascii="Times New Roman" w:hAnsi="Times New Roman" w:cs="Times New Roman"/>
          <w:color w:val="000000" w:themeColor="text1"/>
        </w:rPr>
        <w:t>Проектная работа учеников 6 "Б" класса</w:t>
      </w:r>
    </w:p>
    <w:p w:rsidR="006A568F" w:rsidRPr="006A568F" w:rsidRDefault="006A568F" w:rsidP="006A568F">
      <w:pPr>
        <w:pStyle w:val="af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6A568F">
        <w:rPr>
          <w:rFonts w:ascii="Times New Roman" w:hAnsi="Times New Roman" w:cs="Times New Roman"/>
          <w:color w:val="000000" w:themeColor="text1"/>
        </w:rPr>
        <w:t>Батая М., Соболева А. на тему:</w:t>
      </w:r>
    </w:p>
    <w:p w:rsidR="00E16998" w:rsidRPr="00E16998" w:rsidRDefault="006A568F" w:rsidP="00E16998">
      <w:pPr>
        <w:pStyle w:val="af"/>
        <w:jc w:val="center"/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«</w:t>
      </w:r>
      <w:r w:rsidR="00E16998" w:rsidRPr="00E16998">
        <w:rPr>
          <w:rFonts w:ascii="Times New Roman" w:hAnsi="Times New Roman" w:cs="Times New Roman"/>
          <w:color w:val="000000" w:themeColor="text1"/>
          <w:sz w:val="36"/>
          <w:szCs w:val="36"/>
        </w:rPr>
        <w:t>АВТОРСКАЯ ПЕСНЯ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»</w:t>
      </w:r>
    </w:p>
    <w:p w:rsidR="006A568F" w:rsidRDefault="006A568F" w:rsidP="006A568F">
      <w:pPr>
        <w:ind w:left="5812"/>
      </w:pPr>
    </w:p>
    <w:p w:rsidR="006A568F" w:rsidRDefault="006A568F" w:rsidP="006A568F">
      <w:pPr>
        <w:ind w:left="5812"/>
      </w:pPr>
    </w:p>
    <w:p w:rsidR="006A568F" w:rsidRPr="006A568F" w:rsidRDefault="006A568F" w:rsidP="006A568F">
      <w:pPr>
        <w:ind w:left="5812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6A568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Научный </w:t>
      </w:r>
      <w:r w:rsidR="007B1A0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>консультант</w:t>
      </w:r>
      <w:r w:rsidRPr="006A568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6A568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>Драгушина</w:t>
      </w:r>
      <w:proofErr w:type="spellEnd"/>
      <w:r w:rsidRPr="006A568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> А.В.</w:t>
      </w: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A568F" w:rsidRPr="006A568F" w:rsidRDefault="006A568F" w:rsidP="006A568F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6A568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>МОСКВА</w:t>
      </w:r>
      <w:r w:rsidR="00437B7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, </w:t>
      </w:r>
      <w:r w:rsidRPr="006A568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>2014</w:t>
      </w:r>
    </w:p>
    <w:p w:rsidR="006A568F" w:rsidRDefault="006A568F">
      <w:r>
        <w:br w:type="page"/>
      </w:r>
    </w:p>
    <w:p w:rsidR="006A568F" w:rsidRDefault="006A568F" w:rsidP="00E16998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44918634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000000" w:themeColor="text1"/>
          <w:sz w:val="28"/>
          <w:szCs w:val="28"/>
        </w:rPr>
      </w:sdtEndPr>
      <w:sdtContent>
        <w:p w:rsidR="00504002" w:rsidRPr="00151C34" w:rsidRDefault="00504002">
          <w:pPr>
            <w:pStyle w:val="af"/>
            <w:rPr>
              <w:rFonts w:ascii="Times New Roman" w:hAnsi="Times New Roman" w:cs="Times New Roman"/>
              <w:color w:val="000000" w:themeColor="text1"/>
            </w:rPr>
          </w:pPr>
          <w:r w:rsidRPr="00151C34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437B7A" w:rsidRPr="00151C34" w:rsidRDefault="00437B7A" w:rsidP="00437B7A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en-US"/>
            </w:rPr>
          </w:pPr>
        </w:p>
        <w:p w:rsidR="007B1A04" w:rsidRPr="007B1A04" w:rsidRDefault="000E0DC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B1A0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="00504002" w:rsidRPr="007B1A0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7B1A0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07144055" w:history="1">
            <w:r w:rsidR="007B1A04" w:rsidRPr="007B1A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Введение. Авторская песня</w:t>
            </w:r>
            <w:r w:rsidR="007B1A04"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1A04"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1A04"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_Toc407144055 \h </w:instrText>
            </w:r>
            <w:r w:rsidR="007B1A04"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1A04"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1A04"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B1A04"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A04" w:rsidRPr="007B1A04" w:rsidRDefault="007B1A0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7144056" w:history="1">
            <w:r w:rsidRPr="007B1A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Древняя Русь</w: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_Toc407144056 \h </w:instrTex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A04" w:rsidRPr="007B1A04" w:rsidRDefault="007B1A0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7144057" w:history="1">
            <w:r w:rsidRPr="007B1A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Средние века в Европе (барды, менестрели, трубадуры)</w: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_Toc407144057 \h </w:instrTex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A04" w:rsidRPr="007B1A04" w:rsidRDefault="007B1A0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7144058" w:history="1">
            <w:r w:rsidRPr="007B1A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3. Россия конца </w:t>
            </w:r>
            <w:r w:rsidRPr="007B1A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XIX</w:t>
            </w:r>
            <w:r w:rsidRPr="007B1A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в</w: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_Toc407144058 \h </w:instrTex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A04" w:rsidRPr="007B1A04" w:rsidRDefault="007B1A0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7144059" w:history="1">
            <w:r w:rsidRPr="007B1A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4. Музыка СССР в середине </w:t>
            </w:r>
            <w:r w:rsidRPr="007B1A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XX</w:t>
            </w:r>
            <w:r w:rsidRPr="007B1A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века</w: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_Toc407144059 \h </w:instrTex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A04" w:rsidRPr="007B1A04" w:rsidRDefault="007B1A0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7144060" w:history="1">
            <w:r w:rsidRPr="007B1A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 Популярность и развитие авторской песни</w: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_Toc407144060 \h </w:instrTex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A04" w:rsidRPr="007B1A04" w:rsidRDefault="007B1A0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7144061" w:history="1">
            <w:r w:rsidRPr="007B1A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_Toc407144061 \h </w:instrTex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7B1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002" w:rsidRPr="007B1A04" w:rsidRDefault="000E0DC6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7B1A0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504002" w:rsidRPr="00151C34" w:rsidRDefault="00504002" w:rsidP="00AF59A0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</w:p>
    <w:p w:rsidR="00437B7A" w:rsidRPr="00151C34" w:rsidRDefault="00437B7A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151C3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60B29" w:rsidRPr="00E16998" w:rsidRDefault="00AF59A0" w:rsidP="00AF59A0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1" w:name="_Toc407144055"/>
      <w:r>
        <w:rPr>
          <w:rFonts w:ascii="Times New Roman" w:hAnsi="Times New Roman" w:cs="Times New Roman"/>
          <w:color w:val="000000" w:themeColor="text1"/>
        </w:rPr>
        <w:lastRenderedPageBreak/>
        <w:t xml:space="preserve">Введение. </w:t>
      </w:r>
      <w:r w:rsidR="00B60B29" w:rsidRPr="00AF59A0">
        <w:rPr>
          <w:rFonts w:ascii="Times New Roman" w:hAnsi="Times New Roman" w:cs="Times New Roman"/>
          <w:color w:val="000000" w:themeColor="text1"/>
        </w:rPr>
        <w:t>Авторская песня</w:t>
      </w:r>
      <w:bookmarkEnd w:id="0"/>
      <w:bookmarkEnd w:id="1"/>
    </w:p>
    <w:p w:rsidR="00AF59A0" w:rsidRPr="00E16998" w:rsidRDefault="00AF59A0" w:rsidP="00AF59A0">
      <w:pPr>
        <w:ind w:firstLine="709"/>
        <w:rPr>
          <w:rFonts w:ascii="Times New Roman" w:hAnsi="Times New Roman" w:cs="Times New Roman"/>
        </w:rPr>
      </w:pPr>
    </w:p>
    <w:p w:rsidR="006F6334" w:rsidRDefault="00E716AA" w:rsidP="006F6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>Авторская песня - песенный жанр</w:t>
      </w:r>
      <w:r w:rsidR="00B965D4" w:rsidRPr="00AF59A0">
        <w:rPr>
          <w:rFonts w:ascii="Times New Roman" w:hAnsi="Times New Roman" w:cs="Times New Roman"/>
          <w:sz w:val="28"/>
          <w:szCs w:val="28"/>
        </w:rPr>
        <w:t xml:space="preserve">, </w:t>
      </w:r>
      <w:r w:rsidRPr="00AF59A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20E2E" w:rsidRPr="00AF59A0">
        <w:rPr>
          <w:rFonts w:ascii="Times New Roman" w:hAnsi="Times New Roman" w:cs="Times New Roman"/>
          <w:sz w:val="28"/>
          <w:szCs w:val="28"/>
        </w:rPr>
        <w:t>окончательно сложился</w:t>
      </w:r>
      <w:r w:rsidR="00BC0A86" w:rsidRPr="00AF59A0">
        <w:rPr>
          <w:rFonts w:ascii="Times New Roman" w:hAnsi="Times New Roman" w:cs="Times New Roman"/>
          <w:sz w:val="28"/>
          <w:szCs w:val="28"/>
        </w:rPr>
        <w:t xml:space="preserve"> в ХХ веке в разных странах</w:t>
      </w:r>
      <w:r w:rsidR="00C20E2E" w:rsidRPr="00AF59A0">
        <w:rPr>
          <w:rFonts w:ascii="Times New Roman" w:hAnsi="Times New Roman" w:cs="Times New Roman"/>
          <w:sz w:val="28"/>
          <w:szCs w:val="28"/>
        </w:rPr>
        <w:t xml:space="preserve"> мира</w:t>
      </w:r>
      <w:r w:rsidR="00BC0A86" w:rsidRPr="00AF59A0">
        <w:rPr>
          <w:rFonts w:ascii="Times New Roman" w:hAnsi="Times New Roman" w:cs="Times New Roman"/>
          <w:sz w:val="28"/>
          <w:szCs w:val="28"/>
        </w:rPr>
        <w:t>.</w:t>
      </w:r>
      <w:r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BC0A86" w:rsidRPr="00AF59A0">
        <w:rPr>
          <w:rFonts w:ascii="Times New Roman" w:hAnsi="Times New Roman" w:cs="Times New Roman"/>
          <w:sz w:val="28"/>
          <w:szCs w:val="28"/>
        </w:rPr>
        <w:t>О</w:t>
      </w:r>
      <w:r w:rsidRPr="00AF59A0">
        <w:rPr>
          <w:rFonts w:ascii="Times New Roman" w:hAnsi="Times New Roman" w:cs="Times New Roman"/>
          <w:sz w:val="28"/>
          <w:szCs w:val="28"/>
        </w:rPr>
        <w:t>тличительной особенностью этого жанра является то, что в одном лице</w:t>
      </w:r>
      <w:r w:rsidR="0033545B" w:rsidRPr="00AF59A0">
        <w:rPr>
          <w:rFonts w:ascii="Times New Roman" w:hAnsi="Times New Roman" w:cs="Times New Roman"/>
          <w:sz w:val="28"/>
          <w:szCs w:val="28"/>
        </w:rPr>
        <w:t xml:space="preserve"> совмещается </w:t>
      </w:r>
      <w:r w:rsidR="00C20E2E" w:rsidRPr="00AF59A0">
        <w:rPr>
          <w:rFonts w:ascii="Times New Roman" w:hAnsi="Times New Roman" w:cs="Times New Roman"/>
          <w:sz w:val="28"/>
          <w:szCs w:val="28"/>
        </w:rPr>
        <w:t xml:space="preserve">и автор </w:t>
      </w:r>
      <w:r w:rsidR="0033545B" w:rsidRPr="00AF59A0">
        <w:rPr>
          <w:rFonts w:ascii="Times New Roman" w:hAnsi="Times New Roman" w:cs="Times New Roman"/>
          <w:sz w:val="28"/>
          <w:szCs w:val="28"/>
        </w:rPr>
        <w:t>текст</w:t>
      </w:r>
      <w:r w:rsidR="00C20E2E" w:rsidRPr="00AF59A0">
        <w:rPr>
          <w:rFonts w:ascii="Times New Roman" w:hAnsi="Times New Roman" w:cs="Times New Roman"/>
          <w:sz w:val="28"/>
          <w:szCs w:val="28"/>
        </w:rPr>
        <w:t xml:space="preserve">а песни, и композитор и исполнитель с </w:t>
      </w:r>
      <w:r w:rsidRPr="00AF59A0">
        <w:rPr>
          <w:rFonts w:ascii="Times New Roman" w:hAnsi="Times New Roman" w:cs="Times New Roman"/>
          <w:sz w:val="28"/>
          <w:szCs w:val="28"/>
        </w:rPr>
        <w:t>гитарн</w:t>
      </w:r>
      <w:r w:rsidR="00C20E2E" w:rsidRPr="00AF59A0">
        <w:rPr>
          <w:rFonts w:ascii="Times New Roman" w:hAnsi="Times New Roman" w:cs="Times New Roman"/>
          <w:sz w:val="28"/>
          <w:szCs w:val="28"/>
        </w:rPr>
        <w:t>ым</w:t>
      </w:r>
      <w:r w:rsidRPr="00AF59A0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="00C20E2E" w:rsidRPr="00AF59A0">
        <w:rPr>
          <w:rFonts w:ascii="Times New Roman" w:hAnsi="Times New Roman" w:cs="Times New Roman"/>
          <w:sz w:val="28"/>
          <w:szCs w:val="28"/>
        </w:rPr>
        <w:t>м</w:t>
      </w:r>
      <w:r w:rsidRPr="00AF59A0">
        <w:rPr>
          <w:rFonts w:ascii="Times New Roman" w:hAnsi="Times New Roman" w:cs="Times New Roman"/>
          <w:sz w:val="28"/>
          <w:szCs w:val="28"/>
        </w:rPr>
        <w:t>.</w:t>
      </w:r>
      <w:r w:rsidR="006F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34" w:rsidRPr="00AF59A0" w:rsidRDefault="006F6334" w:rsidP="006F6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>Песня - один из наиболее распространенных, демократических и наиболее быстро отзывающихся на любые изменения в общественно-политической жизни жанров музыкально-поэтического искусства. Изучение феномена авторской песни способствует более глубокому пониманию духовных потребностей общества, выявлению интересов и запросов различных слоев населения. Авторская песня запечатлела существенные черты своего времени, поставив перед слушателями множество вопросов, в</w:t>
      </w:r>
      <w:r>
        <w:rPr>
          <w:rFonts w:ascii="Times New Roman" w:hAnsi="Times New Roman" w:cs="Times New Roman"/>
          <w:sz w:val="28"/>
          <w:szCs w:val="28"/>
        </w:rPr>
        <w:t>ызвав резонанс в широких кругах</w:t>
      </w:r>
      <w:r w:rsidRPr="00AF59A0">
        <w:rPr>
          <w:rFonts w:ascii="Times New Roman" w:hAnsi="Times New Roman" w:cs="Times New Roman"/>
          <w:sz w:val="28"/>
          <w:szCs w:val="28"/>
        </w:rPr>
        <w:t xml:space="preserve">. Жанр авторской песни оценивается как одно из современных направлений в искусстве, имеющих, в то же время, богатые традиции в культуре разных народов. Масштабы явления, его новаторский характер и культурные функции, понимаемые через диалогический процесс воздействия на слушателя, восприятия и ответной реакции подчеркивают актуальность данного исследования. </w:t>
      </w:r>
    </w:p>
    <w:p w:rsidR="006F6334" w:rsidRPr="00AF59A0" w:rsidRDefault="006F6334" w:rsidP="006F6334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В работе ставилась цель приобщить учеников гимназии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9A0">
        <w:rPr>
          <w:rFonts w:ascii="Times New Roman" w:hAnsi="Times New Roman" w:cs="Times New Roman"/>
          <w:sz w:val="28"/>
          <w:szCs w:val="28"/>
        </w:rPr>
        <w:t>1505 к авторской песне.</w:t>
      </w:r>
    </w:p>
    <w:p w:rsidR="00E716AA" w:rsidRPr="00AF59A0" w:rsidRDefault="00E716AA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9" w:rsidRPr="00E16998" w:rsidRDefault="00AF59A0" w:rsidP="00AF59A0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2" w:name="_Toc407057024"/>
      <w:bookmarkStart w:id="3" w:name="_Toc407144056"/>
      <w:r>
        <w:rPr>
          <w:rFonts w:ascii="Times New Roman" w:hAnsi="Times New Roman" w:cs="Times New Roman"/>
          <w:color w:val="000000" w:themeColor="text1"/>
        </w:rPr>
        <w:t>1</w:t>
      </w:r>
      <w:r w:rsidR="00B60B29" w:rsidRPr="00AF59A0">
        <w:rPr>
          <w:rFonts w:ascii="Times New Roman" w:hAnsi="Times New Roman" w:cs="Times New Roman"/>
          <w:color w:val="000000" w:themeColor="text1"/>
        </w:rPr>
        <w:t>. Древняя Русь</w:t>
      </w:r>
      <w:bookmarkEnd w:id="2"/>
      <w:bookmarkEnd w:id="3"/>
    </w:p>
    <w:p w:rsidR="00AF59A0" w:rsidRPr="00E16998" w:rsidRDefault="00AF59A0" w:rsidP="00AF59A0">
      <w:pPr>
        <w:ind w:firstLine="709"/>
      </w:pPr>
    </w:p>
    <w:p w:rsidR="00437B7A" w:rsidRDefault="0033545B" w:rsidP="00AF59A0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>Е</w:t>
      </w:r>
      <w:r w:rsidR="00622609" w:rsidRPr="00AF59A0">
        <w:rPr>
          <w:rFonts w:ascii="Times New Roman" w:hAnsi="Times New Roman" w:cs="Times New Roman"/>
          <w:sz w:val="28"/>
          <w:szCs w:val="28"/>
        </w:rPr>
        <w:t>сли рассматривать всю историю а</w:t>
      </w:r>
      <w:r w:rsidR="00E716AA" w:rsidRPr="00AF59A0">
        <w:rPr>
          <w:rFonts w:ascii="Times New Roman" w:hAnsi="Times New Roman" w:cs="Times New Roman"/>
          <w:sz w:val="28"/>
          <w:szCs w:val="28"/>
        </w:rPr>
        <w:t>вторской песни</w:t>
      </w:r>
      <w:r w:rsidR="00622609" w:rsidRPr="00AF59A0">
        <w:rPr>
          <w:rFonts w:ascii="Times New Roman" w:hAnsi="Times New Roman" w:cs="Times New Roman"/>
          <w:sz w:val="28"/>
          <w:szCs w:val="28"/>
        </w:rPr>
        <w:t>,</w:t>
      </w:r>
      <w:r w:rsidR="00E716AA" w:rsidRPr="00AF59A0">
        <w:rPr>
          <w:rFonts w:ascii="Times New Roman" w:hAnsi="Times New Roman" w:cs="Times New Roman"/>
          <w:sz w:val="28"/>
          <w:szCs w:val="28"/>
        </w:rPr>
        <w:t xml:space="preserve"> то надо сказать, что она появилась ещё в </w:t>
      </w:r>
      <w:r w:rsidR="00C20E2E" w:rsidRPr="00AF59A0">
        <w:rPr>
          <w:rFonts w:ascii="Times New Roman" w:hAnsi="Times New Roman" w:cs="Times New Roman"/>
          <w:sz w:val="28"/>
          <w:szCs w:val="28"/>
        </w:rPr>
        <w:t>Д</w:t>
      </w:r>
      <w:r w:rsidR="00622609" w:rsidRPr="00AF59A0">
        <w:rPr>
          <w:rFonts w:ascii="Times New Roman" w:hAnsi="Times New Roman" w:cs="Times New Roman"/>
          <w:sz w:val="28"/>
          <w:szCs w:val="28"/>
        </w:rPr>
        <w:t>ревние века. На</w:t>
      </w:r>
      <w:r w:rsidR="00B965D4" w:rsidRPr="00AF59A0">
        <w:rPr>
          <w:rFonts w:ascii="Times New Roman" w:hAnsi="Times New Roman" w:cs="Times New Roman"/>
          <w:sz w:val="28"/>
          <w:szCs w:val="28"/>
        </w:rPr>
        <w:t xml:space="preserve"> Руси это явление </w:t>
      </w:r>
      <w:r w:rsidRPr="00AF59A0">
        <w:rPr>
          <w:rFonts w:ascii="Times New Roman" w:hAnsi="Times New Roman" w:cs="Times New Roman"/>
          <w:sz w:val="28"/>
          <w:szCs w:val="28"/>
        </w:rPr>
        <w:t>проявилось в виде</w:t>
      </w:r>
      <w:r w:rsidR="001131E9" w:rsidRPr="00AF59A0">
        <w:rPr>
          <w:rFonts w:ascii="Times New Roman" w:hAnsi="Times New Roman" w:cs="Times New Roman"/>
          <w:sz w:val="28"/>
          <w:szCs w:val="28"/>
        </w:rPr>
        <w:t xml:space="preserve"> сказаний, сказок и былин</w:t>
      </w:r>
      <w:r w:rsidR="00E716AA" w:rsidRPr="00AF59A0">
        <w:rPr>
          <w:rFonts w:ascii="Times New Roman" w:hAnsi="Times New Roman" w:cs="Times New Roman"/>
          <w:sz w:val="28"/>
          <w:szCs w:val="28"/>
        </w:rPr>
        <w:t xml:space="preserve">, но сам жанр </w:t>
      </w:r>
      <w:r w:rsidR="00C20E2E" w:rsidRPr="00AF59A0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E716AA" w:rsidRPr="00AF59A0">
        <w:rPr>
          <w:rFonts w:ascii="Times New Roman" w:hAnsi="Times New Roman" w:cs="Times New Roman"/>
          <w:sz w:val="28"/>
          <w:szCs w:val="28"/>
        </w:rPr>
        <w:t>появился гораздо позже.</w:t>
      </w:r>
      <w:r w:rsidR="00622609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E716AA" w:rsidRPr="00AF59A0">
        <w:rPr>
          <w:rFonts w:ascii="Times New Roman" w:hAnsi="Times New Roman" w:cs="Times New Roman"/>
          <w:sz w:val="28"/>
          <w:szCs w:val="28"/>
        </w:rPr>
        <w:t xml:space="preserve"> Изна</w:t>
      </w:r>
      <w:r w:rsidR="00C20E2E" w:rsidRPr="00AF59A0">
        <w:rPr>
          <w:rFonts w:ascii="Times New Roman" w:hAnsi="Times New Roman" w:cs="Times New Roman"/>
          <w:sz w:val="28"/>
          <w:szCs w:val="28"/>
        </w:rPr>
        <w:t>чально это были сказители или</w:t>
      </w:r>
      <w:r w:rsidR="00E716AA" w:rsidRPr="00AF59A0">
        <w:rPr>
          <w:rFonts w:ascii="Times New Roman" w:hAnsi="Times New Roman" w:cs="Times New Roman"/>
          <w:sz w:val="28"/>
          <w:szCs w:val="28"/>
        </w:rPr>
        <w:t xml:space="preserve"> гусляры</w:t>
      </w:r>
      <w:r w:rsidR="00C20E2E" w:rsidRPr="00AF59A0">
        <w:rPr>
          <w:rFonts w:ascii="Times New Roman" w:hAnsi="Times New Roman" w:cs="Times New Roman"/>
          <w:sz w:val="28"/>
          <w:szCs w:val="28"/>
        </w:rPr>
        <w:t xml:space="preserve">, сопровождавшие </w:t>
      </w:r>
      <w:r w:rsidR="00454145" w:rsidRPr="00AF59A0">
        <w:rPr>
          <w:rFonts w:ascii="Times New Roman" w:hAnsi="Times New Roman" w:cs="Times New Roman"/>
          <w:sz w:val="28"/>
          <w:szCs w:val="28"/>
        </w:rPr>
        <w:t>речитативные</w:t>
      </w:r>
      <w:r w:rsidR="00C20E2E" w:rsidRPr="00AF59A0">
        <w:rPr>
          <w:rFonts w:ascii="Times New Roman" w:hAnsi="Times New Roman" w:cs="Times New Roman"/>
          <w:sz w:val="28"/>
          <w:szCs w:val="28"/>
        </w:rPr>
        <w:t xml:space="preserve"> напевы игрой на струнном инструменте - гуслях</w:t>
      </w:r>
      <w:r w:rsidR="00E716AA" w:rsidRPr="00AF5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718" w:rsidRPr="00AF59A0" w:rsidRDefault="00437B7A" w:rsidP="00AF59A0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384810</wp:posOffset>
            </wp:positionV>
            <wp:extent cx="2638425" cy="2000250"/>
            <wp:effectExtent l="19050" t="0" r="9525" b="0"/>
            <wp:wrapSquare wrapText="bothSides"/>
            <wp:docPr id="19" name="Рисунок 19" descr="http://im2-tub-ru.yandex.net/i?id=a10e519162f337f7edb0505f86f9b466-98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a10e519162f337f7edb0505f86f9b466-98-144&amp;n=33&amp;h=2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6AA" w:rsidRPr="00AF59A0">
        <w:rPr>
          <w:rFonts w:ascii="Times New Roman" w:hAnsi="Times New Roman" w:cs="Times New Roman"/>
          <w:sz w:val="28"/>
          <w:szCs w:val="28"/>
        </w:rPr>
        <w:t>Они пели в основном на праздниках и</w:t>
      </w:r>
      <w:r w:rsidR="000414FE" w:rsidRPr="00AF59A0">
        <w:rPr>
          <w:rFonts w:ascii="Times New Roman" w:hAnsi="Times New Roman" w:cs="Times New Roman"/>
          <w:sz w:val="28"/>
          <w:szCs w:val="28"/>
        </w:rPr>
        <w:t xml:space="preserve"> пирах</w:t>
      </w:r>
      <w:r w:rsidR="00134930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0414FE" w:rsidRPr="00AF59A0">
        <w:rPr>
          <w:rFonts w:ascii="Times New Roman" w:hAnsi="Times New Roman" w:cs="Times New Roman"/>
          <w:sz w:val="28"/>
          <w:szCs w:val="28"/>
        </w:rPr>
        <w:t xml:space="preserve">легенды и баллады, </w:t>
      </w:r>
      <w:r w:rsidR="00622609" w:rsidRPr="00AF59A0">
        <w:rPr>
          <w:rFonts w:ascii="Times New Roman" w:hAnsi="Times New Roman" w:cs="Times New Roman"/>
          <w:sz w:val="28"/>
          <w:szCs w:val="28"/>
        </w:rPr>
        <w:t xml:space="preserve">передавая </w:t>
      </w:r>
      <w:r w:rsidR="00C20E2E" w:rsidRPr="00AF59A0">
        <w:rPr>
          <w:rFonts w:ascii="Times New Roman" w:hAnsi="Times New Roman" w:cs="Times New Roman"/>
          <w:sz w:val="28"/>
          <w:szCs w:val="28"/>
        </w:rPr>
        <w:t xml:space="preserve">изустно </w:t>
      </w:r>
      <w:r w:rsidR="00622609" w:rsidRPr="00AF59A0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0414FE" w:rsidRPr="00AF59A0">
        <w:rPr>
          <w:rFonts w:ascii="Times New Roman" w:hAnsi="Times New Roman" w:cs="Times New Roman"/>
          <w:sz w:val="28"/>
          <w:szCs w:val="28"/>
        </w:rPr>
        <w:t xml:space="preserve">из поколения в поколение, </w:t>
      </w:r>
      <w:r w:rsidR="00C20E2E" w:rsidRPr="00AF59A0">
        <w:rPr>
          <w:rFonts w:ascii="Times New Roman" w:hAnsi="Times New Roman" w:cs="Times New Roman"/>
          <w:sz w:val="28"/>
          <w:szCs w:val="28"/>
        </w:rPr>
        <w:t xml:space="preserve">добавляя и расцвечивая тексты сказаний и легенд деталями и украшениями, но сохраняя саму суть описываемых исторических событий. </w:t>
      </w:r>
      <w:r w:rsidR="00E716AA" w:rsidRPr="00AF59A0">
        <w:rPr>
          <w:rFonts w:ascii="Times New Roman" w:hAnsi="Times New Roman" w:cs="Times New Roman"/>
          <w:sz w:val="28"/>
          <w:szCs w:val="28"/>
        </w:rPr>
        <w:t>Каждый сказитель имел свою исполнительскую манеру. Среди сказителей встреча</w:t>
      </w:r>
      <w:r w:rsidR="00134930" w:rsidRPr="00AF59A0">
        <w:rPr>
          <w:rFonts w:ascii="Times New Roman" w:hAnsi="Times New Roman" w:cs="Times New Roman"/>
          <w:sz w:val="28"/>
          <w:szCs w:val="28"/>
        </w:rPr>
        <w:t>лись</w:t>
      </w:r>
      <w:r w:rsidR="00E716AA" w:rsidRPr="00AF59A0">
        <w:rPr>
          <w:rFonts w:ascii="Times New Roman" w:hAnsi="Times New Roman" w:cs="Times New Roman"/>
          <w:sz w:val="28"/>
          <w:szCs w:val="28"/>
        </w:rPr>
        <w:t xml:space="preserve"> богато </w:t>
      </w:r>
      <w:r w:rsidR="00622609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E716AA" w:rsidRPr="00AF59A0">
        <w:rPr>
          <w:rFonts w:ascii="Times New Roman" w:hAnsi="Times New Roman" w:cs="Times New Roman"/>
          <w:sz w:val="28"/>
          <w:szCs w:val="28"/>
        </w:rPr>
        <w:t>одаренные поэтические натуры с огромной творческой изобразительностью.</w:t>
      </w:r>
      <w:r w:rsidR="00622609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893718" w:rsidRPr="00AF59A0">
        <w:rPr>
          <w:rFonts w:ascii="Times New Roman" w:hAnsi="Times New Roman" w:cs="Times New Roman"/>
          <w:sz w:val="28"/>
          <w:szCs w:val="28"/>
        </w:rPr>
        <w:t xml:space="preserve">Упоминание уличных музыкантов встречается в летописях, они были неизменным развлечением на ярмарках, гуляниях на </w:t>
      </w:r>
      <w:r w:rsidR="00454145" w:rsidRPr="00AF59A0">
        <w:rPr>
          <w:rFonts w:ascii="Times New Roman" w:hAnsi="Times New Roman" w:cs="Times New Roman"/>
          <w:sz w:val="28"/>
          <w:szCs w:val="28"/>
        </w:rPr>
        <w:t>Масленицу</w:t>
      </w:r>
      <w:r w:rsidR="00893718" w:rsidRPr="00AF59A0">
        <w:rPr>
          <w:rFonts w:ascii="Times New Roman" w:hAnsi="Times New Roman" w:cs="Times New Roman"/>
          <w:sz w:val="28"/>
          <w:szCs w:val="28"/>
        </w:rPr>
        <w:t xml:space="preserve"> и Ивана Купалу. В «Слове о Полку Игореве» воспет гусляр-сказитель </w:t>
      </w:r>
      <w:proofErr w:type="spellStart"/>
      <w:r w:rsidR="00893718" w:rsidRPr="00AF59A0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="00893718" w:rsidRPr="00AF59A0">
        <w:rPr>
          <w:rFonts w:ascii="Times New Roman" w:hAnsi="Times New Roman" w:cs="Times New Roman"/>
          <w:sz w:val="28"/>
          <w:szCs w:val="28"/>
        </w:rPr>
        <w:t>.</w:t>
      </w:r>
    </w:p>
    <w:p w:rsidR="004144FA" w:rsidRPr="00AF59A0" w:rsidRDefault="00893718" w:rsidP="00AF59A0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E2E" w:rsidRDefault="002C0E21" w:rsidP="002C0E21">
      <w:pPr>
        <w:pStyle w:val="1"/>
        <w:ind w:firstLine="709"/>
        <w:rPr>
          <w:color w:val="000000" w:themeColor="text1"/>
        </w:rPr>
      </w:pPr>
      <w:bookmarkStart w:id="4" w:name="_Toc407144057"/>
      <w:r>
        <w:rPr>
          <w:color w:val="000000" w:themeColor="text1"/>
        </w:rPr>
        <w:t>2</w:t>
      </w:r>
      <w:r w:rsidR="00C20E2E" w:rsidRPr="00454145">
        <w:rPr>
          <w:color w:val="000000" w:themeColor="text1"/>
        </w:rPr>
        <w:t xml:space="preserve">. </w:t>
      </w:r>
      <w:r w:rsidR="004144FA" w:rsidRPr="00454145">
        <w:rPr>
          <w:color w:val="000000" w:themeColor="text1"/>
        </w:rPr>
        <w:t>Средние века в Европе</w:t>
      </w:r>
      <w:r w:rsidR="008171A2" w:rsidRPr="00454145">
        <w:rPr>
          <w:color w:val="000000" w:themeColor="text1"/>
        </w:rPr>
        <w:t xml:space="preserve"> (барды, менестрели, трубадуры)</w:t>
      </w:r>
      <w:bookmarkEnd w:id="4"/>
    </w:p>
    <w:p w:rsidR="00454145" w:rsidRPr="00454145" w:rsidRDefault="00454145" w:rsidP="00454145"/>
    <w:p w:rsidR="00F35294" w:rsidRPr="00AF59A0" w:rsidRDefault="00437B7A" w:rsidP="00AF59A0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698500</wp:posOffset>
            </wp:positionV>
            <wp:extent cx="2324100" cy="2990850"/>
            <wp:effectExtent l="19050" t="0" r="0" b="0"/>
            <wp:wrapSquare wrapText="bothSides"/>
            <wp:docPr id="17" name="Рисунок 16" descr="http://im0-tub-ru.yandex.net/i?id=be561dfc4cb4dbd868709b84f2273882-76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be561dfc4cb4dbd868709b84f2273882-76-144&amp;n=33&amp;h=2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4FA" w:rsidRPr="00AF59A0">
        <w:rPr>
          <w:rFonts w:ascii="Times New Roman" w:hAnsi="Times New Roman" w:cs="Times New Roman"/>
          <w:sz w:val="28"/>
          <w:szCs w:val="28"/>
        </w:rPr>
        <w:t xml:space="preserve">Средневековыми </w:t>
      </w:r>
      <w:r w:rsidR="004144FA" w:rsidRPr="00AF59A0">
        <w:rPr>
          <w:rFonts w:ascii="Times New Roman" w:hAnsi="Times New Roman" w:cs="Times New Roman"/>
          <w:b/>
          <w:sz w:val="28"/>
          <w:szCs w:val="28"/>
        </w:rPr>
        <w:t>бардами</w:t>
      </w:r>
      <w:r w:rsidR="004144FA" w:rsidRPr="00AF59A0">
        <w:rPr>
          <w:rFonts w:ascii="Times New Roman" w:hAnsi="Times New Roman" w:cs="Times New Roman"/>
          <w:sz w:val="28"/>
          <w:szCs w:val="28"/>
        </w:rPr>
        <w:t xml:space="preserve"> называли певцов и поэтов изначально у </w:t>
      </w:r>
      <w:hyperlink r:id="rId10" w:tooltip="Кельты" w:history="1">
        <w:r w:rsidR="004144FA" w:rsidRPr="00AF59A0">
          <w:rPr>
            <w:rFonts w:ascii="Times New Roman" w:hAnsi="Times New Roman" w:cs="Times New Roman"/>
            <w:sz w:val="28"/>
            <w:szCs w:val="28"/>
          </w:rPr>
          <w:t>кельтских</w:t>
        </w:r>
      </w:hyperlink>
      <w:r w:rsidR="004144FA" w:rsidRPr="00AF59A0">
        <w:rPr>
          <w:rFonts w:ascii="Times New Roman" w:hAnsi="Times New Roman" w:cs="Times New Roman"/>
          <w:sz w:val="28"/>
          <w:szCs w:val="28"/>
        </w:rPr>
        <w:t xml:space="preserve"> народов, одна из категорий </w:t>
      </w:r>
      <w:hyperlink r:id="rId11" w:tooltip="Друиды" w:history="1">
        <w:r w:rsidR="004144FA" w:rsidRPr="00AF59A0">
          <w:rPr>
            <w:rFonts w:ascii="Times New Roman" w:hAnsi="Times New Roman" w:cs="Times New Roman"/>
            <w:sz w:val="28"/>
            <w:szCs w:val="28"/>
          </w:rPr>
          <w:t>друидов</w:t>
        </w:r>
      </w:hyperlink>
      <w:r w:rsidR="004144FA" w:rsidRPr="00AF59A0">
        <w:rPr>
          <w:rFonts w:ascii="Times New Roman" w:hAnsi="Times New Roman" w:cs="Times New Roman"/>
          <w:sz w:val="28"/>
          <w:szCs w:val="28"/>
        </w:rPr>
        <w:t xml:space="preserve">. В середине XV века слово бард из гаэльского языка вошло в шотландский диалект </w:t>
      </w:r>
      <w:hyperlink r:id="rId12" w:tooltip="Английский язык" w:history="1">
        <w:r w:rsidR="004144FA" w:rsidRPr="00AF59A0">
          <w:rPr>
            <w:rFonts w:ascii="Times New Roman" w:hAnsi="Times New Roman" w:cs="Times New Roman"/>
            <w:sz w:val="28"/>
            <w:szCs w:val="28"/>
          </w:rPr>
          <w:t>английского</w:t>
        </w:r>
      </w:hyperlink>
      <w:r w:rsidR="004144FA" w:rsidRPr="00AF59A0">
        <w:rPr>
          <w:rFonts w:ascii="Times New Roman" w:hAnsi="Times New Roman" w:cs="Times New Roman"/>
          <w:sz w:val="28"/>
          <w:szCs w:val="28"/>
        </w:rPr>
        <w:t xml:space="preserve"> в значении «бродячий музыкант» (по-видимому, с пренебрежительным оттенком). В древней Ирландии весе певцы делились на две группы: барды и филиды. Но барды были ниже "по чину". Барды не могли, согласно Ирландским законам, сочинять свои произведения. Упоминания о легендарных бардах сохранились в средневековой </w:t>
      </w:r>
      <w:hyperlink r:id="rId13" w:tooltip="Уэльс" w:history="1">
        <w:r w:rsidR="004144FA" w:rsidRPr="00AF59A0">
          <w:rPr>
            <w:rFonts w:ascii="Times New Roman" w:hAnsi="Times New Roman" w:cs="Times New Roman"/>
            <w:sz w:val="28"/>
            <w:szCs w:val="28"/>
          </w:rPr>
          <w:t>валлийской</w:t>
        </w:r>
      </w:hyperlink>
      <w:r w:rsidR="004144FA" w:rsidRPr="00AF59A0">
        <w:rPr>
          <w:rFonts w:ascii="Times New Roman" w:hAnsi="Times New Roman" w:cs="Times New Roman"/>
          <w:sz w:val="28"/>
          <w:szCs w:val="28"/>
        </w:rPr>
        <w:t xml:space="preserve"> литературе. Барды </w:t>
      </w:r>
      <w:hyperlink r:id="rId14" w:tooltip="Анейрин" w:history="1">
        <w:proofErr w:type="spellStart"/>
        <w:r w:rsidR="004144FA" w:rsidRPr="00AF59A0">
          <w:rPr>
            <w:rFonts w:ascii="Times New Roman" w:hAnsi="Times New Roman" w:cs="Times New Roman"/>
            <w:sz w:val="28"/>
            <w:szCs w:val="28"/>
          </w:rPr>
          <w:t>Анейрин</w:t>
        </w:r>
        <w:proofErr w:type="spellEnd"/>
      </w:hyperlink>
      <w:r w:rsidR="004144FA" w:rsidRPr="00AF59A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tooltip="Талиесин" w:history="1">
        <w:proofErr w:type="spellStart"/>
        <w:r w:rsidR="004144FA" w:rsidRPr="00AF59A0">
          <w:rPr>
            <w:rFonts w:ascii="Times New Roman" w:hAnsi="Times New Roman" w:cs="Times New Roman"/>
            <w:sz w:val="28"/>
            <w:szCs w:val="28"/>
          </w:rPr>
          <w:t>Талиесин</w:t>
        </w:r>
        <w:proofErr w:type="spellEnd"/>
      </w:hyperlink>
      <w:r w:rsidR="004144FA" w:rsidRPr="00AF59A0">
        <w:rPr>
          <w:rFonts w:ascii="Times New Roman" w:hAnsi="Times New Roman" w:cs="Times New Roman"/>
          <w:sz w:val="28"/>
          <w:szCs w:val="28"/>
        </w:rPr>
        <w:t xml:space="preserve"> могли быть отражением и</w:t>
      </w:r>
      <w:r>
        <w:rPr>
          <w:rFonts w:ascii="Times New Roman" w:hAnsi="Times New Roman" w:cs="Times New Roman"/>
          <w:sz w:val="28"/>
          <w:szCs w:val="28"/>
        </w:rPr>
        <w:t xml:space="preserve">сторических бардов, живших в VI - </w:t>
      </w:r>
      <w:r w:rsidR="004144FA" w:rsidRPr="00AF59A0">
        <w:rPr>
          <w:rFonts w:ascii="Times New Roman" w:hAnsi="Times New Roman" w:cs="Times New Roman"/>
          <w:sz w:val="28"/>
          <w:szCs w:val="28"/>
        </w:rPr>
        <w:t>VII-м веках. Нам доступно очень мало информации о ранних средневековых валлийских традициях, но о более позднем времени мы можем узнать из легенд</w:t>
      </w:r>
      <w:r w:rsidR="00596CC1" w:rsidRPr="00AF59A0">
        <w:rPr>
          <w:rFonts w:ascii="Times New Roman" w:hAnsi="Times New Roman" w:cs="Times New Roman"/>
          <w:sz w:val="28"/>
          <w:szCs w:val="28"/>
        </w:rPr>
        <w:t xml:space="preserve">ы </w:t>
      </w:r>
      <w:r w:rsidR="004144FA" w:rsidRPr="00AF59A0">
        <w:rPr>
          <w:rFonts w:ascii="Times New Roman" w:hAnsi="Times New Roman" w:cs="Times New Roman"/>
          <w:sz w:val="28"/>
          <w:szCs w:val="28"/>
        </w:rPr>
        <w:t xml:space="preserve">о </w:t>
      </w:r>
      <w:hyperlink r:id="rId16" w:tooltip="Король Артур" w:history="1">
        <w:r w:rsidR="004144FA" w:rsidRPr="00AF59A0">
          <w:rPr>
            <w:rFonts w:ascii="Times New Roman" w:hAnsi="Times New Roman" w:cs="Times New Roman"/>
            <w:sz w:val="28"/>
            <w:szCs w:val="28"/>
          </w:rPr>
          <w:t>Короле Артуре</w:t>
        </w:r>
      </w:hyperlink>
      <w:r w:rsidR="004144FA" w:rsidRPr="00AF59A0">
        <w:rPr>
          <w:rFonts w:ascii="Times New Roman" w:hAnsi="Times New Roman" w:cs="Times New Roman"/>
          <w:sz w:val="28"/>
          <w:szCs w:val="28"/>
        </w:rPr>
        <w:t xml:space="preserve">, относящихся к XIII веку. </w:t>
      </w:r>
    </w:p>
    <w:p w:rsidR="00596CC1" w:rsidRPr="00AF59A0" w:rsidRDefault="00596CC1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В </w:t>
      </w:r>
      <w:r w:rsidRPr="00454145">
        <w:rPr>
          <w:rFonts w:ascii="Times New Roman" w:hAnsi="Times New Roman" w:cs="Times New Roman"/>
          <w:sz w:val="28"/>
          <w:szCs w:val="28"/>
        </w:rPr>
        <w:t>Средние века</w:t>
      </w:r>
      <w:r w:rsidRPr="00AF59A0">
        <w:rPr>
          <w:rFonts w:ascii="Times New Roman" w:hAnsi="Times New Roman" w:cs="Times New Roman"/>
          <w:sz w:val="28"/>
          <w:szCs w:val="28"/>
        </w:rPr>
        <w:t xml:space="preserve"> в Европе широкое распространение получает струнный музыкальный инструмент – </w:t>
      </w:r>
      <w:r w:rsidRPr="00437B7A">
        <w:rPr>
          <w:rFonts w:ascii="Times New Roman" w:hAnsi="Times New Roman" w:cs="Times New Roman"/>
          <w:b/>
          <w:sz w:val="28"/>
          <w:szCs w:val="28"/>
        </w:rPr>
        <w:t>гитара</w:t>
      </w:r>
      <w:r w:rsidRPr="00AF59A0">
        <w:rPr>
          <w:rFonts w:ascii="Times New Roman" w:hAnsi="Times New Roman" w:cs="Times New Roman"/>
          <w:sz w:val="28"/>
          <w:szCs w:val="28"/>
        </w:rPr>
        <w:t xml:space="preserve">. Основным центром развития гитары была </w:t>
      </w:r>
      <w:r w:rsidRPr="00454145">
        <w:rPr>
          <w:rFonts w:ascii="Times New Roman" w:hAnsi="Times New Roman" w:cs="Times New Roman"/>
          <w:sz w:val="28"/>
          <w:szCs w:val="28"/>
        </w:rPr>
        <w:t>Испания</w:t>
      </w:r>
      <w:r w:rsidRPr="00AF59A0">
        <w:rPr>
          <w:rFonts w:ascii="Times New Roman" w:hAnsi="Times New Roman" w:cs="Times New Roman"/>
          <w:sz w:val="28"/>
          <w:szCs w:val="28"/>
        </w:rPr>
        <w:t xml:space="preserve">, куда </w:t>
      </w:r>
      <w:r w:rsidR="00437B7A">
        <w:rPr>
          <w:rFonts w:ascii="Times New Roman" w:hAnsi="Times New Roman" w:cs="Times New Roman"/>
          <w:sz w:val="28"/>
          <w:szCs w:val="28"/>
        </w:rPr>
        <w:t>она</w:t>
      </w:r>
      <w:r w:rsidRPr="00AF59A0">
        <w:rPr>
          <w:rFonts w:ascii="Times New Roman" w:hAnsi="Times New Roman" w:cs="Times New Roman"/>
          <w:sz w:val="28"/>
          <w:szCs w:val="28"/>
        </w:rPr>
        <w:t xml:space="preserve"> попала из </w:t>
      </w:r>
      <w:r w:rsidRPr="00454145">
        <w:rPr>
          <w:rFonts w:ascii="Times New Roman" w:hAnsi="Times New Roman" w:cs="Times New Roman"/>
          <w:sz w:val="28"/>
          <w:szCs w:val="28"/>
        </w:rPr>
        <w:t>древнего Рима</w:t>
      </w:r>
      <w:r w:rsidRPr="00AF59A0">
        <w:rPr>
          <w:rFonts w:ascii="Times New Roman" w:hAnsi="Times New Roman" w:cs="Times New Roman"/>
          <w:sz w:val="28"/>
          <w:szCs w:val="28"/>
        </w:rPr>
        <w:t xml:space="preserve"> (</w:t>
      </w:r>
      <w:r w:rsidRPr="00AF59A0">
        <w:rPr>
          <w:rFonts w:ascii="Times New Roman" w:hAnsi="Times New Roman" w:cs="Times New Roman"/>
          <w:i/>
          <w:iCs/>
          <w:sz w:val="28"/>
          <w:szCs w:val="28"/>
        </w:rPr>
        <w:t>латинская гитара</w:t>
      </w:r>
      <w:r w:rsidRPr="00AF59A0">
        <w:rPr>
          <w:rFonts w:ascii="Times New Roman" w:hAnsi="Times New Roman" w:cs="Times New Roman"/>
          <w:sz w:val="28"/>
          <w:szCs w:val="28"/>
        </w:rPr>
        <w:t>) и вместе с арабскими завоевателями (</w:t>
      </w:r>
      <w:r w:rsidRPr="00AF59A0">
        <w:rPr>
          <w:rFonts w:ascii="Times New Roman" w:hAnsi="Times New Roman" w:cs="Times New Roman"/>
          <w:i/>
          <w:iCs/>
          <w:sz w:val="28"/>
          <w:szCs w:val="28"/>
        </w:rPr>
        <w:t>мавританская гитара</w:t>
      </w:r>
      <w:r w:rsidRPr="00AF59A0">
        <w:rPr>
          <w:rFonts w:ascii="Times New Roman" w:hAnsi="Times New Roman" w:cs="Times New Roman"/>
          <w:sz w:val="28"/>
          <w:szCs w:val="28"/>
        </w:rPr>
        <w:t>). Во Франции, Германии и Италии гитара получает широкое распространение из Средней Азии через Грецию. Легкий удобный инструмент гармонирует с романтическими текстами как бродячих музыкантов, трубадуров, так и придворных менестрелей. Своим звучанием струнные инструменты, и в первую очередь гитара, подчеркивают и усиливают красоту звучания баллад и серенад.</w:t>
      </w:r>
    </w:p>
    <w:p w:rsidR="00F35294" w:rsidRPr="00AF59A0" w:rsidRDefault="00437B7A" w:rsidP="00AF59A0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44450</wp:posOffset>
            </wp:positionV>
            <wp:extent cx="2228850" cy="4419600"/>
            <wp:effectExtent l="19050" t="0" r="0" b="0"/>
            <wp:wrapSquare wrapText="bothSides"/>
            <wp:docPr id="4" name="Рисунок 4" descr="Народная музыка Эпохи Средневековья. Миннезингеры, минестрел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родная музыка Эпохи Средневековья. Миннезингеры, минестрел…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4FA" w:rsidRPr="00AF59A0">
        <w:rPr>
          <w:rFonts w:ascii="Times New Roman" w:hAnsi="Times New Roman" w:cs="Times New Roman"/>
          <w:sz w:val="28"/>
          <w:szCs w:val="28"/>
        </w:rPr>
        <w:t xml:space="preserve">На материковой </w:t>
      </w:r>
      <w:r w:rsidR="00821E14" w:rsidRPr="00AF59A0">
        <w:rPr>
          <w:rFonts w:ascii="Times New Roman" w:hAnsi="Times New Roman" w:cs="Times New Roman"/>
          <w:sz w:val="28"/>
          <w:szCs w:val="28"/>
        </w:rPr>
        <w:t xml:space="preserve">Европе </w:t>
      </w:r>
      <w:r w:rsidR="008171A2" w:rsidRPr="00AF59A0">
        <w:rPr>
          <w:rFonts w:ascii="Times New Roman" w:hAnsi="Times New Roman" w:cs="Times New Roman"/>
          <w:sz w:val="28"/>
          <w:szCs w:val="28"/>
        </w:rPr>
        <w:t xml:space="preserve">в Средние века поэты-музыканты именовались </w:t>
      </w:r>
      <w:r w:rsidR="008171A2" w:rsidRPr="00AF59A0">
        <w:rPr>
          <w:rFonts w:ascii="Times New Roman" w:hAnsi="Times New Roman" w:cs="Times New Roman"/>
          <w:b/>
          <w:sz w:val="28"/>
          <w:szCs w:val="28"/>
        </w:rPr>
        <w:t>трубадурами, труверами</w:t>
      </w:r>
      <w:r w:rsidR="00F35294" w:rsidRPr="00AF59A0">
        <w:rPr>
          <w:rFonts w:ascii="Times New Roman" w:hAnsi="Times New Roman" w:cs="Times New Roman"/>
          <w:sz w:val="28"/>
          <w:szCs w:val="28"/>
        </w:rPr>
        <w:t xml:space="preserve">. Творчество трубадуров охватывает период XI—XIII веков, его расцвет пришёлся на XII — начало XIII века. Трубадуры слагали свои стихи на </w:t>
      </w:r>
      <w:r w:rsidR="00F35294" w:rsidRPr="00454145">
        <w:rPr>
          <w:rFonts w:ascii="Times New Roman" w:hAnsi="Times New Roman" w:cs="Times New Roman"/>
          <w:sz w:val="28"/>
          <w:szCs w:val="28"/>
        </w:rPr>
        <w:t>провансальском</w:t>
      </w:r>
      <w:r w:rsidR="00F35294" w:rsidRPr="00AF59A0">
        <w:rPr>
          <w:rFonts w:ascii="Times New Roman" w:hAnsi="Times New Roman" w:cs="Times New Roman"/>
          <w:sz w:val="28"/>
          <w:szCs w:val="28"/>
        </w:rPr>
        <w:t xml:space="preserve">, разговорном языке части Франции, простирающейся на юг от реки </w:t>
      </w:r>
      <w:r w:rsidR="00F35294" w:rsidRPr="00454145">
        <w:rPr>
          <w:rFonts w:ascii="Times New Roman" w:hAnsi="Times New Roman" w:cs="Times New Roman"/>
          <w:sz w:val="28"/>
          <w:szCs w:val="28"/>
        </w:rPr>
        <w:t>Луары</w:t>
      </w:r>
      <w:r w:rsidR="00F35294" w:rsidRPr="00AF59A0">
        <w:rPr>
          <w:rFonts w:ascii="Times New Roman" w:hAnsi="Times New Roman" w:cs="Times New Roman"/>
          <w:sz w:val="28"/>
          <w:szCs w:val="28"/>
        </w:rPr>
        <w:t xml:space="preserve">, а также примыкающих районов </w:t>
      </w:r>
      <w:r w:rsidR="00F35294" w:rsidRPr="00454145">
        <w:rPr>
          <w:rFonts w:ascii="Times New Roman" w:hAnsi="Times New Roman" w:cs="Times New Roman"/>
          <w:sz w:val="28"/>
          <w:szCs w:val="28"/>
        </w:rPr>
        <w:t>Италии</w:t>
      </w:r>
      <w:r w:rsidR="00F35294" w:rsidRPr="00AF59A0">
        <w:rPr>
          <w:rFonts w:ascii="Times New Roman" w:hAnsi="Times New Roman" w:cs="Times New Roman"/>
          <w:sz w:val="28"/>
          <w:szCs w:val="28"/>
        </w:rPr>
        <w:t xml:space="preserve"> и </w:t>
      </w:r>
      <w:r w:rsidR="00F35294" w:rsidRPr="00454145">
        <w:rPr>
          <w:rFonts w:ascii="Times New Roman" w:hAnsi="Times New Roman" w:cs="Times New Roman"/>
          <w:sz w:val="28"/>
          <w:szCs w:val="28"/>
        </w:rPr>
        <w:t>Испании</w:t>
      </w:r>
      <w:r w:rsidR="00F35294" w:rsidRPr="00AF59A0">
        <w:rPr>
          <w:rFonts w:ascii="Times New Roman" w:hAnsi="Times New Roman" w:cs="Times New Roman"/>
          <w:sz w:val="28"/>
          <w:szCs w:val="28"/>
        </w:rPr>
        <w:t xml:space="preserve">. Они активно участвовали в социальной, политической и религиозной жизни общества того времени. </w:t>
      </w:r>
      <w:proofErr w:type="spellStart"/>
      <w:r w:rsidR="00F35294" w:rsidRPr="00AF59A0">
        <w:rPr>
          <w:rFonts w:ascii="Times New Roman" w:hAnsi="Times New Roman" w:cs="Times New Roman"/>
          <w:sz w:val="28"/>
          <w:szCs w:val="28"/>
        </w:rPr>
        <w:t>Бо́льшей</w:t>
      </w:r>
      <w:proofErr w:type="spellEnd"/>
      <w:r w:rsidR="00F35294" w:rsidRPr="00AF59A0">
        <w:rPr>
          <w:rFonts w:ascii="Times New Roman" w:hAnsi="Times New Roman" w:cs="Times New Roman"/>
          <w:sz w:val="28"/>
          <w:szCs w:val="28"/>
        </w:rPr>
        <w:t xml:space="preserve"> частью, благодаря трубадурам сложился первый литературный </w:t>
      </w:r>
      <w:r w:rsidR="00F35294" w:rsidRPr="00454145">
        <w:rPr>
          <w:rFonts w:ascii="Times New Roman" w:hAnsi="Times New Roman" w:cs="Times New Roman"/>
          <w:sz w:val="28"/>
          <w:szCs w:val="28"/>
        </w:rPr>
        <w:t>романский язык</w:t>
      </w:r>
      <w:r w:rsidR="00F35294" w:rsidRPr="00AF59A0">
        <w:rPr>
          <w:rFonts w:ascii="Times New Roman" w:hAnsi="Times New Roman" w:cs="Times New Roman"/>
          <w:sz w:val="28"/>
          <w:szCs w:val="28"/>
        </w:rPr>
        <w:t xml:space="preserve">: на старопровансальском писали позднее поэты </w:t>
      </w:r>
      <w:r w:rsidR="00F35294" w:rsidRPr="00454145">
        <w:rPr>
          <w:rFonts w:ascii="Times New Roman" w:hAnsi="Times New Roman" w:cs="Times New Roman"/>
          <w:sz w:val="28"/>
          <w:szCs w:val="28"/>
        </w:rPr>
        <w:t>Каталонии</w:t>
      </w:r>
      <w:r w:rsidR="00F35294" w:rsidRPr="00AF59A0">
        <w:rPr>
          <w:rFonts w:ascii="Times New Roman" w:hAnsi="Times New Roman" w:cs="Times New Roman"/>
          <w:sz w:val="28"/>
          <w:szCs w:val="28"/>
        </w:rPr>
        <w:t xml:space="preserve"> и Северной Италии. Под влиянием провансальской лирики </w:t>
      </w:r>
      <w:r w:rsidR="00F35294" w:rsidRPr="00AF59A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формировались поэзия </w:t>
      </w:r>
      <w:r w:rsidR="00F35294" w:rsidRPr="00470366">
        <w:rPr>
          <w:rFonts w:ascii="Times New Roman" w:hAnsi="Times New Roman" w:cs="Times New Roman"/>
          <w:sz w:val="28"/>
          <w:szCs w:val="28"/>
        </w:rPr>
        <w:t>миннезингеров</w:t>
      </w:r>
      <w:r w:rsidR="00F35294" w:rsidRPr="00AF59A0">
        <w:rPr>
          <w:rFonts w:ascii="Times New Roman" w:hAnsi="Times New Roman" w:cs="Times New Roman"/>
          <w:sz w:val="28"/>
          <w:szCs w:val="28"/>
        </w:rPr>
        <w:t xml:space="preserve">, их творчество вдохновляло </w:t>
      </w:r>
      <w:r w:rsidR="00F35294" w:rsidRPr="00470366">
        <w:rPr>
          <w:rFonts w:ascii="Times New Roman" w:hAnsi="Times New Roman" w:cs="Times New Roman"/>
          <w:sz w:val="28"/>
          <w:szCs w:val="28"/>
        </w:rPr>
        <w:t>Данте</w:t>
      </w:r>
      <w:r w:rsidR="00F35294" w:rsidRPr="00AF59A0">
        <w:rPr>
          <w:rFonts w:ascii="Times New Roman" w:hAnsi="Times New Roman" w:cs="Times New Roman"/>
          <w:sz w:val="28"/>
          <w:szCs w:val="28"/>
        </w:rPr>
        <w:t xml:space="preserve">, </w:t>
      </w:r>
      <w:r w:rsidR="00F35294" w:rsidRPr="00470366">
        <w:rPr>
          <w:rFonts w:ascii="Times New Roman" w:hAnsi="Times New Roman" w:cs="Times New Roman"/>
          <w:sz w:val="28"/>
          <w:szCs w:val="28"/>
        </w:rPr>
        <w:t>Петрарку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F14" w:rsidRPr="00AF59A0" w:rsidRDefault="00CE2F14" w:rsidP="00437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С конца </w:t>
      </w:r>
      <w:r w:rsidRPr="00AF59A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F59A0">
        <w:rPr>
          <w:rFonts w:ascii="Times New Roman" w:hAnsi="Times New Roman" w:cs="Times New Roman"/>
          <w:sz w:val="28"/>
          <w:szCs w:val="28"/>
        </w:rPr>
        <w:t xml:space="preserve"> века в Германии становятся популярны поэты-певцы - </w:t>
      </w:r>
      <w:r w:rsidRPr="00AF59A0">
        <w:rPr>
          <w:rFonts w:ascii="Times New Roman" w:hAnsi="Times New Roman" w:cs="Times New Roman"/>
          <w:b/>
          <w:sz w:val="28"/>
          <w:szCs w:val="28"/>
        </w:rPr>
        <w:t>миннезингеры</w:t>
      </w:r>
      <w:r w:rsidRPr="00AF59A0">
        <w:rPr>
          <w:rFonts w:ascii="Times New Roman" w:hAnsi="Times New Roman" w:cs="Times New Roman"/>
          <w:sz w:val="28"/>
          <w:szCs w:val="28"/>
        </w:rPr>
        <w:t xml:space="preserve">, воспевавшие доблести и идеалы рыцарства, восхвалявшие и славившие подвиги в крестовых походах. </w:t>
      </w:r>
    </w:p>
    <w:p w:rsidR="00596CC1" w:rsidRPr="00AF59A0" w:rsidRDefault="00F35294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Во Франции и Италии </w:t>
      </w:r>
      <w:r w:rsidR="004144FA" w:rsidRPr="00AF59A0">
        <w:rPr>
          <w:rFonts w:ascii="Times New Roman" w:hAnsi="Times New Roman" w:cs="Times New Roman"/>
          <w:sz w:val="28"/>
          <w:szCs w:val="28"/>
        </w:rPr>
        <w:t xml:space="preserve">музыканты, исполняющие лирические песни собственного произведения именовались </w:t>
      </w:r>
      <w:r w:rsidR="004144FA" w:rsidRPr="00AF59A0">
        <w:rPr>
          <w:rFonts w:ascii="Times New Roman" w:hAnsi="Times New Roman" w:cs="Times New Roman"/>
          <w:b/>
          <w:sz w:val="28"/>
          <w:szCs w:val="28"/>
        </w:rPr>
        <w:t>менестрелями</w:t>
      </w:r>
      <w:r w:rsidR="004144FA" w:rsidRPr="00AF59A0">
        <w:rPr>
          <w:rFonts w:ascii="Times New Roman" w:hAnsi="Times New Roman" w:cs="Times New Roman"/>
          <w:sz w:val="28"/>
          <w:szCs w:val="28"/>
        </w:rPr>
        <w:t xml:space="preserve">.  В первую очередь в средневековых латинских текстах менестрелями называли </w:t>
      </w:r>
      <w:r w:rsidRPr="00AF59A0">
        <w:rPr>
          <w:rFonts w:ascii="Times New Roman" w:hAnsi="Times New Roman" w:cs="Times New Roman"/>
          <w:sz w:val="28"/>
          <w:szCs w:val="28"/>
        </w:rPr>
        <w:t>певцов</w:t>
      </w:r>
      <w:r w:rsidR="004144FA" w:rsidRPr="00AF59A0">
        <w:rPr>
          <w:rFonts w:ascii="Times New Roman" w:hAnsi="Times New Roman" w:cs="Times New Roman"/>
          <w:sz w:val="28"/>
          <w:szCs w:val="28"/>
        </w:rPr>
        <w:t>, находившихся на личной службе у сеньора и исполнявших при нём какую-нибудь определённую обязанность, (</w:t>
      </w:r>
      <w:proofErr w:type="spellStart"/>
      <w:r w:rsidR="004144FA" w:rsidRPr="00AF59A0">
        <w:rPr>
          <w:rFonts w:ascii="Times New Roman" w:hAnsi="Times New Roman" w:cs="Times New Roman"/>
          <w:i/>
          <w:iCs/>
          <w:sz w:val="28"/>
          <w:szCs w:val="28"/>
        </w:rPr>
        <w:t>ministerium</w:t>
      </w:r>
      <w:proofErr w:type="spellEnd"/>
      <w:r w:rsidR="004144FA" w:rsidRPr="00AF59A0">
        <w:rPr>
          <w:rFonts w:ascii="Times New Roman" w:hAnsi="Times New Roman" w:cs="Times New Roman"/>
          <w:sz w:val="28"/>
          <w:szCs w:val="28"/>
        </w:rPr>
        <w:t>); министериалом в этом смысле, то есть «служителем», мог называться и придворный поэт (</w:t>
      </w:r>
      <w:proofErr w:type="spellStart"/>
      <w:r w:rsidR="004144FA" w:rsidRPr="00AF59A0">
        <w:rPr>
          <w:rFonts w:ascii="Times New Roman" w:hAnsi="Times New Roman" w:cs="Times New Roman"/>
          <w:i/>
          <w:iCs/>
          <w:sz w:val="28"/>
          <w:szCs w:val="28"/>
        </w:rPr>
        <w:t>versificator</w:t>
      </w:r>
      <w:proofErr w:type="spellEnd"/>
      <w:r w:rsidR="004144FA" w:rsidRPr="00AF59A0">
        <w:rPr>
          <w:rFonts w:ascii="Times New Roman" w:hAnsi="Times New Roman" w:cs="Times New Roman"/>
          <w:sz w:val="28"/>
          <w:szCs w:val="28"/>
        </w:rPr>
        <w:t>) или потешник (</w:t>
      </w:r>
      <w:proofErr w:type="spellStart"/>
      <w:r w:rsidR="004144FA" w:rsidRPr="00AF59A0">
        <w:rPr>
          <w:rFonts w:ascii="Times New Roman" w:hAnsi="Times New Roman" w:cs="Times New Roman"/>
          <w:i/>
          <w:iCs/>
          <w:sz w:val="28"/>
          <w:szCs w:val="28"/>
        </w:rPr>
        <w:t>joculator</w:t>
      </w:r>
      <w:proofErr w:type="spellEnd"/>
      <w:r w:rsidR="004144FA" w:rsidRPr="00AF59A0">
        <w:rPr>
          <w:rFonts w:ascii="Times New Roman" w:hAnsi="Times New Roman" w:cs="Times New Roman"/>
          <w:sz w:val="28"/>
          <w:szCs w:val="28"/>
        </w:rPr>
        <w:t xml:space="preserve">). Во многих случаях </w:t>
      </w:r>
      <w:r w:rsidRPr="00AF59A0">
        <w:rPr>
          <w:rFonts w:ascii="Times New Roman" w:hAnsi="Times New Roman" w:cs="Times New Roman"/>
          <w:sz w:val="28"/>
          <w:szCs w:val="28"/>
        </w:rPr>
        <w:t xml:space="preserve">слово менестрель </w:t>
      </w:r>
      <w:r w:rsidR="004144FA" w:rsidRPr="00AF59A0">
        <w:rPr>
          <w:rFonts w:ascii="Times New Roman" w:hAnsi="Times New Roman" w:cs="Times New Roman"/>
          <w:sz w:val="28"/>
          <w:szCs w:val="28"/>
        </w:rPr>
        <w:t>н</w:t>
      </w:r>
      <w:r w:rsidRPr="00AF59A0">
        <w:rPr>
          <w:rFonts w:ascii="Times New Roman" w:hAnsi="Times New Roman" w:cs="Times New Roman"/>
          <w:sz w:val="28"/>
          <w:szCs w:val="28"/>
        </w:rPr>
        <w:t>осило</w:t>
      </w:r>
      <w:r w:rsidR="004144FA" w:rsidRPr="00AF59A0">
        <w:rPr>
          <w:rFonts w:ascii="Times New Roman" w:hAnsi="Times New Roman" w:cs="Times New Roman"/>
          <w:sz w:val="28"/>
          <w:szCs w:val="28"/>
        </w:rPr>
        <w:t xml:space="preserve"> явно пренебрежительный оттенок</w:t>
      </w:r>
      <w:r w:rsidRPr="00AF59A0">
        <w:rPr>
          <w:rFonts w:ascii="Times New Roman" w:hAnsi="Times New Roman" w:cs="Times New Roman"/>
          <w:sz w:val="28"/>
          <w:szCs w:val="28"/>
        </w:rPr>
        <w:t>,</w:t>
      </w:r>
      <w:r w:rsidR="004144FA" w:rsidRPr="00AF59A0">
        <w:rPr>
          <w:rFonts w:ascii="Times New Roman" w:hAnsi="Times New Roman" w:cs="Times New Roman"/>
          <w:sz w:val="28"/>
          <w:szCs w:val="28"/>
        </w:rPr>
        <w:t xml:space="preserve"> как название потешника низшего сорта («грязный менестрель» — в </w:t>
      </w:r>
      <w:r w:rsidR="004144FA" w:rsidRPr="00470366">
        <w:rPr>
          <w:rFonts w:ascii="Times New Roman" w:hAnsi="Times New Roman" w:cs="Times New Roman"/>
          <w:sz w:val="28"/>
          <w:szCs w:val="28"/>
        </w:rPr>
        <w:t xml:space="preserve">«Игре о Робене и </w:t>
      </w:r>
      <w:proofErr w:type="spellStart"/>
      <w:r w:rsidR="004144FA" w:rsidRPr="00470366">
        <w:rPr>
          <w:rFonts w:ascii="Times New Roman" w:hAnsi="Times New Roman" w:cs="Times New Roman"/>
          <w:sz w:val="28"/>
          <w:szCs w:val="28"/>
        </w:rPr>
        <w:t>Марион</w:t>
      </w:r>
      <w:proofErr w:type="spellEnd"/>
      <w:r w:rsidR="004144FA" w:rsidRPr="00470366">
        <w:rPr>
          <w:rFonts w:ascii="Times New Roman" w:hAnsi="Times New Roman" w:cs="Times New Roman"/>
          <w:sz w:val="28"/>
          <w:szCs w:val="28"/>
        </w:rPr>
        <w:t>»</w:t>
      </w:r>
      <w:r w:rsidR="004144FA" w:rsidRPr="00AF59A0">
        <w:rPr>
          <w:rFonts w:ascii="Times New Roman" w:hAnsi="Times New Roman" w:cs="Times New Roman"/>
          <w:sz w:val="28"/>
          <w:szCs w:val="28"/>
        </w:rPr>
        <w:t>).</w:t>
      </w:r>
      <w:r w:rsidR="008171A2" w:rsidRPr="00AF59A0">
        <w:rPr>
          <w:rFonts w:ascii="Times New Roman" w:hAnsi="Times New Roman" w:cs="Times New Roman"/>
          <w:sz w:val="28"/>
          <w:szCs w:val="28"/>
        </w:rPr>
        <w:t xml:space="preserve">  Но уже с </w:t>
      </w:r>
      <w:r w:rsidR="004144FA" w:rsidRPr="00470366">
        <w:rPr>
          <w:rFonts w:ascii="Times New Roman" w:hAnsi="Times New Roman" w:cs="Times New Roman"/>
          <w:sz w:val="28"/>
          <w:szCs w:val="28"/>
        </w:rPr>
        <w:t>XIV века</w:t>
      </w:r>
      <w:r w:rsidR="004144FA" w:rsidRPr="00AF59A0">
        <w:rPr>
          <w:rFonts w:ascii="Times New Roman" w:hAnsi="Times New Roman" w:cs="Times New Roman"/>
          <w:sz w:val="28"/>
          <w:szCs w:val="28"/>
        </w:rPr>
        <w:t xml:space="preserve"> слово менестрель понимается, в основном, в смысле </w:t>
      </w:r>
      <w:r w:rsidR="004144FA" w:rsidRPr="00AF59A0">
        <w:rPr>
          <w:rFonts w:ascii="Times New Roman" w:hAnsi="Times New Roman" w:cs="Times New Roman"/>
          <w:i/>
          <w:iCs/>
          <w:sz w:val="28"/>
          <w:szCs w:val="28"/>
        </w:rPr>
        <w:t>светского</w:t>
      </w:r>
      <w:r w:rsidR="004144FA" w:rsidRPr="00AF59A0">
        <w:rPr>
          <w:rFonts w:ascii="Times New Roman" w:hAnsi="Times New Roman" w:cs="Times New Roman"/>
          <w:sz w:val="28"/>
          <w:szCs w:val="28"/>
        </w:rPr>
        <w:t xml:space="preserve"> профессионального музыканта; все сведения, которыми мы располагаем о менестрелях XIV—XVIII вв., в частности, об их цеховой организации (</w:t>
      </w:r>
      <w:proofErr w:type="spellStart"/>
      <w:r w:rsidR="004144FA" w:rsidRPr="00AF59A0">
        <w:rPr>
          <w:rFonts w:ascii="Times New Roman" w:hAnsi="Times New Roman" w:cs="Times New Roman"/>
          <w:i/>
          <w:iCs/>
          <w:sz w:val="28"/>
          <w:szCs w:val="28"/>
        </w:rPr>
        <w:t>ménestrandie</w:t>
      </w:r>
      <w:proofErr w:type="spellEnd"/>
      <w:r w:rsidR="004144FA" w:rsidRPr="00AF59A0">
        <w:rPr>
          <w:rFonts w:ascii="Times New Roman" w:hAnsi="Times New Roman" w:cs="Times New Roman"/>
          <w:sz w:val="28"/>
          <w:szCs w:val="28"/>
        </w:rPr>
        <w:t>) в городах Франции и Англии, относятся таким образом к истории не литературного, а музыкального быта.</w:t>
      </w:r>
      <w:r w:rsidR="008171A2" w:rsidRPr="00AF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1A2" w:rsidRPr="00AF59A0" w:rsidRDefault="00437B7A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-1242060</wp:posOffset>
            </wp:positionV>
            <wp:extent cx="1781175" cy="2800350"/>
            <wp:effectExtent l="19050" t="0" r="9525" b="0"/>
            <wp:wrapSquare wrapText="bothSides"/>
            <wp:docPr id="16" name="Рисунок 13" descr="Менестр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енестрель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CC1" w:rsidRPr="00AF59A0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596CC1" w:rsidRPr="00AF59A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96CC1" w:rsidRPr="00AF59A0">
        <w:rPr>
          <w:rFonts w:ascii="Times New Roman" w:hAnsi="Times New Roman" w:cs="Times New Roman"/>
          <w:sz w:val="28"/>
          <w:szCs w:val="28"/>
        </w:rPr>
        <w:t xml:space="preserve"> поэты-музыканты </w:t>
      </w:r>
      <w:r w:rsidR="008171A2" w:rsidRPr="00AF59A0">
        <w:rPr>
          <w:rFonts w:ascii="Times New Roman" w:hAnsi="Times New Roman" w:cs="Times New Roman"/>
          <w:sz w:val="28"/>
          <w:szCs w:val="28"/>
        </w:rPr>
        <w:t xml:space="preserve">исчезают, оставив после себя богатое культурное наследие, дошедшее к нам преимущественно через </w:t>
      </w:r>
      <w:r w:rsidR="008171A2" w:rsidRPr="00470366">
        <w:rPr>
          <w:rFonts w:ascii="Times New Roman" w:hAnsi="Times New Roman" w:cs="Times New Roman"/>
          <w:sz w:val="28"/>
          <w:szCs w:val="28"/>
        </w:rPr>
        <w:t>Книги песен средневековья</w:t>
      </w:r>
      <w:r w:rsidR="008171A2" w:rsidRPr="00AF59A0">
        <w:rPr>
          <w:rFonts w:ascii="Times New Roman" w:hAnsi="Times New Roman" w:cs="Times New Roman"/>
          <w:sz w:val="28"/>
          <w:szCs w:val="28"/>
        </w:rPr>
        <w:t>.</w:t>
      </w:r>
      <w:r w:rsidR="00596CC1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8171A2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596CC1" w:rsidRPr="00AF59A0">
        <w:rPr>
          <w:rFonts w:ascii="Times New Roman" w:hAnsi="Times New Roman" w:cs="Times New Roman"/>
          <w:sz w:val="28"/>
          <w:szCs w:val="28"/>
        </w:rPr>
        <w:t>Л</w:t>
      </w:r>
      <w:r w:rsidR="008171A2" w:rsidRPr="00AF59A0">
        <w:rPr>
          <w:rFonts w:ascii="Times New Roman" w:hAnsi="Times New Roman" w:cs="Times New Roman"/>
          <w:sz w:val="28"/>
          <w:szCs w:val="28"/>
        </w:rPr>
        <w:t xml:space="preserve">ишь </w:t>
      </w:r>
      <w:r w:rsidR="008171A2" w:rsidRPr="00470366">
        <w:rPr>
          <w:rFonts w:ascii="Times New Roman" w:hAnsi="Times New Roman" w:cs="Times New Roman"/>
          <w:sz w:val="28"/>
          <w:szCs w:val="28"/>
        </w:rPr>
        <w:t>романтики</w:t>
      </w:r>
      <w:r w:rsidR="008171A2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596CC1" w:rsidRPr="00AF59A0">
        <w:rPr>
          <w:rFonts w:ascii="Times New Roman" w:hAnsi="Times New Roman" w:cs="Times New Roman"/>
          <w:sz w:val="28"/>
          <w:szCs w:val="28"/>
        </w:rPr>
        <w:t xml:space="preserve">в конце XIX — начале XX века </w:t>
      </w:r>
      <w:r w:rsidR="008171A2" w:rsidRPr="00AF59A0">
        <w:rPr>
          <w:rFonts w:ascii="Times New Roman" w:hAnsi="Times New Roman" w:cs="Times New Roman"/>
          <w:sz w:val="28"/>
          <w:szCs w:val="28"/>
        </w:rPr>
        <w:t xml:space="preserve">открыли её заново, тогда же было положено начало её изучению. </w:t>
      </w:r>
    </w:p>
    <w:p w:rsidR="009F2347" w:rsidRPr="00AF59A0" w:rsidRDefault="00821E14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>В</w:t>
      </w:r>
      <w:r w:rsidR="004144FA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Pr="00AF59A0">
        <w:rPr>
          <w:rFonts w:ascii="Times New Roman" w:hAnsi="Times New Roman" w:cs="Times New Roman"/>
          <w:sz w:val="28"/>
          <w:szCs w:val="28"/>
        </w:rPr>
        <w:t xml:space="preserve">следствие устной природы музыкального творчества менестрелей сохранившиеся нотные рукописи их сочинений немногочисленны. </w:t>
      </w:r>
      <w:r w:rsidR="004144FA" w:rsidRPr="00AF59A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F59A0">
        <w:rPr>
          <w:rFonts w:ascii="Times New Roman" w:hAnsi="Times New Roman" w:cs="Times New Roman"/>
          <w:sz w:val="28"/>
          <w:szCs w:val="28"/>
        </w:rPr>
        <w:t>овременные реконструкции культуры и обихода менестрелей основаны, главным образом, на литературных и иконографических свидетельствах.</w:t>
      </w:r>
    </w:p>
    <w:p w:rsidR="00B60B29" w:rsidRPr="00AF59A0" w:rsidRDefault="002C0E21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650240</wp:posOffset>
            </wp:positionV>
            <wp:extent cx="2143125" cy="3162300"/>
            <wp:effectExtent l="19050" t="0" r="9525" b="0"/>
            <wp:wrapSquare wrapText="bothSides"/>
            <wp:docPr id="1" name="Рисунок 1" descr="https://upload.wikimedia.org/wikipedia/commons/f/f7/Llibre_Vermell_-_Stella_splend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7/Llibre_Vermell_-_Stella_splenden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60B29" w:rsidRPr="00437B7A">
        <w:rPr>
          <w:rFonts w:ascii="Times New Roman" w:hAnsi="Times New Roman" w:cs="Times New Roman"/>
          <w:b/>
          <w:iCs/>
          <w:sz w:val="28"/>
          <w:szCs w:val="28"/>
        </w:rPr>
        <w:t>Кансь</w:t>
      </w:r>
      <w:r w:rsidR="00596CC1" w:rsidRPr="00437B7A">
        <w:rPr>
          <w:rFonts w:ascii="Times New Roman" w:hAnsi="Times New Roman" w:cs="Times New Roman"/>
          <w:b/>
          <w:iCs/>
          <w:sz w:val="28"/>
          <w:szCs w:val="28"/>
        </w:rPr>
        <w:t>онеро</w:t>
      </w:r>
      <w:proofErr w:type="spellEnd"/>
      <w:r w:rsidR="00596CC1" w:rsidRPr="00437B7A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596CC1" w:rsidRPr="00437B7A">
        <w:rPr>
          <w:rFonts w:ascii="Times New Roman" w:hAnsi="Times New Roman" w:cs="Times New Roman"/>
          <w:b/>
          <w:iCs/>
          <w:sz w:val="28"/>
          <w:szCs w:val="28"/>
        </w:rPr>
        <w:t>Кансьонейру</w:t>
      </w:r>
      <w:proofErr w:type="spellEnd"/>
      <w:r w:rsidR="00596CC1" w:rsidRPr="00437B7A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596CC1" w:rsidRPr="00437B7A">
        <w:rPr>
          <w:rFonts w:ascii="Times New Roman" w:hAnsi="Times New Roman" w:cs="Times New Roman"/>
          <w:b/>
          <w:iCs/>
          <w:sz w:val="28"/>
          <w:szCs w:val="28"/>
        </w:rPr>
        <w:t>Канцоньере</w:t>
      </w:r>
      <w:proofErr w:type="spellEnd"/>
      <w:r w:rsidR="00596CC1" w:rsidRPr="00437B7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96CC1" w:rsidRPr="00AF59A0">
        <w:rPr>
          <w:rFonts w:ascii="Times New Roman" w:hAnsi="Times New Roman" w:cs="Times New Roman"/>
          <w:sz w:val="28"/>
          <w:szCs w:val="28"/>
        </w:rPr>
        <w:t xml:space="preserve">(буквально </w:t>
      </w:r>
      <w:r w:rsidR="00B60B29" w:rsidRPr="00AF59A0">
        <w:rPr>
          <w:rFonts w:ascii="Times New Roman" w:hAnsi="Times New Roman" w:cs="Times New Roman"/>
          <w:sz w:val="28"/>
          <w:szCs w:val="28"/>
        </w:rPr>
        <w:t xml:space="preserve">— «книга песен, песенник»), называют </w:t>
      </w:r>
      <w:r w:rsidR="00B60B29" w:rsidRPr="00470366">
        <w:rPr>
          <w:rFonts w:ascii="Times New Roman" w:hAnsi="Times New Roman" w:cs="Times New Roman"/>
          <w:sz w:val="28"/>
          <w:szCs w:val="28"/>
        </w:rPr>
        <w:t>средневековые</w:t>
      </w:r>
      <w:r w:rsidR="00B60B29" w:rsidRPr="00AF59A0">
        <w:rPr>
          <w:rFonts w:ascii="Times New Roman" w:hAnsi="Times New Roman" w:cs="Times New Roman"/>
          <w:sz w:val="28"/>
          <w:szCs w:val="28"/>
        </w:rPr>
        <w:t xml:space="preserve"> сборники поэзии, преимущественно любовной, но иногда сатирической, политической, религиозной или иной</w:t>
      </w:r>
      <w:r w:rsidR="00470366">
        <w:rPr>
          <w:rFonts w:ascii="Times New Roman" w:hAnsi="Times New Roman" w:cs="Times New Roman"/>
          <w:sz w:val="28"/>
          <w:szCs w:val="28"/>
        </w:rPr>
        <w:t xml:space="preserve"> поэзией</w:t>
      </w:r>
      <w:r w:rsidR="00B60B29" w:rsidRPr="00AF59A0">
        <w:rPr>
          <w:rFonts w:ascii="Times New Roman" w:hAnsi="Times New Roman" w:cs="Times New Roman"/>
          <w:sz w:val="28"/>
          <w:szCs w:val="28"/>
        </w:rPr>
        <w:t>. Они составлялись в Испании, Португалии, Италии, а также Франции и Г</w:t>
      </w:r>
      <w:r w:rsidR="00596CC1" w:rsidRPr="00AF59A0">
        <w:rPr>
          <w:rFonts w:ascii="Times New Roman" w:hAnsi="Times New Roman" w:cs="Times New Roman"/>
          <w:sz w:val="28"/>
          <w:szCs w:val="28"/>
        </w:rPr>
        <w:t>ермании в XII—XVI веках.</w:t>
      </w:r>
    </w:p>
    <w:p w:rsidR="00B60B29" w:rsidRPr="00AF59A0" w:rsidRDefault="00B60B29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Сборники издавались на деньги покровителей поэтов и содержали работы, либо одного автора, как например, </w:t>
      </w:r>
      <w:hyperlink r:id="rId20" w:tooltip="Canzoniere" w:history="1">
        <w:proofErr w:type="spellStart"/>
        <w:r w:rsidRPr="0047036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Канцоньере</w:t>
        </w:r>
        <w:proofErr w:type="spellEnd"/>
      </w:hyperlink>
      <w:r w:rsidRPr="0047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 w:tooltip="Франческо Петрарка" w:history="1">
        <w:proofErr w:type="spellStart"/>
        <w:r w:rsidRPr="0047036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Франческо</w:t>
        </w:r>
        <w:proofErr w:type="spellEnd"/>
        <w:r w:rsidRPr="0047036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Петрарки</w:t>
        </w:r>
      </w:hyperlink>
      <w:r w:rsidRPr="0047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59A0">
        <w:rPr>
          <w:rFonts w:ascii="Times New Roman" w:hAnsi="Times New Roman" w:cs="Times New Roman"/>
          <w:sz w:val="28"/>
          <w:szCs w:val="28"/>
        </w:rPr>
        <w:t>либо разных</w:t>
      </w:r>
      <w:r w:rsidR="00470366">
        <w:rPr>
          <w:rFonts w:ascii="Times New Roman" w:hAnsi="Times New Roman" w:cs="Times New Roman"/>
          <w:sz w:val="28"/>
          <w:szCs w:val="28"/>
        </w:rPr>
        <w:t xml:space="preserve"> поэтов</w:t>
      </w:r>
      <w:r w:rsidRPr="00AF59A0">
        <w:rPr>
          <w:rFonts w:ascii="Times New Roman" w:hAnsi="Times New Roman" w:cs="Times New Roman"/>
          <w:sz w:val="28"/>
          <w:szCs w:val="28"/>
        </w:rPr>
        <w:t xml:space="preserve">. В последнем случае, выбор определялся лишь эстетическим вкусом составителей и спонсоров. Книги песен средневековья донесли до нашего времени тексты, а иногда и мелодии, исполнявшиеся средневековыми </w:t>
      </w:r>
      <w:r w:rsidRPr="00470366">
        <w:rPr>
          <w:rFonts w:ascii="Times New Roman" w:hAnsi="Times New Roman" w:cs="Times New Roman"/>
          <w:sz w:val="28"/>
          <w:szCs w:val="28"/>
        </w:rPr>
        <w:t>трубадурами</w:t>
      </w:r>
      <w:r w:rsidRPr="00AF59A0">
        <w:rPr>
          <w:rFonts w:ascii="Times New Roman" w:hAnsi="Times New Roman" w:cs="Times New Roman"/>
          <w:sz w:val="28"/>
          <w:szCs w:val="28"/>
        </w:rPr>
        <w:t xml:space="preserve">, </w:t>
      </w:r>
      <w:r w:rsidRPr="00470366">
        <w:rPr>
          <w:rFonts w:ascii="Times New Roman" w:hAnsi="Times New Roman" w:cs="Times New Roman"/>
          <w:sz w:val="28"/>
          <w:szCs w:val="28"/>
        </w:rPr>
        <w:t>труверами</w:t>
      </w:r>
      <w:r w:rsidRPr="00AF59A0">
        <w:rPr>
          <w:rFonts w:ascii="Times New Roman" w:hAnsi="Times New Roman" w:cs="Times New Roman"/>
          <w:sz w:val="28"/>
          <w:szCs w:val="28"/>
        </w:rPr>
        <w:t xml:space="preserve">, </w:t>
      </w:r>
      <w:r w:rsidRPr="00470366">
        <w:rPr>
          <w:rFonts w:ascii="Times New Roman" w:hAnsi="Times New Roman" w:cs="Times New Roman"/>
          <w:sz w:val="28"/>
          <w:szCs w:val="28"/>
        </w:rPr>
        <w:t>миннезангами</w:t>
      </w:r>
      <w:r w:rsidRPr="00AF59A0">
        <w:rPr>
          <w:rFonts w:ascii="Times New Roman" w:hAnsi="Times New Roman" w:cs="Times New Roman"/>
          <w:sz w:val="28"/>
          <w:szCs w:val="28"/>
        </w:rPr>
        <w:t>. Всего известно около 2 600 стихов или их фрагментов, принадлежащих порядка 450 авторам</w:t>
      </w:r>
    </w:p>
    <w:p w:rsidR="002C0E21" w:rsidRDefault="002C0E21" w:rsidP="00470366">
      <w:pPr>
        <w:pStyle w:val="1"/>
        <w:rPr>
          <w:color w:val="000000" w:themeColor="text1"/>
        </w:rPr>
      </w:pPr>
    </w:p>
    <w:p w:rsidR="00596CC1" w:rsidRPr="00470366" w:rsidRDefault="002C0E21" w:rsidP="002C0E21">
      <w:pPr>
        <w:pStyle w:val="1"/>
        <w:ind w:firstLine="709"/>
        <w:rPr>
          <w:color w:val="000000" w:themeColor="text1"/>
        </w:rPr>
      </w:pPr>
      <w:bookmarkStart w:id="5" w:name="_Toc407144058"/>
      <w:r>
        <w:rPr>
          <w:color w:val="000000" w:themeColor="text1"/>
        </w:rPr>
        <w:t>3</w:t>
      </w:r>
      <w:r w:rsidR="00470366" w:rsidRPr="00470366">
        <w:rPr>
          <w:color w:val="000000" w:themeColor="text1"/>
        </w:rPr>
        <w:t xml:space="preserve">. </w:t>
      </w:r>
      <w:r w:rsidR="00596CC1" w:rsidRPr="00470366">
        <w:rPr>
          <w:color w:val="000000" w:themeColor="text1"/>
        </w:rPr>
        <w:t xml:space="preserve">Россия конца </w:t>
      </w:r>
      <w:r w:rsidR="00596CC1" w:rsidRPr="00470366">
        <w:rPr>
          <w:color w:val="000000" w:themeColor="text1"/>
          <w:lang w:val="en-US"/>
        </w:rPr>
        <w:t>XIX</w:t>
      </w:r>
      <w:r w:rsidR="00596CC1" w:rsidRPr="00470366">
        <w:rPr>
          <w:color w:val="000000" w:themeColor="text1"/>
        </w:rPr>
        <w:t xml:space="preserve"> в</w:t>
      </w:r>
      <w:bookmarkEnd w:id="5"/>
    </w:p>
    <w:p w:rsidR="00596CC1" w:rsidRPr="00AF59A0" w:rsidRDefault="006F6334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245110</wp:posOffset>
            </wp:positionV>
            <wp:extent cx="2028825" cy="2305050"/>
            <wp:effectExtent l="19050" t="0" r="9525" b="0"/>
            <wp:wrapSquare wrapText="bothSides"/>
            <wp:docPr id="7" name="Рисунок 7" descr="8 декабря - 210 лет со дня рождения А. И. Одоевского Российский центр науки и культуры в Изра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декабря - 210 лет со дня рождения А. И. Одоевского Российский центр науки и культуры в Израил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CC1" w:rsidRPr="00AF59A0" w:rsidRDefault="00596CC1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Расцвет романтизма в России обратил взоры в первую очередь поэтов к лирике средневековья. </w:t>
      </w:r>
      <w:r w:rsidR="00E716AA" w:rsidRPr="00AF59A0">
        <w:rPr>
          <w:rFonts w:ascii="Times New Roman" w:hAnsi="Times New Roman" w:cs="Times New Roman"/>
          <w:sz w:val="28"/>
          <w:szCs w:val="28"/>
        </w:rPr>
        <w:t xml:space="preserve">Через английскую литературу слово </w:t>
      </w:r>
      <w:r w:rsidR="009F2347" w:rsidRPr="00AF59A0">
        <w:rPr>
          <w:rFonts w:ascii="Times New Roman" w:hAnsi="Times New Roman" w:cs="Times New Roman"/>
          <w:sz w:val="28"/>
          <w:szCs w:val="28"/>
        </w:rPr>
        <w:t xml:space="preserve">бард </w:t>
      </w:r>
      <w:r w:rsidRPr="00AF59A0">
        <w:rPr>
          <w:rFonts w:ascii="Times New Roman" w:hAnsi="Times New Roman" w:cs="Times New Roman"/>
          <w:sz w:val="28"/>
          <w:szCs w:val="28"/>
        </w:rPr>
        <w:t>проникает в Россию</w:t>
      </w:r>
      <w:r w:rsidR="00821E14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E716AA" w:rsidRPr="00AF59A0">
        <w:rPr>
          <w:rFonts w:ascii="Times New Roman" w:hAnsi="Times New Roman" w:cs="Times New Roman"/>
          <w:sz w:val="28"/>
          <w:szCs w:val="28"/>
        </w:rPr>
        <w:t xml:space="preserve">XIX века. </w:t>
      </w:r>
    </w:p>
    <w:p w:rsidR="00E716AA" w:rsidRPr="00AF59A0" w:rsidRDefault="002C0E21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E716AA" w:rsidRPr="00AF59A0">
        <w:rPr>
          <w:rFonts w:ascii="Times New Roman" w:hAnsi="Times New Roman" w:cs="Times New Roman"/>
          <w:sz w:val="28"/>
          <w:szCs w:val="28"/>
        </w:rPr>
        <w:t>Так</w:t>
      </w:r>
      <w:r w:rsidR="00596CC1" w:rsidRPr="00AF59A0">
        <w:rPr>
          <w:rFonts w:ascii="Times New Roman" w:hAnsi="Times New Roman" w:cs="Times New Roman"/>
          <w:sz w:val="28"/>
          <w:szCs w:val="28"/>
        </w:rPr>
        <w:t>,</w:t>
      </w:r>
      <w:r w:rsidR="00E716AA" w:rsidRPr="00AF59A0">
        <w:rPr>
          <w:rFonts w:ascii="Times New Roman" w:hAnsi="Times New Roman" w:cs="Times New Roman"/>
          <w:sz w:val="28"/>
          <w:szCs w:val="28"/>
        </w:rPr>
        <w:t xml:space="preserve"> Александр Одоевский, — поэт и декабрист, — писал из сибирского города Ишим, </w:t>
      </w:r>
      <w:r w:rsidR="00E716AA" w:rsidRPr="00AF59A0">
        <w:rPr>
          <w:rFonts w:ascii="Times New Roman" w:hAnsi="Times New Roman" w:cs="Times New Roman"/>
          <w:sz w:val="28"/>
          <w:szCs w:val="28"/>
        </w:rPr>
        <w:lastRenderedPageBreak/>
        <w:t>где находился в ссылке, Александру Сергеевичу Пушкину, в ответ на его послание:</w:t>
      </w:r>
      <w:r w:rsidR="009F2347" w:rsidRPr="00AF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347" w:rsidRPr="00AF59A0" w:rsidRDefault="009F2347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9A0">
        <w:rPr>
          <w:rFonts w:ascii="Times New Roman" w:hAnsi="Times New Roman" w:cs="Times New Roman"/>
          <w:i/>
          <w:sz w:val="28"/>
          <w:szCs w:val="28"/>
        </w:rPr>
        <w:t xml:space="preserve">Но будь спокоен, бард: цепями, </w:t>
      </w:r>
    </w:p>
    <w:p w:rsidR="009F2347" w:rsidRPr="00AF59A0" w:rsidRDefault="009F2347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9A0">
        <w:rPr>
          <w:rFonts w:ascii="Times New Roman" w:hAnsi="Times New Roman" w:cs="Times New Roman"/>
          <w:i/>
          <w:sz w:val="28"/>
          <w:szCs w:val="28"/>
        </w:rPr>
        <w:t>Своей судьбой гордимся мы...</w:t>
      </w:r>
    </w:p>
    <w:p w:rsidR="00596CC1" w:rsidRPr="00AF59A0" w:rsidRDefault="003A2404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>В XVIII веке «романсом» называлось вокальное произведение на французском языке (пусть и написанное русским композитором), а произведение с текстом на русском языке — «российской песней».</w:t>
      </w:r>
    </w:p>
    <w:p w:rsidR="003A2404" w:rsidRPr="00AF59A0" w:rsidRDefault="003A2404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В первой половине </w:t>
      </w:r>
      <w:r w:rsidRPr="00AF59A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F59A0">
        <w:rPr>
          <w:rFonts w:ascii="Times New Roman" w:hAnsi="Times New Roman" w:cs="Times New Roman"/>
          <w:sz w:val="28"/>
          <w:szCs w:val="28"/>
        </w:rPr>
        <w:t xml:space="preserve"> века на волне веяний романтизма в салонах высшего света сформировался жанр русского романса, ведущий вклад в становление которого внесли такие композиторы как </w:t>
      </w:r>
      <w:proofErr w:type="spellStart"/>
      <w:r w:rsidRPr="00AF59A0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AF5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9A0">
        <w:rPr>
          <w:rFonts w:ascii="Times New Roman" w:hAnsi="Times New Roman" w:cs="Times New Roman"/>
          <w:sz w:val="28"/>
          <w:szCs w:val="28"/>
        </w:rPr>
        <w:t>Гурилёв</w:t>
      </w:r>
      <w:proofErr w:type="spellEnd"/>
      <w:r w:rsidRPr="00AF59A0">
        <w:rPr>
          <w:rFonts w:ascii="Times New Roman" w:hAnsi="Times New Roman" w:cs="Times New Roman"/>
          <w:sz w:val="28"/>
          <w:szCs w:val="28"/>
        </w:rPr>
        <w:t>. Во многих романсах обыгрываются цыганские мотивы, с обязательными гитарными мотивами. Развитием салонного русского романса можно назвать г</w:t>
      </w:r>
      <w:r w:rsidR="00E716AA" w:rsidRPr="00AF59A0">
        <w:rPr>
          <w:rFonts w:ascii="Times New Roman" w:hAnsi="Times New Roman" w:cs="Times New Roman"/>
          <w:sz w:val="28"/>
          <w:szCs w:val="28"/>
        </w:rPr>
        <w:t xml:space="preserve">ородской романс - </w:t>
      </w:r>
      <w:r w:rsidR="008C1EB2" w:rsidRPr="00AF59A0">
        <w:rPr>
          <w:rFonts w:ascii="Times New Roman" w:hAnsi="Times New Roman" w:cs="Times New Roman"/>
          <w:sz w:val="28"/>
          <w:szCs w:val="28"/>
        </w:rPr>
        <w:t>э</w:t>
      </w:r>
      <w:r w:rsidR="003108F3" w:rsidRPr="00AF59A0">
        <w:rPr>
          <w:rFonts w:ascii="Times New Roman" w:hAnsi="Times New Roman" w:cs="Times New Roman"/>
          <w:sz w:val="28"/>
          <w:szCs w:val="28"/>
        </w:rPr>
        <w:t xml:space="preserve">то вид романса, который существовал в России </w:t>
      </w:r>
      <w:r w:rsidR="00E85E48" w:rsidRPr="00AF59A0">
        <w:rPr>
          <w:rFonts w:ascii="Times New Roman" w:hAnsi="Times New Roman" w:cs="Times New Roman"/>
          <w:sz w:val="28"/>
          <w:szCs w:val="28"/>
        </w:rPr>
        <w:t xml:space="preserve">как фольклор с </w:t>
      </w:r>
      <w:r w:rsidR="009C30A8" w:rsidRPr="00AF59A0">
        <w:rPr>
          <w:rFonts w:ascii="Times New Roman" w:hAnsi="Times New Roman" w:cs="Times New Roman"/>
          <w:sz w:val="28"/>
          <w:szCs w:val="28"/>
        </w:rPr>
        <w:t>конца XIX до начала XX века.</w:t>
      </w:r>
      <w:r w:rsidR="004F1C89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Pr="00AF59A0">
        <w:rPr>
          <w:rFonts w:ascii="Times New Roman" w:hAnsi="Times New Roman" w:cs="Times New Roman"/>
          <w:sz w:val="28"/>
          <w:szCs w:val="28"/>
        </w:rPr>
        <w:t xml:space="preserve"> Истоки городского романса находятся в смешении «высокого» </w:t>
      </w:r>
      <w:r w:rsidRPr="00470366">
        <w:rPr>
          <w:rFonts w:ascii="Times New Roman" w:hAnsi="Times New Roman" w:cs="Times New Roman"/>
          <w:sz w:val="28"/>
          <w:szCs w:val="28"/>
        </w:rPr>
        <w:t>русском романсе</w:t>
      </w:r>
      <w:r w:rsidRPr="00AF59A0">
        <w:rPr>
          <w:rFonts w:ascii="Times New Roman" w:hAnsi="Times New Roman" w:cs="Times New Roman"/>
          <w:sz w:val="28"/>
          <w:szCs w:val="28"/>
        </w:rPr>
        <w:t xml:space="preserve"> и в городском фольклоре. Городской романс послужил почвой для развития </w:t>
      </w:r>
      <w:r w:rsidRPr="00470366">
        <w:rPr>
          <w:rFonts w:ascii="Times New Roman" w:hAnsi="Times New Roman" w:cs="Times New Roman"/>
          <w:sz w:val="28"/>
          <w:szCs w:val="28"/>
        </w:rPr>
        <w:t>блатной песни</w:t>
      </w:r>
      <w:r w:rsidRPr="00AF59A0">
        <w:rPr>
          <w:rFonts w:ascii="Times New Roman" w:hAnsi="Times New Roman" w:cs="Times New Roman"/>
          <w:sz w:val="28"/>
          <w:szCs w:val="28"/>
        </w:rPr>
        <w:t xml:space="preserve">, его традиции также творчески развиваются в </w:t>
      </w:r>
      <w:r w:rsidRPr="00470366">
        <w:rPr>
          <w:rFonts w:ascii="Times New Roman" w:hAnsi="Times New Roman" w:cs="Times New Roman"/>
          <w:sz w:val="28"/>
          <w:szCs w:val="28"/>
        </w:rPr>
        <w:t>авторской песне</w:t>
      </w:r>
      <w:r w:rsidRPr="00AF59A0">
        <w:rPr>
          <w:rFonts w:ascii="Times New Roman" w:hAnsi="Times New Roman" w:cs="Times New Roman"/>
          <w:sz w:val="28"/>
          <w:szCs w:val="28"/>
        </w:rPr>
        <w:t>. Это самобытное явление, смешение и трансформация музыки «высшего» света для «широких масс» дало сильный толчок развитию и зарождению авторской песни в том виде, в каком мы ее знаем сейчас.</w:t>
      </w:r>
      <w:r w:rsidR="00504002" w:rsidRPr="00504002">
        <w:t xml:space="preserve"> </w:t>
      </w:r>
    </w:p>
    <w:p w:rsidR="003A2404" w:rsidRPr="00AF59A0" w:rsidRDefault="003A2404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A2404" w:rsidRDefault="002C0E21" w:rsidP="002C0E21">
      <w:pPr>
        <w:pStyle w:val="1"/>
        <w:ind w:firstLine="709"/>
        <w:rPr>
          <w:color w:val="000000" w:themeColor="text1"/>
        </w:rPr>
      </w:pPr>
      <w:bookmarkStart w:id="6" w:name="_Toc407144059"/>
      <w:r>
        <w:rPr>
          <w:color w:val="000000" w:themeColor="text1"/>
        </w:rPr>
        <w:t>4</w:t>
      </w:r>
      <w:r w:rsidR="00504002" w:rsidRPr="00504002">
        <w:rPr>
          <w:color w:val="000000" w:themeColor="text1"/>
        </w:rPr>
        <w:t xml:space="preserve">. </w:t>
      </w:r>
      <w:r w:rsidR="003A2404" w:rsidRPr="00504002">
        <w:rPr>
          <w:color w:val="000000" w:themeColor="text1"/>
        </w:rPr>
        <w:t xml:space="preserve">Музыка СССР в середине </w:t>
      </w:r>
      <w:r w:rsidR="003A2404" w:rsidRPr="00504002">
        <w:rPr>
          <w:color w:val="000000" w:themeColor="text1"/>
          <w:lang w:val="en-US"/>
        </w:rPr>
        <w:t>XX</w:t>
      </w:r>
      <w:r w:rsidR="003A2404" w:rsidRPr="00504002">
        <w:rPr>
          <w:color w:val="000000" w:themeColor="text1"/>
        </w:rPr>
        <w:t xml:space="preserve"> века</w:t>
      </w:r>
      <w:bookmarkEnd w:id="6"/>
    </w:p>
    <w:p w:rsidR="002C0E21" w:rsidRPr="002C0E21" w:rsidRDefault="002C0E21" w:rsidP="002C0E21"/>
    <w:p w:rsidR="009B2EBB" w:rsidRPr="00AF59A0" w:rsidRDefault="007E513A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После городского романса </w:t>
      </w:r>
      <w:r w:rsidR="00E47E2F" w:rsidRPr="00AF59A0">
        <w:rPr>
          <w:rFonts w:ascii="Times New Roman" w:hAnsi="Times New Roman" w:cs="Times New Roman"/>
          <w:sz w:val="28"/>
          <w:szCs w:val="28"/>
        </w:rPr>
        <w:t xml:space="preserve">в жизнь страны вместе с войной вошли и </w:t>
      </w:r>
      <w:r w:rsidRPr="00AF59A0">
        <w:rPr>
          <w:rFonts w:ascii="Times New Roman" w:hAnsi="Times New Roman" w:cs="Times New Roman"/>
          <w:sz w:val="28"/>
          <w:szCs w:val="28"/>
        </w:rPr>
        <w:t>военные песни. Они рассказывали о друзьях - товарищах, о мирном времени, о родине ради которой надо было жить, эти песни писались для поднятия боевого духа</w:t>
      </w:r>
      <w:r w:rsidR="009B2EBB" w:rsidRPr="00AF59A0">
        <w:rPr>
          <w:rFonts w:ascii="Times New Roman" w:hAnsi="Times New Roman" w:cs="Times New Roman"/>
          <w:sz w:val="28"/>
          <w:szCs w:val="28"/>
        </w:rPr>
        <w:t>.</w:t>
      </w:r>
      <w:r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9B2EBB" w:rsidRPr="00AF59A0">
        <w:rPr>
          <w:rFonts w:ascii="Times New Roman" w:hAnsi="Times New Roman" w:cs="Times New Roman"/>
          <w:sz w:val="28"/>
          <w:szCs w:val="28"/>
        </w:rPr>
        <w:t xml:space="preserve">Военные песни - лиричные, мелодичные, напевные, легко вспоминаются по любому поводу. </w:t>
      </w:r>
      <w:r w:rsidR="00520719" w:rsidRPr="00AF59A0">
        <w:rPr>
          <w:rFonts w:ascii="Times New Roman" w:hAnsi="Times New Roman" w:cs="Times New Roman"/>
          <w:sz w:val="28"/>
          <w:szCs w:val="28"/>
        </w:rPr>
        <w:t>Э</w:t>
      </w:r>
      <w:r w:rsidR="009B2EBB" w:rsidRPr="00AF59A0">
        <w:rPr>
          <w:rFonts w:ascii="Times New Roman" w:hAnsi="Times New Roman" w:cs="Times New Roman"/>
          <w:sz w:val="28"/>
          <w:szCs w:val="28"/>
        </w:rPr>
        <w:t xml:space="preserve">ти песни </w:t>
      </w:r>
      <w:r w:rsidR="00520719" w:rsidRPr="00AF59A0">
        <w:rPr>
          <w:rFonts w:ascii="Times New Roman" w:hAnsi="Times New Roman" w:cs="Times New Roman"/>
          <w:sz w:val="28"/>
          <w:szCs w:val="28"/>
        </w:rPr>
        <w:t>знают</w:t>
      </w:r>
      <w:r w:rsidR="009B2EBB" w:rsidRPr="00AF59A0">
        <w:rPr>
          <w:rFonts w:ascii="Times New Roman" w:hAnsi="Times New Roman" w:cs="Times New Roman"/>
          <w:sz w:val="28"/>
          <w:szCs w:val="28"/>
        </w:rPr>
        <w:t xml:space="preserve">, </w:t>
      </w:r>
      <w:r w:rsidR="00520719" w:rsidRPr="00AF59A0">
        <w:rPr>
          <w:rFonts w:ascii="Times New Roman" w:hAnsi="Times New Roman" w:cs="Times New Roman"/>
          <w:sz w:val="28"/>
          <w:szCs w:val="28"/>
        </w:rPr>
        <w:t xml:space="preserve">любят и поют многие поколения– слова и мелодии </w:t>
      </w:r>
      <w:r w:rsidR="009B2EBB" w:rsidRPr="00AF59A0">
        <w:rPr>
          <w:rFonts w:ascii="Times New Roman" w:hAnsi="Times New Roman" w:cs="Times New Roman"/>
          <w:sz w:val="28"/>
          <w:szCs w:val="28"/>
        </w:rPr>
        <w:t xml:space="preserve">знакомы каждому. </w:t>
      </w:r>
    </w:p>
    <w:p w:rsidR="002C0E21" w:rsidRDefault="00E47E2F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lastRenderedPageBreak/>
        <w:t>Послевоенные годы</w:t>
      </w:r>
      <w:r w:rsidR="00520719" w:rsidRPr="00AF59A0">
        <w:rPr>
          <w:rFonts w:ascii="Times New Roman" w:hAnsi="Times New Roman" w:cs="Times New Roman"/>
          <w:sz w:val="28"/>
          <w:szCs w:val="28"/>
        </w:rPr>
        <w:t xml:space="preserve"> экономического подъема</w:t>
      </w:r>
      <w:r w:rsidRPr="00AF59A0">
        <w:rPr>
          <w:rFonts w:ascii="Times New Roman" w:hAnsi="Times New Roman" w:cs="Times New Roman"/>
          <w:sz w:val="28"/>
          <w:szCs w:val="28"/>
        </w:rPr>
        <w:t xml:space="preserve">, эпоха </w:t>
      </w:r>
      <w:r w:rsidR="00520719" w:rsidRPr="00AF59A0">
        <w:rPr>
          <w:rFonts w:ascii="Times New Roman" w:hAnsi="Times New Roman" w:cs="Times New Roman"/>
          <w:sz w:val="28"/>
          <w:szCs w:val="28"/>
        </w:rPr>
        <w:t>«</w:t>
      </w:r>
      <w:r w:rsidRPr="00AF59A0">
        <w:rPr>
          <w:rFonts w:ascii="Times New Roman" w:hAnsi="Times New Roman" w:cs="Times New Roman"/>
          <w:sz w:val="28"/>
          <w:szCs w:val="28"/>
        </w:rPr>
        <w:t>оттепели</w:t>
      </w:r>
      <w:r w:rsidR="00520719" w:rsidRPr="00AF59A0">
        <w:rPr>
          <w:rFonts w:ascii="Times New Roman" w:hAnsi="Times New Roman" w:cs="Times New Roman"/>
          <w:sz w:val="28"/>
          <w:szCs w:val="28"/>
        </w:rPr>
        <w:t xml:space="preserve">», шестидесятников – полета в космос, альпинизма, походов - </w:t>
      </w:r>
      <w:r w:rsidRPr="00AF59A0">
        <w:rPr>
          <w:rFonts w:ascii="Times New Roman" w:hAnsi="Times New Roman" w:cs="Times New Roman"/>
          <w:sz w:val="28"/>
          <w:szCs w:val="28"/>
        </w:rPr>
        <w:t xml:space="preserve">энтузиазм </w:t>
      </w:r>
      <w:r w:rsidR="00520719" w:rsidRPr="00AF59A0">
        <w:rPr>
          <w:rFonts w:ascii="Times New Roman" w:hAnsi="Times New Roman" w:cs="Times New Roman"/>
          <w:sz w:val="28"/>
          <w:szCs w:val="28"/>
        </w:rPr>
        <w:t xml:space="preserve">молодежи и пьянящее чувство </w:t>
      </w:r>
      <w:r w:rsidRPr="00AF59A0">
        <w:rPr>
          <w:rFonts w:ascii="Times New Roman" w:hAnsi="Times New Roman" w:cs="Times New Roman"/>
          <w:sz w:val="28"/>
          <w:szCs w:val="28"/>
        </w:rPr>
        <w:t>свободы породили новую волну авторской песни.</w:t>
      </w:r>
      <w:r w:rsidR="00520719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8C1EB2" w:rsidRPr="00AF59A0">
        <w:rPr>
          <w:rFonts w:ascii="Times New Roman" w:hAnsi="Times New Roman" w:cs="Times New Roman"/>
          <w:sz w:val="28"/>
          <w:szCs w:val="28"/>
        </w:rPr>
        <w:t>В</w:t>
      </w:r>
      <w:r w:rsidR="00EA2067" w:rsidRPr="00AF59A0">
        <w:rPr>
          <w:rFonts w:ascii="Times New Roman" w:hAnsi="Times New Roman" w:cs="Times New Roman"/>
          <w:sz w:val="28"/>
          <w:szCs w:val="28"/>
        </w:rPr>
        <w:t xml:space="preserve">о второй половине ХХ века бардами стали называть тех людей, которые занимались авторской песней в КСП (клубах </w:t>
      </w:r>
      <w:r w:rsidR="00520719" w:rsidRPr="00AF59A0">
        <w:rPr>
          <w:rFonts w:ascii="Times New Roman" w:hAnsi="Times New Roman" w:cs="Times New Roman"/>
          <w:sz w:val="28"/>
          <w:szCs w:val="28"/>
        </w:rPr>
        <w:t>самодеятельной</w:t>
      </w:r>
      <w:r w:rsidR="00EA2067" w:rsidRPr="00AF59A0">
        <w:rPr>
          <w:rFonts w:ascii="Times New Roman" w:hAnsi="Times New Roman" w:cs="Times New Roman"/>
          <w:sz w:val="28"/>
          <w:szCs w:val="28"/>
        </w:rPr>
        <w:t xml:space="preserve"> песни). Бардовское творчество официально стало называться </w:t>
      </w:r>
      <w:r w:rsidR="00EA2067" w:rsidRPr="00AF59A0">
        <w:rPr>
          <w:rFonts w:ascii="Times New Roman" w:hAnsi="Times New Roman" w:cs="Times New Roman"/>
          <w:b/>
          <w:sz w:val="28"/>
          <w:szCs w:val="28"/>
        </w:rPr>
        <w:t>авторская</w:t>
      </w:r>
      <w:r w:rsidR="00EF2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298" w:rsidRPr="00EF2298">
        <w:rPr>
          <w:rFonts w:ascii="Times New Roman" w:hAnsi="Times New Roman" w:cs="Times New Roman"/>
          <w:b/>
          <w:sz w:val="28"/>
          <w:szCs w:val="28"/>
        </w:rPr>
        <w:t>п</w:t>
      </w:r>
      <w:r w:rsidR="00EF2298">
        <w:rPr>
          <w:rFonts w:ascii="Times New Roman" w:hAnsi="Times New Roman" w:cs="Times New Roman"/>
          <w:b/>
          <w:sz w:val="28"/>
          <w:szCs w:val="28"/>
        </w:rPr>
        <w:t>есня</w:t>
      </w:r>
      <w:r w:rsidR="00EA2067" w:rsidRPr="00AF5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EBB" w:rsidRPr="00AF59A0" w:rsidRDefault="002C0E21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416560</wp:posOffset>
            </wp:positionV>
            <wp:extent cx="2686050" cy="1885950"/>
            <wp:effectExtent l="19050" t="0" r="0" b="0"/>
            <wp:wrapSquare wrapText="bothSides"/>
            <wp:docPr id="10" name="Рисунок 1" descr="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сп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298">
        <w:rPr>
          <w:rFonts w:ascii="Times New Roman" w:hAnsi="Times New Roman" w:cs="Times New Roman"/>
          <w:sz w:val="28"/>
          <w:szCs w:val="28"/>
        </w:rPr>
        <w:t>В</w:t>
      </w:r>
      <w:r w:rsidR="009B2EBB" w:rsidRPr="00AF59A0">
        <w:rPr>
          <w:rFonts w:ascii="Times New Roman" w:hAnsi="Times New Roman" w:cs="Times New Roman"/>
          <w:sz w:val="28"/>
          <w:szCs w:val="28"/>
        </w:rPr>
        <w:t xml:space="preserve"> развитии авторской песни </w:t>
      </w:r>
      <w:r w:rsidR="00520719" w:rsidRPr="00AF59A0">
        <w:rPr>
          <w:rFonts w:ascii="Times New Roman" w:hAnsi="Times New Roman" w:cs="Times New Roman"/>
          <w:sz w:val="28"/>
          <w:szCs w:val="28"/>
        </w:rPr>
        <w:t xml:space="preserve">в СССР </w:t>
      </w:r>
      <w:r w:rsidR="009B2EBB" w:rsidRPr="00AF59A0">
        <w:rPr>
          <w:rFonts w:ascii="Times New Roman" w:hAnsi="Times New Roman" w:cs="Times New Roman"/>
          <w:sz w:val="28"/>
          <w:szCs w:val="28"/>
        </w:rPr>
        <w:t>можно выделить несколько периодов.</w:t>
      </w:r>
    </w:p>
    <w:p w:rsidR="00520719" w:rsidRPr="00AF59A0" w:rsidRDefault="006F6334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-2867025</wp:posOffset>
            </wp:positionH>
            <wp:positionV relativeFrom="paragraph">
              <wp:posOffset>4735830</wp:posOffset>
            </wp:positionV>
            <wp:extent cx="3312795" cy="2305050"/>
            <wp:effectExtent l="19050" t="0" r="1905" b="0"/>
            <wp:wrapSquare wrapText="bothSides"/>
            <wp:docPr id="11" name="Рисунок 4" descr="Женское ли лицо у войны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енское ли лицо у войны. Фото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807" w:rsidRPr="00AF59A0">
        <w:rPr>
          <w:rFonts w:ascii="Times New Roman" w:hAnsi="Times New Roman" w:cs="Times New Roman"/>
          <w:sz w:val="28"/>
          <w:szCs w:val="28"/>
        </w:rPr>
        <w:t>П</w:t>
      </w:r>
      <w:r w:rsidR="00E0395E" w:rsidRPr="00AF59A0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520719" w:rsidRPr="00AF59A0">
        <w:rPr>
          <w:rFonts w:ascii="Times New Roman" w:hAnsi="Times New Roman" w:cs="Times New Roman"/>
          <w:sz w:val="28"/>
          <w:szCs w:val="28"/>
        </w:rPr>
        <w:t>период</w:t>
      </w:r>
      <w:r w:rsidR="00E0395E" w:rsidRPr="00AF59A0">
        <w:rPr>
          <w:rFonts w:ascii="Times New Roman" w:hAnsi="Times New Roman" w:cs="Times New Roman"/>
          <w:sz w:val="28"/>
          <w:szCs w:val="28"/>
        </w:rPr>
        <w:t xml:space="preserve"> - романтический</w:t>
      </w:r>
      <w:r w:rsidR="000A5296" w:rsidRPr="00AF59A0">
        <w:rPr>
          <w:rFonts w:ascii="Times New Roman" w:hAnsi="Times New Roman" w:cs="Times New Roman"/>
          <w:sz w:val="28"/>
          <w:szCs w:val="28"/>
        </w:rPr>
        <w:t>,</w:t>
      </w:r>
      <w:r w:rsidR="00337807" w:rsidRPr="00AF59A0">
        <w:rPr>
          <w:rFonts w:ascii="Times New Roman" w:hAnsi="Times New Roman" w:cs="Times New Roman"/>
          <w:sz w:val="28"/>
          <w:szCs w:val="28"/>
        </w:rPr>
        <w:t xml:space="preserve"> лидером которого стал Булат </w:t>
      </w:r>
      <w:r w:rsidR="00E0395E" w:rsidRPr="00AF59A0">
        <w:rPr>
          <w:rFonts w:ascii="Times New Roman" w:hAnsi="Times New Roman" w:cs="Times New Roman"/>
          <w:sz w:val="28"/>
          <w:szCs w:val="28"/>
        </w:rPr>
        <w:t>Окуджава. Этот этап продолжался до середины 1960</w:t>
      </w:r>
      <w:r w:rsidR="000A5296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E0395E" w:rsidRPr="00AF59A0">
        <w:rPr>
          <w:rFonts w:ascii="Times New Roman" w:hAnsi="Times New Roman" w:cs="Times New Roman"/>
          <w:sz w:val="28"/>
          <w:szCs w:val="28"/>
        </w:rPr>
        <w:t xml:space="preserve">гг. </w:t>
      </w:r>
      <w:r w:rsidR="009A5DC5" w:rsidRPr="00AF59A0">
        <w:rPr>
          <w:rFonts w:ascii="Times New Roman" w:hAnsi="Times New Roman" w:cs="Times New Roman"/>
          <w:sz w:val="28"/>
          <w:szCs w:val="28"/>
        </w:rPr>
        <w:t>На этом этапе авторская песня практически не выходила за пределы породившей её среды, распространяясь «от компании к компании»</w:t>
      </w:r>
      <w:r w:rsidR="00337807" w:rsidRPr="00AF59A0">
        <w:rPr>
          <w:rFonts w:ascii="Times New Roman" w:hAnsi="Times New Roman" w:cs="Times New Roman"/>
          <w:sz w:val="28"/>
          <w:szCs w:val="28"/>
        </w:rPr>
        <w:t xml:space="preserve">, </w:t>
      </w:r>
      <w:r w:rsidR="009A5DC5" w:rsidRPr="00AF59A0">
        <w:rPr>
          <w:rFonts w:ascii="Times New Roman" w:hAnsi="Times New Roman" w:cs="Times New Roman"/>
          <w:sz w:val="28"/>
          <w:szCs w:val="28"/>
        </w:rPr>
        <w:t xml:space="preserve"> изустно или в магнитофонных записях. Публично она исполнялась крайне редко и, опять-таки, почти исключительно «в своем кругу» — в самодеятельных студенческих «обозрениях», «</w:t>
      </w:r>
      <w:hyperlink r:id="rId25" w:tooltip="Капустник" w:history="1">
        <w:r w:rsidR="009A5DC5" w:rsidRPr="00AF59A0">
          <w:rPr>
            <w:rFonts w:ascii="Times New Roman" w:hAnsi="Times New Roman" w:cs="Times New Roman"/>
            <w:sz w:val="28"/>
            <w:szCs w:val="28"/>
          </w:rPr>
          <w:t>капустниках</w:t>
        </w:r>
      </w:hyperlink>
      <w:r w:rsidR="009A5DC5" w:rsidRPr="00AF59A0">
        <w:rPr>
          <w:rFonts w:ascii="Times New Roman" w:hAnsi="Times New Roman" w:cs="Times New Roman"/>
          <w:sz w:val="28"/>
          <w:szCs w:val="28"/>
        </w:rPr>
        <w:t xml:space="preserve">» творческой интеллигенции и т. п., а также на туристических слётах, которые постепенно превратились в фестивали авторской песни. На этом этапе власти почти не обращали на авторскую песню внимания, считая безобидным проявлением самодеятельного творчества, элементом интеллигентской жизни. </w:t>
      </w:r>
      <w:r w:rsidR="00866853" w:rsidRPr="00AF59A0">
        <w:rPr>
          <w:rFonts w:ascii="Times New Roman" w:hAnsi="Times New Roman" w:cs="Times New Roman"/>
          <w:sz w:val="28"/>
          <w:szCs w:val="28"/>
        </w:rPr>
        <w:t xml:space="preserve">Особняком, однако, стояли горькие и </w:t>
      </w:r>
      <w:hyperlink r:id="rId26" w:tooltip="Сатира" w:history="1">
        <w:r w:rsidR="00866853" w:rsidRPr="00AF59A0">
          <w:rPr>
            <w:rFonts w:ascii="Times New Roman" w:hAnsi="Times New Roman" w:cs="Times New Roman"/>
            <w:sz w:val="28"/>
            <w:szCs w:val="28"/>
          </w:rPr>
          <w:t>сатирические</w:t>
        </w:r>
      </w:hyperlink>
      <w:r w:rsidR="00866853" w:rsidRPr="00AF59A0">
        <w:rPr>
          <w:rFonts w:ascii="Times New Roman" w:hAnsi="Times New Roman" w:cs="Times New Roman"/>
          <w:sz w:val="28"/>
          <w:szCs w:val="28"/>
        </w:rPr>
        <w:t xml:space="preserve"> песни А. Галича. который уже в начале 1960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53" w:rsidRPr="00AF59A0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866853" w:rsidRPr="00AF59A0">
        <w:rPr>
          <w:rFonts w:ascii="Times New Roman" w:hAnsi="Times New Roman" w:cs="Times New Roman"/>
          <w:sz w:val="28"/>
          <w:szCs w:val="28"/>
        </w:rPr>
        <w:t xml:space="preserve"> обратился к рез</w:t>
      </w:r>
      <w:r w:rsidR="00520719" w:rsidRPr="00AF59A0">
        <w:rPr>
          <w:rFonts w:ascii="Times New Roman" w:hAnsi="Times New Roman" w:cs="Times New Roman"/>
          <w:sz w:val="28"/>
          <w:szCs w:val="28"/>
        </w:rPr>
        <w:t>кой критике существующего строя</w:t>
      </w:r>
      <w:r w:rsidR="00A65AD4" w:rsidRPr="00AF59A0">
        <w:rPr>
          <w:rFonts w:ascii="Times New Roman" w:hAnsi="Times New Roman" w:cs="Times New Roman"/>
          <w:sz w:val="28"/>
          <w:szCs w:val="28"/>
        </w:rPr>
        <w:t>.</w:t>
      </w:r>
      <w:r w:rsidR="00520719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337807" w:rsidRPr="00AF59A0">
        <w:rPr>
          <w:rFonts w:ascii="Times New Roman" w:hAnsi="Times New Roman" w:cs="Times New Roman"/>
          <w:sz w:val="28"/>
          <w:szCs w:val="28"/>
        </w:rPr>
        <w:t>П</w:t>
      </w:r>
      <w:r w:rsidR="00866853" w:rsidRPr="00AF59A0">
        <w:rPr>
          <w:rFonts w:ascii="Times New Roman" w:hAnsi="Times New Roman" w:cs="Times New Roman"/>
          <w:sz w:val="28"/>
          <w:szCs w:val="28"/>
        </w:rPr>
        <w:t>озднее</w:t>
      </w:r>
      <w:r w:rsidR="00337807" w:rsidRPr="00AF59A0">
        <w:rPr>
          <w:rFonts w:ascii="Times New Roman" w:hAnsi="Times New Roman" w:cs="Times New Roman"/>
          <w:sz w:val="28"/>
          <w:szCs w:val="28"/>
        </w:rPr>
        <w:t xml:space="preserve">, </w:t>
      </w:r>
      <w:r w:rsidR="00866853" w:rsidRPr="00AF59A0">
        <w:rPr>
          <w:rFonts w:ascii="Times New Roman" w:hAnsi="Times New Roman" w:cs="Times New Roman"/>
          <w:sz w:val="28"/>
          <w:szCs w:val="28"/>
        </w:rPr>
        <w:t xml:space="preserve"> к сатиричной обработке окружающей жизни обратился и Юлий Ким.</w:t>
      </w:r>
      <w:r w:rsidR="00436D8B" w:rsidRPr="00AF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FE5" w:rsidRPr="00AF59A0" w:rsidRDefault="0062650B" w:rsidP="002C0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lastRenderedPageBreak/>
        <w:t xml:space="preserve">Важное место в творчестве многих бардов занимала тема </w:t>
      </w:r>
      <w:hyperlink r:id="rId27" w:tooltip="Великая Отечественная война" w:history="1">
        <w:r w:rsidRPr="00AF59A0">
          <w:rPr>
            <w:rFonts w:ascii="Times New Roman" w:hAnsi="Times New Roman" w:cs="Times New Roman"/>
            <w:sz w:val="28"/>
            <w:szCs w:val="28"/>
          </w:rPr>
          <w:t>Великой Отечественной войны</w:t>
        </w:r>
      </w:hyperlink>
      <w:r w:rsidRPr="00AF59A0">
        <w:rPr>
          <w:rFonts w:ascii="Times New Roman" w:hAnsi="Times New Roman" w:cs="Times New Roman"/>
          <w:sz w:val="28"/>
          <w:szCs w:val="28"/>
        </w:rPr>
        <w:t>.</w:t>
      </w:r>
      <w:r w:rsidR="00A953D3" w:rsidRPr="00AF59A0">
        <w:rPr>
          <w:rFonts w:ascii="Times New Roman" w:hAnsi="Times New Roman" w:cs="Times New Roman"/>
          <w:sz w:val="28"/>
          <w:szCs w:val="28"/>
        </w:rPr>
        <w:t xml:space="preserve"> </w:t>
      </w:r>
      <w:r w:rsidR="000A5296" w:rsidRPr="00AF59A0">
        <w:rPr>
          <w:rFonts w:ascii="Times New Roman" w:hAnsi="Times New Roman" w:cs="Times New Roman"/>
          <w:sz w:val="28"/>
          <w:szCs w:val="28"/>
        </w:rPr>
        <w:t xml:space="preserve"> Но в отличие от военных песен</w:t>
      </w:r>
      <w:r w:rsidR="00A953D3" w:rsidRPr="00AF59A0">
        <w:rPr>
          <w:rFonts w:ascii="Times New Roman" w:hAnsi="Times New Roman" w:cs="Times New Roman"/>
          <w:sz w:val="28"/>
          <w:szCs w:val="28"/>
        </w:rPr>
        <w:t>, в авторской песне на первое место выходил «человеческий аспект» войны, причинённые ей страдания, её античеловечность («До свидания, мальчики!» Б. Окуджавы, «Баллада о вечном огне» А. Галича, «Так случилось, мужчины ушли» В. Высоцкого и многие другие песни).</w:t>
      </w:r>
    </w:p>
    <w:p w:rsidR="00895DC5" w:rsidRPr="00AF59A0" w:rsidRDefault="00895DC5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>Союз композиторов многое делал для авторов самодеятельной песни, считая, что их творчество, при всей самоде</w:t>
      </w:r>
      <w:r w:rsidR="00337807" w:rsidRPr="00AF59A0">
        <w:rPr>
          <w:rFonts w:ascii="Times New Roman" w:hAnsi="Times New Roman" w:cs="Times New Roman"/>
          <w:sz w:val="28"/>
          <w:szCs w:val="28"/>
        </w:rPr>
        <w:t>яте</w:t>
      </w:r>
      <w:r w:rsidRPr="00AF59A0">
        <w:rPr>
          <w:rFonts w:ascii="Times New Roman" w:hAnsi="Times New Roman" w:cs="Times New Roman"/>
          <w:sz w:val="28"/>
          <w:szCs w:val="28"/>
        </w:rPr>
        <w:t xml:space="preserve">льности их мелодий, компенсирует некоторое пренебрежение массовой песней, появившееся у профессиональных композиторов в 60-е годы по сравнению с довоенным временем (в частности, это мнение звучало в известном документальном фильме 1967 г. «Срочно требуется песня»). При всех мерах запрещения песен по другим линиям, песни С.Никитина, В. Берковского, </w:t>
      </w:r>
      <w:proofErr w:type="spellStart"/>
      <w:r w:rsidRPr="00AF59A0">
        <w:rPr>
          <w:rFonts w:ascii="Times New Roman" w:hAnsi="Times New Roman" w:cs="Times New Roman"/>
          <w:sz w:val="28"/>
          <w:szCs w:val="28"/>
        </w:rPr>
        <w:t>А.Городницкого</w:t>
      </w:r>
      <w:proofErr w:type="spellEnd"/>
      <w:r w:rsidRPr="00AF59A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AF59A0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Pr="00AF59A0">
        <w:rPr>
          <w:rFonts w:ascii="Times New Roman" w:hAnsi="Times New Roman" w:cs="Times New Roman"/>
          <w:sz w:val="28"/>
          <w:szCs w:val="28"/>
        </w:rPr>
        <w:t xml:space="preserve"> и других регулярно включилась в нотно-текстовые сборни</w:t>
      </w:r>
      <w:r w:rsidR="000A5296" w:rsidRPr="00AF59A0">
        <w:rPr>
          <w:rFonts w:ascii="Times New Roman" w:hAnsi="Times New Roman" w:cs="Times New Roman"/>
          <w:sz w:val="28"/>
          <w:szCs w:val="28"/>
        </w:rPr>
        <w:t>ки массовой песни, выпускаемые союзом композиторов</w:t>
      </w:r>
      <w:r w:rsidRPr="00AF59A0">
        <w:rPr>
          <w:rFonts w:ascii="Times New Roman" w:hAnsi="Times New Roman" w:cs="Times New Roman"/>
          <w:sz w:val="28"/>
          <w:szCs w:val="28"/>
        </w:rPr>
        <w:t xml:space="preserve">. А такому известному автору 70-х и 80-х годов как Евгений Бачурин, Союз композиторов фактически стал продюсером — выпустив его первый виниловый альбом, а вскоре и второй. </w:t>
      </w:r>
    </w:p>
    <w:p w:rsidR="00895DC5" w:rsidRPr="00AF59A0" w:rsidRDefault="00895DC5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Среди работ профессиональных композиторов интонации авторской песни узнаваемо звучит у </w:t>
      </w:r>
      <w:proofErr w:type="spellStart"/>
      <w:r w:rsidRPr="00AF59A0">
        <w:rPr>
          <w:rFonts w:ascii="Times New Roman" w:hAnsi="Times New Roman" w:cs="Times New Roman"/>
          <w:sz w:val="28"/>
          <w:szCs w:val="28"/>
        </w:rPr>
        <w:t>Микаэла</w:t>
      </w:r>
      <w:proofErr w:type="spellEnd"/>
      <w:r w:rsidRPr="00AF59A0">
        <w:rPr>
          <w:rFonts w:ascii="Times New Roman" w:hAnsi="Times New Roman" w:cs="Times New Roman"/>
          <w:sz w:val="28"/>
          <w:szCs w:val="28"/>
        </w:rPr>
        <w:t xml:space="preserve"> Таривердиева, </w:t>
      </w:r>
      <w:r w:rsidR="006B6FE5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="006B6FE5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Pr="00AF59A0">
        <w:rPr>
          <w:rFonts w:ascii="Times New Roman" w:hAnsi="Times New Roman" w:cs="Times New Roman"/>
          <w:sz w:val="28"/>
          <w:szCs w:val="28"/>
        </w:rPr>
        <w:t xml:space="preserve"> и </w:t>
      </w:r>
      <w:r w:rsidR="006B6FE5">
        <w:rPr>
          <w:rFonts w:ascii="Times New Roman" w:hAnsi="Times New Roman" w:cs="Times New Roman"/>
          <w:sz w:val="28"/>
          <w:szCs w:val="28"/>
        </w:rPr>
        <w:t>Андрей Петров</w:t>
      </w:r>
      <w:r w:rsidRPr="00AF59A0">
        <w:rPr>
          <w:rFonts w:ascii="Times New Roman" w:hAnsi="Times New Roman" w:cs="Times New Roman"/>
          <w:sz w:val="28"/>
          <w:szCs w:val="28"/>
        </w:rPr>
        <w:t>.</w:t>
      </w:r>
    </w:p>
    <w:p w:rsidR="002C0E21" w:rsidRDefault="00895DC5" w:rsidP="00AF59A0">
      <w:pPr>
        <w:spacing w:after="0" w:line="360" w:lineRule="auto"/>
        <w:ind w:firstLine="709"/>
        <w:jc w:val="both"/>
      </w:pPr>
      <w:r w:rsidRPr="00AF59A0">
        <w:rPr>
          <w:rFonts w:ascii="Times New Roman" w:hAnsi="Times New Roman" w:cs="Times New Roman"/>
          <w:sz w:val="28"/>
          <w:szCs w:val="28"/>
        </w:rPr>
        <w:t xml:space="preserve">Повзрослевшие «барды»-основатели жанра продолжали разрабатывать лирическую линию, но в ней все отчетливее звучали ностальгия по прошлому, горечь потерь и предательств, стремление сохранить себя, свои идеалы, редеющий дружеский круг, тревога перед будущим — настроения, суммированные в чеканной строчке Б. Окуджавы: «Возьмёмся за руки, друзья, чтоб не пропасть поодиночке». Эта лирико-романтическая линия была продолжена в творчестве С. Никитина, А. Дольского, В. Долиной, а также </w:t>
      </w:r>
      <w:hyperlink r:id="rId28" w:tooltip="Русский рок" w:history="1">
        <w:r w:rsidRPr="00AF59A0">
          <w:rPr>
            <w:rFonts w:ascii="Times New Roman" w:hAnsi="Times New Roman" w:cs="Times New Roman"/>
            <w:sz w:val="28"/>
            <w:szCs w:val="28"/>
          </w:rPr>
          <w:t>бард-рокеров</w:t>
        </w:r>
      </w:hyperlink>
      <w:r w:rsidRPr="00AF59A0">
        <w:rPr>
          <w:rFonts w:ascii="Times New Roman" w:hAnsi="Times New Roman" w:cs="Times New Roman"/>
          <w:sz w:val="28"/>
          <w:szCs w:val="28"/>
        </w:rPr>
        <w:t xml:space="preserve"> (</w:t>
      </w:r>
      <w:hyperlink r:id="rId29" w:tooltip="Макаревич, Андрей Вадимович" w:history="1">
        <w:r w:rsidRPr="00AF59A0">
          <w:rPr>
            <w:rFonts w:ascii="Times New Roman" w:hAnsi="Times New Roman" w:cs="Times New Roman"/>
            <w:sz w:val="28"/>
            <w:szCs w:val="28"/>
          </w:rPr>
          <w:t>А. Макаревич</w:t>
        </w:r>
      </w:hyperlink>
      <w:r w:rsidRPr="00AF59A0">
        <w:rPr>
          <w:rFonts w:ascii="Times New Roman" w:hAnsi="Times New Roman" w:cs="Times New Roman"/>
          <w:sz w:val="28"/>
          <w:szCs w:val="28"/>
        </w:rPr>
        <w:t>, Б. Гребенщиков)</w:t>
      </w:r>
      <w:r w:rsidR="006B6FE5" w:rsidRPr="006B6FE5">
        <w:t xml:space="preserve"> </w:t>
      </w:r>
      <w:r w:rsidR="002C0E21">
        <w:t>.</w:t>
      </w:r>
    </w:p>
    <w:p w:rsidR="00895DC5" w:rsidRPr="00E16998" w:rsidRDefault="006B6FE5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24275" cy="4762500"/>
            <wp:effectExtent l="19050" t="0" r="9525" b="0"/>
            <wp:docPr id="12" name="Рисунок 7" descr="Вещание комментариев Ms_Nietzsche в прямом эф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щание комментариев Ms_Nietzsche в прямом эфире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3A" w:rsidRPr="00AF59A0" w:rsidRDefault="00895DC5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С начала </w:t>
      </w:r>
      <w:hyperlink r:id="rId31" w:tooltip="1990-е" w:history="1">
        <w:r w:rsidRPr="00AF59A0">
          <w:rPr>
            <w:rFonts w:ascii="Times New Roman" w:hAnsi="Times New Roman" w:cs="Times New Roman"/>
            <w:sz w:val="28"/>
            <w:szCs w:val="28"/>
          </w:rPr>
          <w:t>1990-х гг.</w:t>
        </w:r>
      </w:hyperlink>
      <w:r w:rsidRPr="00AF59A0">
        <w:rPr>
          <w:rFonts w:ascii="Times New Roman" w:hAnsi="Times New Roman" w:cs="Times New Roman"/>
          <w:sz w:val="28"/>
          <w:szCs w:val="28"/>
        </w:rPr>
        <w:t xml:space="preserve"> развитие авторской песни перешло в спокойное русло. Растёт число «поющих поэтов» и их исполнительское мастерство, количество их профессиональных организаций, концертов, фестивалей, продаваемых кассет и дисков; оформляется даже своеобразная «классика» авторской песни (популярные альбомы «</w:t>
      </w:r>
      <w:hyperlink r:id="rId32" w:tooltip="Песни нашего века" w:history="1">
        <w:r w:rsidRPr="00AF59A0">
          <w:rPr>
            <w:rFonts w:ascii="Times New Roman" w:hAnsi="Times New Roman" w:cs="Times New Roman"/>
            <w:sz w:val="28"/>
            <w:szCs w:val="28"/>
          </w:rPr>
          <w:t>Песни нашего века</w:t>
        </w:r>
      </w:hyperlink>
      <w:r w:rsidRPr="00AF59A0">
        <w:rPr>
          <w:rFonts w:ascii="Times New Roman" w:hAnsi="Times New Roman" w:cs="Times New Roman"/>
          <w:sz w:val="28"/>
          <w:szCs w:val="28"/>
        </w:rPr>
        <w:t xml:space="preserve">»). Появляются посвящённые авторской песне передачи на радио и телевидении: например, </w:t>
      </w:r>
      <w:hyperlink r:id="rId33" w:tooltip="Кочетков, Михаил Николаевич" w:history="1">
        <w:r w:rsidRPr="00AF59A0">
          <w:rPr>
            <w:rFonts w:ascii="Times New Roman" w:hAnsi="Times New Roman" w:cs="Times New Roman"/>
            <w:sz w:val="28"/>
            <w:szCs w:val="28"/>
          </w:rPr>
          <w:t>Михаил Кочетков</w:t>
        </w:r>
      </w:hyperlink>
      <w:r w:rsidRPr="00AF59A0">
        <w:rPr>
          <w:rFonts w:ascii="Times New Roman" w:hAnsi="Times New Roman" w:cs="Times New Roman"/>
          <w:sz w:val="28"/>
          <w:szCs w:val="28"/>
        </w:rPr>
        <w:t xml:space="preserve"> организовал и вёл телепередачу об авторской песне «Домашний концерт» на телеканале </w:t>
      </w:r>
      <w:hyperlink r:id="rId34" w:tooltip="РЕН ТВ" w:history="1">
        <w:r w:rsidRPr="00AF59A0">
          <w:rPr>
            <w:rFonts w:ascii="Times New Roman" w:hAnsi="Times New Roman" w:cs="Times New Roman"/>
            <w:sz w:val="28"/>
            <w:szCs w:val="28"/>
          </w:rPr>
          <w:t>РЕН ТВ</w:t>
        </w:r>
      </w:hyperlink>
      <w:r w:rsidRPr="00AF59A0">
        <w:rPr>
          <w:rFonts w:ascii="Times New Roman" w:hAnsi="Times New Roman" w:cs="Times New Roman"/>
          <w:sz w:val="28"/>
          <w:szCs w:val="28"/>
        </w:rPr>
        <w:t>, a с декабря 1995 года на коммерческом телеканале «</w:t>
      </w:r>
      <w:proofErr w:type="spellStart"/>
      <w:r w:rsidRPr="00AF59A0">
        <w:rPr>
          <w:rFonts w:ascii="Times New Roman" w:hAnsi="Times New Roman" w:cs="Times New Roman"/>
          <w:sz w:val="28"/>
          <w:szCs w:val="28"/>
        </w:rPr>
        <w:t>Телеэкспо</w:t>
      </w:r>
      <w:proofErr w:type="spellEnd"/>
      <w:r w:rsidRPr="00AF59A0">
        <w:rPr>
          <w:rFonts w:ascii="Times New Roman" w:hAnsi="Times New Roman" w:cs="Times New Roman"/>
          <w:sz w:val="28"/>
          <w:szCs w:val="28"/>
        </w:rPr>
        <w:t>» он вёл в прямом эфире песенную передачу с участием бардов . «Гнездо глухаря» — проект, выросший впоследствии в известное московское бард-кафе с тем же названием.</w:t>
      </w:r>
    </w:p>
    <w:p w:rsidR="00895DC5" w:rsidRPr="00AF59A0" w:rsidRDefault="00895DC5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Для широкого круга любителей бардовской песни в 2001 году в посёлке Листвянка Иркутской области актёром </w:t>
      </w:r>
      <w:hyperlink r:id="rId35" w:tooltip="Кравкль, Евгений Николаевич" w:history="1">
        <w:r w:rsidRPr="00AF59A0">
          <w:rPr>
            <w:rFonts w:ascii="Times New Roman" w:hAnsi="Times New Roman" w:cs="Times New Roman"/>
            <w:sz w:val="28"/>
            <w:szCs w:val="28"/>
          </w:rPr>
          <w:t xml:space="preserve">Евгением </w:t>
        </w:r>
        <w:proofErr w:type="spellStart"/>
        <w:r w:rsidRPr="00AF59A0">
          <w:rPr>
            <w:rFonts w:ascii="Times New Roman" w:hAnsi="Times New Roman" w:cs="Times New Roman"/>
            <w:sz w:val="28"/>
            <w:szCs w:val="28"/>
          </w:rPr>
          <w:t>Кравклем</w:t>
        </w:r>
        <w:proofErr w:type="spellEnd"/>
      </w:hyperlink>
      <w:r w:rsidRPr="00AF59A0">
        <w:rPr>
          <w:rFonts w:ascii="Times New Roman" w:hAnsi="Times New Roman" w:cs="Times New Roman"/>
          <w:sz w:val="28"/>
          <w:szCs w:val="28"/>
        </w:rPr>
        <w:t xml:space="preserve"> и его друзьями был достроен и открыт «Театр авторской песни на Байкале».</w:t>
      </w:r>
    </w:p>
    <w:p w:rsidR="00212F91" w:rsidRPr="00AF59A0" w:rsidRDefault="00212F91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91" w:rsidRPr="00AF59A0" w:rsidRDefault="00212F91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A0" w:rsidRPr="00151C34" w:rsidRDefault="002C0E21" w:rsidP="00151C34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7" w:name="_Toc407144060"/>
      <w:r w:rsidRPr="00151C34">
        <w:rPr>
          <w:rFonts w:ascii="Times New Roman" w:hAnsi="Times New Roman" w:cs="Times New Roman"/>
          <w:color w:val="000000" w:themeColor="text1"/>
        </w:rPr>
        <w:t xml:space="preserve">5. </w:t>
      </w:r>
      <w:r w:rsidR="00ED00FF" w:rsidRPr="00151C34">
        <w:rPr>
          <w:rFonts w:ascii="Times New Roman" w:hAnsi="Times New Roman" w:cs="Times New Roman"/>
          <w:color w:val="000000" w:themeColor="text1"/>
        </w:rPr>
        <w:t>Популярность и развитие авторской песни</w:t>
      </w:r>
      <w:bookmarkEnd w:id="7"/>
    </w:p>
    <w:p w:rsidR="00AF59A0" w:rsidRPr="00AF59A0" w:rsidRDefault="00AF59A0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334" w:rsidRPr="00AF59A0" w:rsidRDefault="002C0E21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взгляд авторов</w:t>
      </w:r>
      <w:r w:rsidR="00AF59A0" w:rsidRPr="00AF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бардовская песня </w:t>
      </w:r>
      <w:r w:rsidR="00AF59A0" w:rsidRPr="00AF59A0">
        <w:rPr>
          <w:rFonts w:ascii="Times New Roman" w:hAnsi="Times New Roman" w:cs="Times New Roman"/>
          <w:sz w:val="28"/>
          <w:szCs w:val="28"/>
        </w:rPr>
        <w:t>продолжает существовать и развиваться как в виде переизданий старых произведений (романсы, бардовская песня XX века), так и новыми произведениями в различных жанрах – от классической авторской песни, до элементов рока и поп-музыки.</w:t>
      </w:r>
    </w:p>
    <w:p w:rsidR="006F6334" w:rsidRDefault="002C0E21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авторской</w:t>
      </w:r>
      <w:r w:rsidR="00AF59A0" w:rsidRPr="00AF59A0">
        <w:rPr>
          <w:rFonts w:ascii="Times New Roman" w:hAnsi="Times New Roman" w:cs="Times New Roman"/>
          <w:sz w:val="28"/>
          <w:szCs w:val="28"/>
        </w:rPr>
        <w:t xml:space="preserve"> песне </w:t>
      </w:r>
      <w:r>
        <w:rPr>
          <w:rFonts w:ascii="Times New Roman" w:hAnsi="Times New Roman" w:cs="Times New Roman"/>
          <w:sz w:val="28"/>
          <w:szCs w:val="28"/>
        </w:rPr>
        <w:t xml:space="preserve">не имеет выраженного возраста. Исполнение песен одинаково с интересом и </w:t>
      </w:r>
      <w:r w:rsidR="006F6334">
        <w:rPr>
          <w:rFonts w:ascii="Times New Roman" w:hAnsi="Times New Roman" w:cs="Times New Roman"/>
          <w:sz w:val="28"/>
          <w:szCs w:val="28"/>
        </w:rPr>
        <w:t xml:space="preserve">вовлеченностью принимается и </w:t>
      </w:r>
      <w:r w:rsidR="00AF59A0" w:rsidRPr="00AF59A0">
        <w:rPr>
          <w:rFonts w:ascii="Times New Roman" w:hAnsi="Times New Roman" w:cs="Times New Roman"/>
          <w:sz w:val="28"/>
          <w:szCs w:val="28"/>
        </w:rPr>
        <w:t>старш</w:t>
      </w:r>
      <w:r w:rsidR="006F6334">
        <w:rPr>
          <w:rFonts w:ascii="Times New Roman" w:hAnsi="Times New Roman" w:cs="Times New Roman"/>
          <w:sz w:val="28"/>
          <w:szCs w:val="28"/>
        </w:rPr>
        <w:t>им поколением</w:t>
      </w:r>
      <w:r w:rsidR="00AF59A0" w:rsidRPr="00AF59A0">
        <w:rPr>
          <w:rFonts w:ascii="Times New Roman" w:hAnsi="Times New Roman" w:cs="Times New Roman"/>
          <w:sz w:val="28"/>
          <w:szCs w:val="28"/>
        </w:rPr>
        <w:t xml:space="preserve">, </w:t>
      </w:r>
      <w:r w:rsidR="006F6334">
        <w:rPr>
          <w:rFonts w:ascii="Times New Roman" w:hAnsi="Times New Roman" w:cs="Times New Roman"/>
          <w:sz w:val="28"/>
          <w:szCs w:val="28"/>
        </w:rPr>
        <w:t>и школьниками</w:t>
      </w:r>
      <w:r w:rsidR="00AF59A0" w:rsidRPr="00AF5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9A0" w:rsidRDefault="006F6334" w:rsidP="006F6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34">
        <w:rPr>
          <w:rFonts w:ascii="Times New Roman" w:hAnsi="Times New Roman" w:cs="Times New Roman"/>
          <w:sz w:val="28"/>
          <w:szCs w:val="28"/>
        </w:rPr>
        <w:t>Для анализа популярности авторской песни среди школьников и учителей был проведен опрос.</w:t>
      </w:r>
      <w:r>
        <w:rPr>
          <w:rFonts w:ascii="Times New Roman" w:hAnsi="Times New Roman" w:cs="Times New Roman"/>
          <w:sz w:val="28"/>
          <w:szCs w:val="28"/>
        </w:rPr>
        <w:t xml:space="preserve"> В нем прияло участие более </w:t>
      </w:r>
      <w:r w:rsidRPr="006F6334">
        <w:rPr>
          <w:rFonts w:ascii="Times New Roman" w:hAnsi="Times New Roman" w:cs="Times New Roman"/>
          <w:sz w:val="28"/>
          <w:szCs w:val="28"/>
        </w:rPr>
        <w:t>40 человек.</w:t>
      </w:r>
      <w:r>
        <w:rPr>
          <w:rFonts w:ascii="Times New Roman" w:hAnsi="Times New Roman" w:cs="Times New Roman"/>
          <w:sz w:val="28"/>
          <w:szCs w:val="28"/>
        </w:rPr>
        <w:t xml:space="preserve"> Итоги опросов представлены на диаграммах ниже. </w:t>
      </w:r>
    </w:p>
    <w:p w:rsidR="006F6334" w:rsidRDefault="006F6334" w:rsidP="006F6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2608" cy="2520280"/>
            <wp:effectExtent l="19050" t="0" r="13792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F6334" w:rsidRPr="00AF59A0" w:rsidRDefault="006F6334" w:rsidP="006F6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3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00600" cy="3140968"/>
            <wp:effectExtent l="19050" t="0" r="9600" b="2282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F59A0" w:rsidRPr="00AF59A0" w:rsidRDefault="00AF59A0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A0" w:rsidRPr="00AF59A0" w:rsidRDefault="00AF59A0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 xml:space="preserve">В обследовании приняли участие ученики и учителя гимназии </w:t>
      </w:r>
      <w:r w:rsidR="006F6334">
        <w:rPr>
          <w:rFonts w:ascii="Times New Roman" w:hAnsi="Times New Roman" w:cs="Times New Roman"/>
          <w:sz w:val="28"/>
          <w:szCs w:val="28"/>
        </w:rPr>
        <w:t>№</w:t>
      </w:r>
      <w:r w:rsidRPr="00AF59A0">
        <w:rPr>
          <w:rFonts w:ascii="Times New Roman" w:hAnsi="Times New Roman" w:cs="Times New Roman"/>
          <w:sz w:val="28"/>
          <w:szCs w:val="28"/>
        </w:rPr>
        <w:t xml:space="preserve">1505, </w:t>
      </w:r>
      <w:r w:rsidR="006F6334">
        <w:rPr>
          <w:rFonts w:ascii="Times New Roman" w:hAnsi="Times New Roman" w:cs="Times New Roman"/>
          <w:sz w:val="28"/>
          <w:szCs w:val="28"/>
        </w:rPr>
        <w:t xml:space="preserve">опрос проводился </w:t>
      </w:r>
      <w:r w:rsidRPr="00AF59A0">
        <w:rPr>
          <w:rFonts w:ascii="Times New Roman" w:hAnsi="Times New Roman" w:cs="Times New Roman"/>
          <w:sz w:val="28"/>
          <w:szCs w:val="28"/>
        </w:rPr>
        <w:t xml:space="preserve">в рамках специализированного урока, </w:t>
      </w:r>
      <w:r w:rsidR="006F633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F59A0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средств коммуникации и личного общения. </w:t>
      </w:r>
    </w:p>
    <w:p w:rsidR="00AF59A0" w:rsidRDefault="00AF59A0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A0">
        <w:rPr>
          <w:rFonts w:ascii="Times New Roman" w:hAnsi="Times New Roman" w:cs="Times New Roman"/>
          <w:sz w:val="28"/>
          <w:szCs w:val="28"/>
        </w:rPr>
        <w:t>Результаты вселяют уверенность в том, что авторская песня еще долго будет звучать как в стенах нашей школы, вокруг костров школьных походов так и на концертах всё ещё действующих КСП, на теле и радио передачах.</w:t>
      </w:r>
    </w:p>
    <w:p w:rsidR="006F6334" w:rsidRPr="00AF59A0" w:rsidRDefault="006F6334" w:rsidP="00AF5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4E" w:rsidRDefault="006B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8D3" w:rsidRDefault="006B6A4E" w:rsidP="006B6A4E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8" w:name="_Toc407144061"/>
      <w:r w:rsidRPr="006B6A4E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8"/>
    </w:p>
    <w:p w:rsidR="006B6A4E" w:rsidRDefault="006B6A4E" w:rsidP="006B6A4E"/>
    <w:p w:rsidR="006B6A4E" w:rsidRPr="006B6A4E" w:rsidRDefault="006B6A4E" w:rsidP="006B6A4E">
      <w:pPr>
        <w:pStyle w:val="af2"/>
        <w:numPr>
          <w:ilvl w:val="0"/>
          <w:numId w:val="1"/>
        </w:numPr>
        <w:spacing w:line="360" w:lineRule="auto"/>
        <w:ind w:left="714" w:hanging="357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6B6A4E">
        <w:rPr>
          <w:rFonts w:ascii="Times New Roman" w:hAnsi="Times New Roman" w:cs="Times New Roman"/>
          <w:b/>
          <w:bCs/>
          <w:sz w:val="28"/>
          <w:szCs w:val="28"/>
        </w:rPr>
        <w:t xml:space="preserve">Большая советская энциклопедия // </w:t>
      </w:r>
      <w:r w:rsidRPr="006B6A4E">
        <w:rPr>
          <w:rFonts w:ascii="Times New Roman" w:hAnsi="Times New Roman" w:cs="Times New Roman"/>
          <w:sz w:val="28"/>
          <w:szCs w:val="28"/>
        </w:rPr>
        <w:t>3-е изд., М., «Сов. энциклопедия», 1969-78</w:t>
      </w:r>
    </w:p>
    <w:p w:rsidR="006B6A4E" w:rsidRPr="006B6A4E" w:rsidRDefault="006B6A4E" w:rsidP="006B6A4E">
      <w:pPr>
        <w:pStyle w:val="af2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6A4E">
        <w:rPr>
          <w:rFonts w:ascii="Times New Roman" w:hAnsi="Times New Roman" w:cs="Times New Roman"/>
          <w:b/>
          <w:color w:val="000000"/>
          <w:sz w:val="28"/>
          <w:szCs w:val="28"/>
        </w:rPr>
        <w:t>Сапонов</w:t>
      </w:r>
      <w:proofErr w:type="spellEnd"/>
      <w:r w:rsidRPr="006B6A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 А. Менестрели. Книга о музыке средневековой Европы</w:t>
      </w:r>
      <w:r w:rsidRPr="006B6A4E">
        <w:rPr>
          <w:rFonts w:ascii="Times New Roman" w:hAnsi="Times New Roman" w:cs="Times New Roman"/>
          <w:color w:val="000000"/>
          <w:sz w:val="28"/>
          <w:szCs w:val="28"/>
        </w:rPr>
        <w:t xml:space="preserve"> - М.: "Классика-XXI", 2004. - 405 с.</w:t>
      </w:r>
    </w:p>
    <w:p w:rsidR="006B6A4E" w:rsidRPr="006B6A4E" w:rsidRDefault="006B6A4E" w:rsidP="006B6A4E">
      <w:pPr>
        <w:pStyle w:val="af2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Гусев В. Е. Песни и романсы русских поэтов // 2-е изд., </w:t>
      </w:r>
      <w:r w:rsidRPr="006B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М.-Л.: "Советский писатель". - 1965.</w:t>
      </w:r>
    </w:p>
    <w:p w:rsidR="006B6A4E" w:rsidRPr="006B6A4E" w:rsidRDefault="006B6A4E" w:rsidP="006B6A4E">
      <w:pPr>
        <w:pStyle w:val="af2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A4E">
        <w:rPr>
          <w:rFonts w:ascii="Times New Roman" w:hAnsi="Times New Roman" w:cs="Times New Roman"/>
          <w:sz w:val="28"/>
          <w:szCs w:val="28"/>
        </w:rPr>
        <w:t>Материалы сайта</w:t>
      </w:r>
      <w:r w:rsidRPr="006B6A4E">
        <w:rPr>
          <w:rFonts w:ascii="Times New Roman" w:hAnsi="Times New Roman" w:cs="Times New Roman"/>
          <w:b/>
          <w:sz w:val="28"/>
          <w:szCs w:val="28"/>
        </w:rPr>
        <w:t xml:space="preserve"> "Фронтовые песни. История создания" // </w:t>
      </w:r>
      <w:r w:rsidRPr="006B6A4E">
        <w:rPr>
          <w:rFonts w:ascii="Times New Roman" w:hAnsi="Times New Roman" w:cs="Times New Roman"/>
          <w:i/>
          <w:sz w:val="28"/>
          <w:szCs w:val="28"/>
        </w:rPr>
        <w:t>(http://subscribe.ru/group/mir-iskusstva-tvorchestva-i-krasotyi/4447618/)</w:t>
      </w:r>
    </w:p>
    <w:p w:rsidR="006B6A4E" w:rsidRPr="006B6A4E" w:rsidRDefault="006B6A4E" w:rsidP="006B6A4E">
      <w:pPr>
        <w:pStyle w:val="af2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A4E">
        <w:rPr>
          <w:rFonts w:ascii="Times New Roman" w:hAnsi="Times New Roman" w:cs="Times New Roman"/>
          <w:b/>
          <w:sz w:val="28"/>
          <w:szCs w:val="28"/>
        </w:rPr>
        <w:t>Левин Л. И. Авторская песня</w:t>
      </w:r>
      <w:r w:rsidRPr="006B6A4E">
        <w:rPr>
          <w:rFonts w:ascii="Times New Roman" w:hAnsi="Times New Roman" w:cs="Times New Roman"/>
          <w:sz w:val="28"/>
          <w:szCs w:val="28"/>
        </w:rPr>
        <w:t>. Эстрада в России. ХХ век. // Энциклопедия. - М.: "</w:t>
      </w:r>
      <w:proofErr w:type="spellStart"/>
      <w:r w:rsidRPr="006B6A4E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Pr="006B6A4E">
        <w:rPr>
          <w:rFonts w:ascii="Times New Roman" w:hAnsi="Times New Roman" w:cs="Times New Roman"/>
          <w:sz w:val="28"/>
          <w:szCs w:val="28"/>
        </w:rPr>
        <w:t>", 2004. С.8-13</w:t>
      </w:r>
    </w:p>
    <w:p w:rsidR="006B6A4E" w:rsidRPr="006B6A4E" w:rsidRDefault="006B6A4E" w:rsidP="006B6A4E">
      <w:pPr>
        <w:pStyle w:val="af2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B6A4E">
        <w:rPr>
          <w:rFonts w:ascii="Times New Roman" w:hAnsi="Times New Roman" w:cs="Times New Roman"/>
          <w:sz w:val="28"/>
          <w:szCs w:val="28"/>
        </w:rPr>
        <w:t xml:space="preserve">Материалы сайта </w:t>
      </w:r>
      <w:r w:rsidRPr="006B6A4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6B6A4E">
        <w:rPr>
          <w:rFonts w:ascii="Times New Roman" w:hAnsi="Times New Roman" w:cs="Times New Roman"/>
          <w:b/>
          <w:sz w:val="28"/>
          <w:szCs w:val="28"/>
        </w:rPr>
        <w:t>Романс.ру</w:t>
      </w:r>
      <w:proofErr w:type="spellEnd"/>
      <w:r w:rsidRPr="006B6A4E">
        <w:rPr>
          <w:rFonts w:ascii="Times New Roman" w:hAnsi="Times New Roman" w:cs="Times New Roman"/>
          <w:b/>
          <w:sz w:val="28"/>
          <w:szCs w:val="28"/>
        </w:rPr>
        <w:t>"</w:t>
      </w:r>
      <w:r w:rsidRPr="006B6A4E">
        <w:rPr>
          <w:rFonts w:ascii="Times New Roman" w:hAnsi="Times New Roman" w:cs="Times New Roman"/>
          <w:sz w:val="28"/>
          <w:szCs w:val="28"/>
        </w:rPr>
        <w:t xml:space="preserve"> </w:t>
      </w:r>
      <w:r w:rsidRPr="006B6A4E">
        <w:rPr>
          <w:rFonts w:ascii="Times New Roman" w:hAnsi="Times New Roman" w:cs="Times New Roman"/>
          <w:b/>
          <w:sz w:val="28"/>
          <w:szCs w:val="28"/>
        </w:rPr>
        <w:t>//</w:t>
      </w:r>
      <w:r w:rsidRPr="006B6A4E">
        <w:rPr>
          <w:rFonts w:ascii="Times New Roman" w:hAnsi="Times New Roman" w:cs="Times New Roman"/>
          <w:sz w:val="28"/>
          <w:szCs w:val="28"/>
        </w:rPr>
        <w:t xml:space="preserve"> (</w:t>
      </w:r>
      <w:r w:rsidRPr="006B6A4E">
        <w:rPr>
          <w:rFonts w:ascii="Times New Roman" w:hAnsi="Times New Roman" w:cs="Times New Roman"/>
          <w:i/>
          <w:sz w:val="28"/>
          <w:szCs w:val="28"/>
        </w:rPr>
        <w:t>http://</w:t>
      </w:r>
      <w:r w:rsidRPr="006B6A4E">
        <w:rPr>
          <w:rFonts w:ascii="Times New Roman" w:hAnsi="Times New Roman" w:cs="Times New Roman"/>
          <w:i/>
          <w:sz w:val="28"/>
          <w:szCs w:val="28"/>
          <w:lang w:val="en-US"/>
        </w:rPr>
        <w:t>romance</w:t>
      </w:r>
      <w:r w:rsidRPr="006B6A4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6B6A4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6B6A4E">
        <w:rPr>
          <w:rFonts w:ascii="Times New Roman" w:hAnsi="Times New Roman" w:cs="Times New Roman"/>
          <w:i/>
          <w:sz w:val="28"/>
          <w:szCs w:val="28"/>
        </w:rPr>
        <w:t>)</w:t>
      </w:r>
    </w:p>
    <w:p w:rsidR="006B6A4E" w:rsidRPr="006B6A4E" w:rsidRDefault="006B6A4E" w:rsidP="006B6A4E">
      <w:pPr>
        <w:pStyle w:val="af2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B6A4E">
        <w:rPr>
          <w:rFonts w:ascii="Times New Roman" w:hAnsi="Times New Roman" w:cs="Times New Roman"/>
          <w:sz w:val="28"/>
          <w:szCs w:val="28"/>
        </w:rPr>
        <w:t xml:space="preserve">Материалы сайта </w:t>
      </w:r>
      <w:r w:rsidRPr="006B6A4E">
        <w:rPr>
          <w:rFonts w:ascii="Times New Roman" w:hAnsi="Times New Roman" w:cs="Times New Roman"/>
          <w:b/>
          <w:sz w:val="28"/>
          <w:szCs w:val="28"/>
        </w:rPr>
        <w:t>"Мир песен"</w:t>
      </w:r>
      <w:r w:rsidRPr="006B6A4E">
        <w:rPr>
          <w:rFonts w:ascii="Times New Roman" w:hAnsi="Times New Roman" w:cs="Times New Roman"/>
          <w:sz w:val="28"/>
          <w:szCs w:val="28"/>
        </w:rPr>
        <w:t xml:space="preserve"> </w:t>
      </w:r>
      <w:r w:rsidRPr="006B6A4E">
        <w:rPr>
          <w:rFonts w:ascii="Times New Roman" w:hAnsi="Times New Roman" w:cs="Times New Roman"/>
          <w:b/>
          <w:sz w:val="28"/>
          <w:szCs w:val="28"/>
        </w:rPr>
        <w:t>//</w:t>
      </w:r>
      <w:r w:rsidRPr="006B6A4E">
        <w:rPr>
          <w:rFonts w:ascii="Times New Roman" w:hAnsi="Times New Roman" w:cs="Times New Roman"/>
          <w:sz w:val="28"/>
          <w:szCs w:val="28"/>
        </w:rPr>
        <w:t xml:space="preserve"> (</w:t>
      </w:r>
      <w:r w:rsidRPr="006B6A4E">
        <w:rPr>
          <w:rFonts w:ascii="Times New Roman" w:hAnsi="Times New Roman" w:cs="Times New Roman"/>
          <w:i/>
          <w:sz w:val="28"/>
          <w:szCs w:val="28"/>
        </w:rPr>
        <w:t>http://</w:t>
      </w:r>
      <w:proofErr w:type="spellStart"/>
      <w:r w:rsidRPr="006B6A4E">
        <w:rPr>
          <w:rFonts w:ascii="Times New Roman" w:hAnsi="Times New Roman" w:cs="Times New Roman"/>
          <w:i/>
          <w:sz w:val="28"/>
          <w:szCs w:val="28"/>
          <w:lang w:val="en-US"/>
        </w:rPr>
        <w:t>mirpesen</w:t>
      </w:r>
      <w:proofErr w:type="spellEnd"/>
      <w:r w:rsidRPr="006B6A4E">
        <w:rPr>
          <w:rFonts w:ascii="Times New Roman" w:hAnsi="Times New Roman" w:cs="Times New Roman"/>
          <w:i/>
          <w:sz w:val="28"/>
          <w:szCs w:val="28"/>
        </w:rPr>
        <w:t>.</w:t>
      </w:r>
      <w:r w:rsidRPr="006B6A4E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6B6A4E">
        <w:rPr>
          <w:rFonts w:ascii="Times New Roman" w:hAnsi="Times New Roman" w:cs="Times New Roman"/>
          <w:i/>
          <w:sz w:val="28"/>
          <w:szCs w:val="28"/>
        </w:rPr>
        <w:t>)</w:t>
      </w:r>
    </w:p>
    <w:p w:rsidR="006B6A4E" w:rsidRPr="006B6A4E" w:rsidRDefault="006B6A4E" w:rsidP="006B6A4E"/>
    <w:sectPr w:rsidR="006B6A4E" w:rsidRPr="006B6A4E" w:rsidSect="00D2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0F1B"/>
    <w:multiLevelType w:val="hybridMultilevel"/>
    <w:tmpl w:val="7734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16AA"/>
    <w:rsid w:val="000414FE"/>
    <w:rsid w:val="00070624"/>
    <w:rsid w:val="00091A14"/>
    <w:rsid w:val="000A5296"/>
    <w:rsid w:val="000C10A6"/>
    <w:rsid w:val="000E0DC6"/>
    <w:rsid w:val="000F2959"/>
    <w:rsid w:val="001131E9"/>
    <w:rsid w:val="00134930"/>
    <w:rsid w:val="00151C34"/>
    <w:rsid w:val="00212F91"/>
    <w:rsid w:val="00240D06"/>
    <w:rsid w:val="00247035"/>
    <w:rsid w:val="0028713E"/>
    <w:rsid w:val="00291D52"/>
    <w:rsid w:val="002C0E21"/>
    <w:rsid w:val="003002F7"/>
    <w:rsid w:val="003108F3"/>
    <w:rsid w:val="0033545B"/>
    <w:rsid w:val="00336EF8"/>
    <w:rsid w:val="00337807"/>
    <w:rsid w:val="003A2404"/>
    <w:rsid w:val="004058B9"/>
    <w:rsid w:val="0041190A"/>
    <w:rsid w:val="004144FA"/>
    <w:rsid w:val="00436D8B"/>
    <w:rsid w:val="00437B7A"/>
    <w:rsid w:val="00454145"/>
    <w:rsid w:val="00470366"/>
    <w:rsid w:val="004F1C89"/>
    <w:rsid w:val="00504002"/>
    <w:rsid w:val="00520719"/>
    <w:rsid w:val="00596CC1"/>
    <w:rsid w:val="005F3481"/>
    <w:rsid w:val="00615B08"/>
    <w:rsid w:val="00622609"/>
    <w:rsid w:val="0062650B"/>
    <w:rsid w:val="006A568F"/>
    <w:rsid w:val="006B47C3"/>
    <w:rsid w:val="006B6A4E"/>
    <w:rsid w:val="006B6FE5"/>
    <w:rsid w:val="006F6334"/>
    <w:rsid w:val="007B1A04"/>
    <w:rsid w:val="007C7158"/>
    <w:rsid w:val="007E513A"/>
    <w:rsid w:val="008171A2"/>
    <w:rsid w:val="00821E14"/>
    <w:rsid w:val="00851BB4"/>
    <w:rsid w:val="00866853"/>
    <w:rsid w:val="00893718"/>
    <w:rsid w:val="00895DC5"/>
    <w:rsid w:val="008C1D5A"/>
    <w:rsid w:val="008C1EB2"/>
    <w:rsid w:val="009308D3"/>
    <w:rsid w:val="009337AF"/>
    <w:rsid w:val="00970CEC"/>
    <w:rsid w:val="009A5DC5"/>
    <w:rsid w:val="009B2EBB"/>
    <w:rsid w:val="009C30A8"/>
    <w:rsid w:val="009F2347"/>
    <w:rsid w:val="00A655F6"/>
    <w:rsid w:val="00A65AD4"/>
    <w:rsid w:val="00A953D3"/>
    <w:rsid w:val="00AA1637"/>
    <w:rsid w:val="00AA18B1"/>
    <w:rsid w:val="00AF59A0"/>
    <w:rsid w:val="00B60B29"/>
    <w:rsid w:val="00B718D4"/>
    <w:rsid w:val="00B965D4"/>
    <w:rsid w:val="00BC0A86"/>
    <w:rsid w:val="00BD5B9E"/>
    <w:rsid w:val="00C20E2E"/>
    <w:rsid w:val="00C377FE"/>
    <w:rsid w:val="00CB4A10"/>
    <w:rsid w:val="00CD2B3F"/>
    <w:rsid w:val="00CD5700"/>
    <w:rsid w:val="00CE2E3A"/>
    <w:rsid w:val="00CE2F14"/>
    <w:rsid w:val="00D259E5"/>
    <w:rsid w:val="00D301C2"/>
    <w:rsid w:val="00D64165"/>
    <w:rsid w:val="00DF2983"/>
    <w:rsid w:val="00E0395E"/>
    <w:rsid w:val="00E16998"/>
    <w:rsid w:val="00E16A1B"/>
    <w:rsid w:val="00E3379E"/>
    <w:rsid w:val="00E47E2F"/>
    <w:rsid w:val="00E716AA"/>
    <w:rsid w:val="00E85E48"/>
    <w:rsid w:val="00EA2067"/>
    <w:rsid w:val="00ED00FF"/>
    <w:rsid w:val="00EF2298"/>
    <w:rsid w:val="00EF6FC8"/>
    <w:rsid w:val="00F35294"/>
    <w:rsid w:val="00FB5083"/>
    <w:rsid w:val="00FC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F6"/>
  </w:style>
  <w:style w:type="paragraph" w:styleId="1">
    <w:name w:val="heading 1"/>
    <w:basedOn w:val="a"/>
    <w:next w:val="a"/>
    <w:link w:val="10"/>
    <w:uiPriority w:val="9"/>
    <w:qFormat/>
    <w:rsid w:val="00AF5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6D8B"/>
    <w:rPr>
      <w:color w:val="0000FF"/>
      <w:u w:val="single"/>
    </w:rPr>
  </w:style>
  <w:style w:type="table" w:styleId="a7">
    <w:name w:val="Table Grid"/>
    <w:basedOn w:val="a1"/>
    <w:uiPriority w:val="59"/>
    <w:rsid w:val="00B7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615B08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5B08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9F234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F23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F23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23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2347"/>
    <w:rPr>
      <w:b/>
      <w:bCs/>
      <w:sz w:val="20"/>
      <w:szCs w:val="20"/>
    </w:rPr>
  </w:style>
  <w:style w:type="character" w:customStyle="1" w:styleId="noprint">
    <w:name w:val="noprint"/>
    <w:basedOn w:val="a0"/>
    <w:rsid w:val="00B60B29"/>
  </w:style>
  <w:style w:type="character" w:customStyle="1" w:styleId="10">
    <w:name w:val="Заголовок 1 Знак"/>
    <w:basedOn w:val="a0"/>
    <w:link w:val="1"/>
    <w:uiPriority w:val="9"/>
    <w:rsid w:val="00AF59A0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AF59A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F59A0"/>
    <w:pPr>
      <w:spacing w:after="100"/>
    </w:pPr>
  </w:style>
  <w:style w:type="paragraph" w:styleId="af0">
    <w:name w:val="No Spacing"/>
    <w:link w:val="af1"/>
    <w:uiPriority w:val="1"/>
    <w:qFormat/>
    <w:rsid w:val="00E16998"/>
    <w:pPr>
      <w:spacing w:after="0" w:line="240" w:lineRule="auto"/>
    </w:pPr>
    <w:rPr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E16998"/>
    <w:rPr>
      <w:lang w:eastAsia="en-US"/>
    </w:rPr>
  </w:style>
  <w:style w:type="character" w:customStyle="1" w:styleId="citation">
    <w:name w:val="citation"/>
    <w:basedOn w:val="a0"/>
    <w:rsid w:val="006B6A4E"/>
  </w:style>
  <w:style w:type="paragraph" w:styleId="af2">
    <w:name w:val="List Paragraph"/>
    <w:basedOn w:val="a"/>
    <w:uiPriority w:val="34"/>
    <w:qFormat/>
    <w:rsid w:val="006B6A4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6D8B"/>
    <w:rPr>
      <w:color w:val="0000FF"/>
      <w:u w:val="single"/>
    </w:rPr>
  </w:style>
  <w:style w:type="table" w:styleId="a7">
    <w:name w:val="Table Grid"/>
    <w:basedOn w:val="a1"/>
    <w:uiPriority w:val="59"/>
    <w:rsid w:val="00B7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615B08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5B08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9F234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F23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F23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23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2347"/>
    <w:rPr>
      <w:b/>
      <w:bCs/>
      <w:sz w:val="20"/>
      <w:szCs w:val="20"/>
    </w:rPr>
  </w:style>
  <w:style w:type="character" w:customStyle="1" w:styleId="noprint">
    <w:name w:val="noprint"/>
    <w:basedOn w:val="a0"/>
    <w:rsid w:val="00B60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viewport=wide&amp;text=%D0%B1%D0%B0%D1%80%D0%B4%20XIII%20%D0%B2%D0%B5%D0%BA%D0%B0&amp;img_url=http://upload.wikimedia.org/wikipedia/commons/thumb/2/25/MALaute1.jpg/220px-MALaute1.jpg&amp;pos=15&amp;uinfo=sw-1366-sh-768-ww-1349-wh-673-pd-1-wp-16x9_1366x768&amp;rpt=simage&amp;_=1419285763552&amp;pin=1" TargetMode="External"/><Relationship Id="rId13" Type="http://schemas.openxmlformats.org/officeDocument/2006/relationships/hyperlink" Target="https://ru.wikipedia.org/wiki/%D0%A3%D1%8D%D0%BB%D1%8C%D1%81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ru.wikipedia.org/wiki/%D0%A1%D0%B0%D1%82%D0%B8%D1%80%D0%B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1%80%D0%B0%D0%BD%D1%87%D0%B5%D1%81%D0%BA%D0%BE_%D0%9F%D0%B5%D1%82%D1%80%D0%B0%D1%80%D0%BA%D0%B0" TargetMode="External"/><Relationship Id="rId34" Type="http://schemas.openxmlformats.org/officeDocument/2006/relationships/hyperlink" Target="https://ru.wikipedia.org/wiki/%D0%A0%D0%95%D0%9D_%D0%A2%D0%9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ru.wikipedia.org/wiki/%D0%9A%D0%B0%D0%BF%D1%83%D1%81%D1%82%D0%BD%D0%B8%D0%BA" TargetMode="External"/><Relationship Id="rId33" Type="http://schemas.openxmlformats.org/officeDocument/2006/relationships/hyperlink" Target="https://ru.wikipedia.org/wiki/%D0%9A%D0%BE%D1%87%D0%B5%D1%82%D0%BA%D0%BE%D0%B2,_%D0%9C%D0%B8%D1%85%D0%B0%D0%B8%D0%BB_%D0%9D%D0%B8%D0%BA%D0%BE%D0%BB%D0%B0%D0%B5%D0%B2%D0%B8%D1%8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1%80%D0%BE%D0%BB%D1%8C_%D0%90%D1%80%D1%82%D1%83%D1%80" TargetMode="External"/><Relationship Id="rId20" Type="http://schemas.openxmlformats.org/officeDocument/2006/relationships/hyperlink" Target="https://ru.wikipedia.org/wiki/Canzoniere" TargetMode="External"/><Relationship Id="rId29" Type="http://schemas.openxmlformats.org/officeDocument/2006/relationships/hyperlink" Target="https://ru.wikipedia.org/wiki/%D0%9C%D0%B0%D0%BA%D0%B0%D1%80%D0%B5%D0%B2%D0%B8%D1%87,_%D0%90%D0%BD%D0%B4%D1%80%D0%B5%D0%B9_%D0%92%D0%B0%D0%B4%D0%B8%D0%BC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viewport=wide&amp;text=%D0%B3%D1%83%D1%81%D0%BB%D1%8F%D1%80%20%D0%B2%20%D0%B4%D1%80%D0%B5%D0%B2%D0%BD%D0%B5%D0%B9%20%D1%80%D1%83%D1%81%D0%B8&amp;img_url=http://tainy.net/wp-content/uploads/2010/07/0_b82f_9c7b3044_XL.jpg&amp;pos=0&amp;uinfo=sw-1366-sh-768-ww-1349-wh-673-pd-1-wp-16x9_1366x768&amp;rpt=simage&amp;_=1419285803924&amp;pin=1" TargetMode="External"/><Relationship Id="rId11" Type="http://schemas.openxmlformats.org/officeDocument/2006/relationships/hyperlink" Target="https://ru.wikipedia.org/wiki/%D0%94%D1%80%D1%83%D0%B8%D0%B4%D1%8B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ru.wikipedia.org/wiki/%D0%9F%D0%B5%D1%81%D0%BD%D0%B8_%D0%BD%D0%B0%D1%88%D0%B5%D0%B3%D0%BE_%D0%B2%D0%B5%D0%BA%D0%B0" TargetMode="External"/><Relationship Id="rId37" Type="http://schemas.openxmlformats.org/officeDocument/2006/relationships/chart" Target="charts/chart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0%D0%BB%D0%B8%D0%B5%D1%81%D0%B8%D0%BD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ru.wikipedia.org/wiki/%D0%A0%D1%83%D1%81%D1%81%D0%BA%D0%B8%D0%B9_%D1%80%D0%BE%D0%BA" TargetMode="External"/><Relationship Id="rId36" Type="http://schemas.openxmlformats.org/officeDocument/2006/relationships/chart" Target="charts/chart1.xml"/><Relationship Id="rId10" Type="http://schemas.openxmlformats.org/officeDocument/2006/relationships/hyperlink" Target="https://ru.wikipedia.org/wiki/%D0%9A%D0%B5%D0%BB%D1%8C%D1%82%D1%8B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ru.wikipedia.org/wiki/1990-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0%D0%BD%D0%B5%D0%B9%D1%80%D0%B8%D0%BD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ru.wikipedia.org/wiki/%D0%9A%D1%80%D0%B0%D0%B2%D0%BA%D0%BB%D1%8C,_%D0%95%D0%B2%D0%B3%D0%B5%D0%BD%D0%B8%D0%B9_%D0%9D%D0%B8%D0%BA%D0%BE%D0%BB%D0%B0%D0%B5%D0%B2%D0%B8%D1%8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Вам авторская песня?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0.85000000000000064</c:v>
                </c:pt>
                <c:pt idx="1">
                  <c:v>5.0000000000000031E-2</c:v>
                </c:pt>
                <c:pt idx="2">
                  <c:v>0.1</c:v>
                </c:pt>
              </c:numCache>
            </c:numRef>
          </c:val>
        </c:ser>
        <c:axId val="118059392"/>
        <c:axId val="118061312"/>
      </c:barChart>
      <c:catAx>
        <c:axId val="118059392"/>
        <c:scaling>
          <c:orientation val="minMax"/>
        </c:scaling>
        <c:axPos val="b"/>
        <c:tickLblPos val="nextTo"/>
        <c:crossAx val="118061312"/>
        <c:crosses val="autoZero"/>
        <c:auto val="1"/>
        <c:lblAlgn val="ctr"/>
        <c:lblOffset val="100"/>
      </c:catAx>
      <c:valAx>
        <c:axId val="118061312"/>
        <c:scaling>
          <c:orientation val="minMax"/>
        </c:scaling>
        <c:axPos val="l"/>
        <c:majorGridlines/>
        <c:numFmt formatCode="0%" sourceLinked="1"/>
        <c:tickLblPos val="nextTo"/>
        <c:crossAx val="11805939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популярна авторская песня?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Очень</c:v>
                </c:pt>
                <c:pt idx="1">
                  <c:v>Средне, растёт</c:v>
                </c:pt>
                <c:pt idx="2">
                  <c:v>Мало и падает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0.56999999999999995</c:v>
                </c:pt>
                <c:pt idx="2">
                  <c:v>0.2</c:v>
                </c:pt>
              </c:numCache>
            </c:numRef>
          </c:val>
        </c:ser>
        <c:axId val="122721024"/>
        <c:axId val="138354048"/>
      </c:barChart>
      <c:catAx>
        <c:axId val="122721024"/>
        <c:scaling>
          <c:orientation val="minMax"/>
        </c:scaling>
        <c:axPos val="b"/>
        <c:tickLblPos val="nextTo"/>
        <c:crossAx val="138354048"/>
        <c:crosses val="autoZero"/>
        <c:auto val="1"/>
        <c:lblAlgn val="ctr"/>
        <c:lblOffset val="100"/>
      </c:catAx>
      <c:valAx>
        <c:axId val="138354048"/>
        <c:scaling>
          <c:orientation val="minMax"/>
        </c:scaling>
        <c:axPos val="l"/>
        <c:majorGridlines/>
        <c:numFmt formatCode="0%" sourceLinked="1"/>
        <c:tickLblPos val="nextTo"/>
        <c:crossAx val="12272102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6EBF-9309-4D4E-8C1E-B77D5ED3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</cp:revision>
  <dcterms:created xsi:type="dcterms:W3CDTF">2014-12-23T21:26:00Z</dcterms:created>
  <dcterms:modified xsi:type="dcterms:W3CDTF">2014-12-23T21:26:00Z</dcterms:modified>
</cp:coreProperties>
</file>