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96" w:rsidRPr="00C55D43" w:rsidRDefault="00C97461" w:rsidP="00C974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D43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7F7409" w:rsidRPr="00C55D43" w:rsidRDefault="007F7409" w:rsidP="00C974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D43">
        <w:rPr>
          <w:rFonts w:ascii="Times New Roman" w:hAnsi="Times New Roman" w:cs="Times New Roman"/>
          <w:b/>
          <w:sz w:val="36"/>
          <w:szCs w:val="36"/>
        </w:rPr>
        <w:t>Организация праздников</w:t>
      </w:r>
    </w:p>
    <w:p w:rsidR="00C97461" w:rsidRDefault="007F7409" w:rsidP="00C97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группа 7 «Г» </w:t>
      </w:r>
      <w:r w:rsidR="005660C8">
        <w:rPr>
          <w:rFonts w:ascii="Times New Roman" w:hAnsi="Times New Roman" w:cs="Times New Roman"/>
          <w:sz w:val="28"/>
          <w:szCs w:val="28"/>
        </w:rPr>
        <w:t>класса</w:t>
      </w:r>
    </w:p>
    <w:p w:rsidR="007F7409" w:rsidRPr="00C55D43" w:rsidRDefault="007F7409" w:rsidP="00C46D5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D43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</w:p>
    <w:p w:rsidR="007F7409" w:rsidRDefault="00C55D43" w:rsidP="00C55D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C55D43" w:rsidRDefault="00C55D43" w:rsidP="00C55D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Головач Дарья</w:t>
      </w:r>
    </w:p>
    <w:p w:rsidR="00C55D43" w:rsidRDefault="00C55D43" w:rsidP="00C55D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C55D43" w:rsidRDefault="00C55D43" w:rsidP="00C55D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Пронина Полина</w:t>
      </w:r>
    </w:p>
    <w:p w:rsidR="00C55D43" w:rsidRDefault="00C55D43" w:rsidP="00C55D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 Морозова Елена Юрьевна</w:t>
      </w:r>
    </w:p>
    <w:p w:rsidR="001A59FE" w:rsidRDefault="001A59FE" w:rsidP="00C55D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C55D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FE">
        <w:rPr>
          <w:rFonts w:ascii="Times New Roman" w:hAnsi="Times New Roman" w:cs="Times New Roman"/>
          <w:sz w:val="28"/>
          <w:szCs w:val="28"/>
        </w:rPr>
        <w:t>Наш проект про организацию праздника, которую будут осуществлять школьники.</w:t>
      </w:r>
      <w:r w:rsidR="0092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9FE" w:rsidRPr="00C55D43" w:rsidRDefault="001A59FE" w:rsidP="00C55D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Pr="00C55D43" w:rsidRDefault="00C55D43" w:rsidP="00C46D5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D43">
        <w:rPr>
          <w:rFonts w:ascii="Times New Roman" w:hAnsi="Times New Roman" w:cs="Times New Roman"/>
          <w:b/>
          <w:sz w:val="28"/>
          <w:szCs w:val="28"/>
        </w:rPr>
        <w:t>Проблема проекта</w:t>
      </w:r>
    </w:p>
    <w:p w:rsidR="00C55D43" w:rsidRDefault="00C55D43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D43">
        <w:rPr>
          <w:rFonts w:ascii="Times New Roman" w:hAnsi="Times New Roman" w:cs="Times New Roman"/>
          <w:sz w:val="28"/>
          <w:szCs w:val="28"/>
        </w:rPr>
        <w:t>Многие ученики думают, что организация праздников скучное и сложное дело.</w:t>
      </w:r>
    </w:p>
    <w:p w:rsidR="001A59FE" w:rsidRPr="001A59FE" w:rsidRDefault="001A59FE" w:rsidP="00C46D5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9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</w:p>
    <w:p w:rsidR="001A59FE" w:rsidRDefault="001A59FE" w:rsidP="001A59FE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проектом "Организация праздников" мы хотим показать и рассказать школьникам о том, как организовать праздник, так чтобы он </w:t>
      </w:r>
      <w:proofErr w:type="gramStart"/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понравился гостям и даже его организаторам было</w:t>
      </w:r>
      <w:proofErr w:type="gramEnd"/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увлекательно его создавать и участвовать в нем.</w:t>
      </w:r>
    </w:p>
    <w:p w:rsidR="001A59FE" w:rsidRPr="001A59FE" w:rsidRDefault="001A59FE" w:rsidP="00C46D5F">
      <w:pPr>
        <w:spacing w:after="100" w:afterAutospacing="1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нашего проекта:</w:t>
      </w:r>
    </w:p>
    <w:p w:rsidR="001A59FE" w:rsidRPr="001A59FE" w:rsidRDefault="001A59FE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памятку-инструкцию</w:t>
      </w:r>
    </w:p>
    <w:p w:rsidR="001A59FE" w:rsidRPr="001A59FE" w:rsidRDefault="001A59FE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видеоролик по памятке-инструкции</w:t>
      </w:r>
    </w:p>
    <w:p w:rsidR="001A59FE" w:rsidRPr="001A59FE" w:rsidRDefault="001A59FE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рекламу</w:t>
      </w:r>
    </w:p>
    <w:p w:rsidR="001A59FE" w:rsidRPr="001A59FE" w:rsidRDefault="001A59FE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Апробация:</w:t>
      </w:r>
    </w:p>
    <w:p w:rsidR="001A59FE" w:rsidRDefault="001A59FE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праздник</w:t>
      </w:r>
      <w:r w:rsidR="00C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(Новый год)</w:t>
      </w:r>
      <w:r w:rsidR="00C4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 «Г» классе</w:t>
      </w:r>
      <w:r w:rsidRPr="001A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 по итогам опроса</w:t>
      </w:r>
    </w:p>
    <w:p w:rsidR="00F00B76" w:rsidRDefault="00F00B76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B76" w:rsidRPr="00F00B76" w:rsidRDefault="00C46D5F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1A59FE" w:rsidRDefault="004D350E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- д</w:t>
      </w:r>
      <w:r w:rsidRPr="004D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торжества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традиция, которая празднуется в определенный день или дни. </w:t>
      </w:r>
      <w:r w:rsidR="00F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с нетерпением ждет праздника, ведь в</w:t>
      </w:r>
      <w:r w:rsidR="001A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хочется отдохнуть от учебы </w:t>
      </w:r>
      <w:r w:rsidR="00F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и просто </w:t>
      </w:r>
      <w:r w:rsidR="00F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r w:rsidR="00F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селиться</w:t>
      </w:r>
      <w:r w:rsidR="001A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пообщаться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друзьями</w:t>
      </w:r>
      <w:r w:rsidR="00F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хорошо провести время.</w:t>
      </w:r>
      <w:r w:rsidR="004A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хорошего праздника нужна увлекательная и творческая организация, о которой вы сможете узнать в наших продуктах</w:t>
      </w:r>
    </w:p>
    <w:p w:rsidR="00982040" w:rsidRDefault="00982040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040" w:rsidRPr="001A59FE" w:rsidRDefault="00787522" w:rsidP="001A59FE">
      <w:p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Продукты проекта</w:t>
      </w:r>
    </w:p>
    <w:p w:rsidR="001A59FE" w:rsidRPr="00D3013A" w:rsidRDefault="00787522" w:rsidP="001A59F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1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 Памятка-инструкция </w:t>
      </w:r>
    </w:p>
    <w:p w:rsidR="00787522" w:rsidRDefault="00787522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является шпаргалкой для учеников, которые будут организовывать праздник и содержит в себе пункт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главные составляющие праздника (</w:t>
      </w:r>
      <w:r w:rsidR="009C7F15">
        <w:rPr>
          <w:rFonts w:ascii="Times New Roman" w:hAnsi="Times New Roman" w:cs="Times New Roman"/>
          <w:sz w:val="28"/>
          <w:szCs w:val="28"/>
        </w:rPr>
        <w:t>развлечения, меню, декор, бюджет, музыкальная часть, лучшее время дня для праздника, одежда и место проведения праздника)</w:t>
      </w:r>
      <w:r w:rsidR="00BA795C">
        <w:rPr>
          <w:rFonts w:ascii="Times New Roman" w:hAnsi="Times New Roman" w:cs="Times New Roman"/>
          <w:sz w:val="28"/>
          <w:szCs w:val="28"/>
        </w:rPr>
        <w:t>, примеры  и подборки идей.</w:t>
      </w:r>
    </w:p>
    <w:p w:rsidR="00BA795C" w:rsidRPr="00D3013A" w:rsidRDefault="00BA795C" w:rsidP="001A59FE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13A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6917F6">
        <w:rPr>
          <w:rFonts w:ascii="Times New Roman" w:hAnsi="Times New Roman" w:cs="Times New Roman"/>
          <w:i/>
          <w:sz w:val="28"/>
          <w:szCs w:val="28"/>
        </w:rPr>
        <w:t>Видеор</w:t>
      </w:r>
      <w:r w:rsidRPr="00D3013A">
        <w:rPr>
          <w:rFonts w:ascii="Times New Roman" w:hAnsi="Times New Roman" w:cs="Times New Roman"/>
          <w:i/>
          <w:sz w:val="28"/>
          <w:szCs w:val="28"/>
        </w:rPr>
        <w:t>олик</w:t>
      </w:r>
    </w:p>
    <w:p w:rsidR="00BA795C" w:rsidRDefault="00BA795C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видеоролике содержится такая же информация, как и в памятке, но более сокращенная.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чтобы, если времени до праздника остается</w:t>
      </w:r>
      <w:r w:rsidR="00D3013A">
        <w:rPr>
          <w:rFonts w:ascii="Times New Roman" w:hAnsi="Times New Roman" w:cs="Times New Roman"/>
          <w:sz w:val="28"/>
          <w:szCs w:val="28"/>
        </w:rPr>
        <w:t xml:space="preserve"> совсем немного, можно было не тратить его на прочтение памятки-инструкции, а просто посмотреть видео ролик.</w:t>
      </w:r>
    </w:p>
    <w:p w:rsidR="00BA3EFD" w:rsidRPr="001F6711" w:rsidRDefault="00BA3EFD" w:rsidP="001A59F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711" w:rsidRDefault="00761E83" w:rsidP="004A394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и и</w:t>
      </w:r>
      <w:r w:rsidR="001F6711" w:rsidRPr="001F6711">
        <w:rPr>
          <w:rFonts w:ascii="Times New Roman" w:hAnsi="Times New Roman" w:cs="Times New Roman"/>
          <w:b/>
          <w:sz w:val="28"/>
          <w:szCs w:val="28"/>
        </w:rPr>
        <w:t>тоги нашей апробации</w:t>
      </w:r>
      <w:r w:rsidR="001F6711">
        <w:rPr>
          <w:rFonts w:ascii="Times New Roman" w:hAnsi="Times New Roman" w:cs="Times New Roman"/>
          <w:b/>
          <w:sz w:val="28"/>
          <w:szCs w:val="28"/>
        </w:rPr>
        <w:t>:</w:t>
      </w:r>
    </w:p>
    <w:p w:rsidR="00BE4E49" w:rsidRDefault="001F6711" w:rsidP="004A39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проектная группа проводила праздник (Новый Год) у 7 «Г» класса. </w:t>
      </w:r>
    </w:p>
    <w:p w:rsidR="00BE4E49" w:rsidRDefault="00BE4E49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чат мы отправили приглашение (рекламу)</w:t>
      </w:r>
      <w:r w:rsidR="00793233">
        <w:rPr>
          <w:rFonts w:ascii="Times New Roman" w:hAnsi="Times New Roman" w:cs="Times New Roman"/>
          <w:sz w:val="28"/>
          <w:szCs w:val="28"/>
        </w:rPr>
        <w:t xml:space="preserve"> и программу на новогодний вечер</w:t>
      </w:r>
    </w:p>
    <w:p w:rsidR="001F6711" w:rsidRPr="00936C7C" w:rsidRDefault="006156CA" w:rsidP="004A394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7C">
        <w:rPr>
          <w:rFonts w:ascii="Times New Roman" w:hAnsi="Times New Roman" w:cs="Times New Roman"/>
          <w:b/>
          <w:sz w:val="28"/>
          <w:szCs w:val="28"/>
        </w:rPr>
        <w:t xml:space="preserve">Наш Новый год проводился в ИНО центре. </w:t>
      </w:r>
      <w:r w:rsidR="001F6711" w:rsidRPr="00936C7C">
        <w:rPr>
          <w:rFonts w:ascii="Times New Roman" w:hAnsi="Times New Roman" w:cs="Times New Roman"/>
          <w:b/>
          <w:sz w:val="28"/>
          <w:szCs w:val="28"/>
        </w:rPr>
        <w:t xml:space="preserve">Праздник состоял </w:t>
      </w:r>
      <w:proofErr w:type="gramStart"/>
      <w:r w:rsidR="001F6711" w:rsidRPr="00936C7C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A4250C" w:rsidRPr="00936C7C">
        <w:rPr>
          <w:rFonts w:ascii="Times New Roman" w:hAnsi="Times New Roman" w:cs="Times New Roman"/>
          <w:b/>
          <w:sz w:val="28"/>
          <w:szCs w:val="28"/>
        </w:rPr>
        <w:t>:</w:t>
      </w:r>
    </w:p>
    <w:p w:rsidR="00D3013A" w:rsidRDefault="00A4250C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Экскурсия</w:t>
      </w:r>
    </w:p>
    <w:p w:rsidR="00A4250C" w:rsidRDefault="00A4250C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Конкурсы</w:t>
      </w:r>
    </w:p>
    <w:p w:rsidR="00A4250C" w:rsidRDefault="00A4250C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Чаепитие</w:t>
      </w:r>
    </w:p>
    <w:p w:rsidR="00A4250C" w:rsidRDefault="00A4250C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Дискотека</w:t>
      </w:r>
    </w:p>
    <w:p w:rsidR="00761E83" w:rsidRDefault="00761E83" w:rsidP="00936C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праздника мы создали опрос для того, чтобы посмотреть насколько ребята</w:t>
      </w:r>
      <w:r w:rsidR="00793233">
        <w:rPr>
          <w:rFonts w:ascii="Times New Roman" w:hAnsi="Times New Roman" w:cs="Times New Roman"/>
          <w:sz w:val="28"/>
          <w:szCs w:val="28"/>
        </w:rPr>
        <w:t xml:space="preserve">м понравился или не понравился праздник. И по опросу мы выяснили, что 95% </w:t>
      </w:r>
      <w:r w:rsidR="005954FE">
        <w:rPr>
          <w:rFonts w:ascii="Times New Roman" w:hAnsi="Times New Roman" w:cs="Times New Roman"/>
          <w:sz w:val="28"/>
          <w:szCs w:val="28"/>
        </w:rPr>
        <w:t>наших одноклассников присутствующих на мероприятии  понравился праздник.</w:t>
      </w:r>
    </w:p>
    <w:p w:rsidR="00D3013A" w:rsidRPr="00C55D43" w:rsidRDefault="000605E9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64B578" wp14:editId="0D926DD3">
            <wp:simplePos x="0" y="0"/>
            <wp:positionH relativeFrom="column">
              <wp:posOffset>-431800</wp:posOffset>
            </wp:positionH>
            <wp:positionV relativeFrom="paragraph">
              <wp:posOffset>184785</wp:posOffset>
            </wp:positionV>
            <wp:extent cx="2253615" cy="3111500"/>
            <wp:effectExtent l="0" t="0" r="0" b="0"/>
            <wp:wrapTight wrapText="bothSides">
              <wp:wrapPolygon edited="0">
                <wp:start x="0" y="0"/>
                <wp:lineTo x="0" y="21424"/>
                <wp:lineTo x="21363" y="21424"/>
                <wp:lineTo x="21363" y="0"/>
                <wp:lineTo x="0" y="0"/>
              </wp:wrapPolygon>
            </wp:wrapTight>
            <wp:docPr id="2" name="Рисунок 2" descr="C:\Users\Татьяна\Documents\проект2020\приглашение\приглашение 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cuments\проект2020\приглашение\приглашение 1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1CE8A4" wp14:editId="7715B8F0">
            <wp:simplePos x="0" y="0"/>
            <wp:positionH relativeFrom="column">
              <wp:posOffset>3893820</wp:posOffset>
            </wp:positionH>
            <wp:positionV relativeFrom="paragraph">
              <wp:posOffset>183515</wp:posOffset>
            </wp:positionV>
            <wp:extent cx="2200910" cy="3037840"/>
            <wp:effectExtent l="0" t="0" r="8890" b="0"/>
            <wp:wrapTight wrapText="bothSides">
              <wp:wrapPolygon edited="0">
                <wp:start x="0" y="0"/>
                <wp:lineTo x="0" y="21401"/>
                <wp:lineTo x="21500" y="21401"/>
                <wp:lineTo x="21500" y="0"/>
                <wp:lineTo x="0" y="0"/>
              </wp:wrapPolygon>
            </wp:wrapTight>
            <wp:docPr id="1" name="Рисунок 1" descr="C:\Users\Татьяна\Documents\проект2020\приглашение\приглашение 2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проект2020\приглашение\приглашение 2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43" w:rsidRDefault="00C55D43" w:rsidP="00C55D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1A59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D43" w:rsidRDefault="00C55D43" w:rsidP="000605E9">
      <w:pPr>
        <w:rPr>
          <w:rFonts w:ascii="Times New Roman" w:hAnsi="Times New Roman" w:cs="Times New Roman"/>
          <w:sz w:val="28"/>
          <w:szCs w:val="28"/>
        </w:rPr>
      </w:pPr>
    </w:p>
    <w:p w:rsidR="000605E9" w:rsidRDefault="000605E9" w:rsidP="000605E9">
      <w:pPr>
        <w:rPr>
          <w:rFonts w:ascii="Times New Roman" w:hAnsi="Times New Roman" w:cs="Times New Roman"/>
          <w:sz w:val="28"/>
          <w:szCs w:val="28"/>
        </w:rPr>
      </w:pPr>
    </w:p>
    <w:p w:rsidR="000605E9" w:rsidRDefault="000605E9" w:rsidP="000605E9">
      <w:pPr>
        <w:rPr>
          <w:rFonts w:ascii="Times New Roman" w:hAnsi="Times New Roman" w:cs="Times New Roman"/>
          <w:sz w:val="28"/>
          <w:szCs w:val="28"/>
        </w:rPr>
      </w:pPr>
    </w:p>
    <w:p w:rsidR="000605E9" w:rsidRDefault="000605E9" w:rsidP="000605E9">
      <w:pPr>
        <w:rPr>
          <w:rFonts w:ascii="Times New Roman" w:hAnsi="Times New Roman" w:cs="Times New Roman"/>
          <w:sz w:val="28"/>
          <w:szCs w:val="28"/>
        </w:rPr>
      </w:pPr>
    </w:p>
    <w:p w:rsidR="000605E9" w:rsidRDefault="000605E9" w:rsidP="000605E9">
      <w:pPr>
        <w:rPr>
          <w:rFonts w:ascii="Times New Roman" w:hAnsi="Times New Roman" w:cs="Times New Roman"/>
          <w:sz w:val="28"/>
          <w:szCs w:val="28"/>
        </w:rPr>
      </w:pPr>
    </w:p>
    <w:p w:rsidR="000605E9" w:rsidRDefault="000605E9" w:rsidP="000605E9">
      <w:pPr>
        <w:rPr>
          <w:rFonts w:ascii="Times New Roman" w:hAnsi="Times New Roman" w:cs="Times New Roman"/>
          <w:sz w:val="28"/>
          <w:szCs w:val="28"/>
        </w:rPr>
      </w:pPr>
    </w:p>
    <w:p w:rsidR="000605E9" w:rsidRDefault="000605E9" w:rsidP="000605E9">
      <w:pPr>
        <w:rPr>
          <w:rFonts w:ascii="Times New Roman" w:hAnsi="Times New Roman" w:cs="Times New Roman"/>
          <w:sz w:val="28"/>
          <w:szCs w:val="28"/>
        </w:rPr>
      </w:pPr>
    </w:p>
    <w:p w:rsidR="0082590A" w:rsidRPr="00CB54E9" w:rsidRDefault="0082590A" w:rsidP="0082590A">
      <w:pPr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4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Критерии оценивания для </w:t>
      </w:r>
      <w:r w:rsidRPr="00CB54E9">
        <w:rPr>
          <w:rFonts w:ascii="Times New Roman" w:hAnsi="Times New Roman" w:cs="Times New Roman"/>
          <w:b/>
          <w:sz w:val="28"/>
          <w:szCs w:val="28"/>
          <w:u w:val="single"/>
        </w:rPr>
        <w:t>памятки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>«5»</w:t>
      </w:r>
      <w:r w:rsidRPr="0082590A">
        <w:rPr>
          <w:rFonts w:ascii="Times New Roman" w:hAnsi="Times New Roman" w:cs="Times New Roman"/>
          <w:sz w:val="28"/>
          <w:szCs w:val="28"/>
        </w:rPr>
        <w:t xml:space="preserve"> – 8 пунктов нашей памятке-инструкции выполнены, к каждому пункту </w:t>
      </w:r>
      <w:bookmarkStart w:id="0" w:name="_GoBack"/>
      <w:bookmarkEnd w:id="0"/>
      <w:r w:rsidRPr="0082590A">
        <w:rPr>
          <w:rFonts w:ascii="Times New Roman" w:hAnsi="Times New Roman" w:cs="Times New Roman"/>
          <w:sz w:val="28"/>
          <w:szCs w:val="28"/>
        </w:rPr>
        <w:t>прилагается картинк</w:t>
      </w:r>
      <w:proofErr w:type="gramStart"/>
      <w:r w:rsidRPr="0082590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2590A">
        <w:rPr>
          <w:rFonts w:ascii="Times New Roman" w:hAnsi="Times New Roman" w:cs="Times New Roman"/>
          <w:sz w:val="28"/>
          <w:szCs w:val="28"/>
        </w:rPr>
        <w:t>и), в каждом пункте есть примеры, в каждом пункте объяснение четко и краткое сформулировано, памятка не больше формата А4, шрифт в памятке-инструкции не меньше 14, присутствуют выделения, оформление  текста по ширине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>«4»</w:t>
      </w:r>
      <w:r w:rsidRPr="0082590A">
        <w:rPr>
          <w:rFonts w:ascii="Times New Roman" w:hAnsi="Times New Roman" w:cs="Times New Roman"/>
          <w:sz w:val="28"/>
          <w:szCs w:val="28"/>
        </w:rPr>
        <w:t xml:space="preserve"> – 6 пунктов нашей памятки-инструкции выполнены, к каждому пункту прилагается картинк</w:t>
      </w:r>
      <w:proofErr w:type="gramStart"/>
      <w:r w:rsidRPr="0082590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2590A">
        <w:rPr>
          <w:rFonts w:ascii="Times New Roman" w:hAnsi="Times New Roman" w:cs="Times New Roman"/>
          <w:sz w:val="28"/>
          <w:szCs w:val="28"/>
        </w:rPr>
        <w:t>и), в каждом пункте есть примеры, в каждом пункте объяснение четко и краткое сформулировано, памятка не меньше формата А4, шрифт в памятке-инструкции больше14, отсутствуют выделения, оформление  текста по ширине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>«3»</w:t>
      </w:r>
      <w:r w:rsidRPr="0082590A">
        <w:rPr>
          <w:rFonts w:ascii="Times New Roman" w:hAnsi="Times New Roman" w:cs="Times New Roman"/>
          <w:sz w:val="28"/>
          <w:szCs w:val="28"/>
        </w:rPr>
        <w:t xml:space="preserve"> – 4 пункта нашей памятки-инструкции выполнены, к каждому пункту прилагается картинк</w:t>
      </w:r>
      <w:proofErr w:type="gramStart"/>
      <w:r w:rsidRPr="0082590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2590A">
        <w:rPr>
          <w:rFonts w:ascii="Times New Roman" w:hAnsi="Times New Roman" w:cs="Times New Roman"/>
          <w:sz w:val="28"/>
          <w:szCs w:val="28"/>
        </w:rPr>
        <w:t>и), в каждом пункте есть примеры, в каждом пункте объяснение четко и краткое сформулировано, памятка больше формата А4, шрифт в памятке-инструкции меньше 14, отсутствуют выделения, оформление  текста  не по ширине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>«2»</w:t>
      </w:r>
      <w:r w:rsidRPr="0082590A">
        <w:rPr>
          <w:rFonts w:ascii="Times New Roman" w:hAnsi="Times New Roman" w:cs="Times New Roman"/>
          <w:sz w:val="28"/>
          <w:szCs w:val="28"/>
        </w:rPr>
        <w:t xml:space="preserve"> -  2 пункта нашей памятки-инструкции выполнены, к каждому пункту прилагается картинк</w:t>
      </w:r>
      <w:proofErr w:type="gramStart"/>
      <w:r w:rsidRPr="0082590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2590A">
        <w:rPr>
          <w:rFonts w:ascii="Times New Roman" w:hAnsi="Times New Roman" w:cs="Times New Roman"/>
          <w:sz w:val="28"/>
          <w:szCs w:val="28"/>
        </w:rPr>
        <w:t>и), в каждом пункте есть примеры, объяснение длинное и непонятное, памятка больше формата А4, шрифт в памятке-инструкции меньше 14, отсутствуют выделения, оформление  текста  не по ширине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>«1»</w:t>
      </w:r>
      <w:r w:rsidRPr="0082590A">
        <w:rPr>
          <w:rFonts w:ascii="Times New Roman" w:hAnsi="Times New Roman" w:cs="Times New Roman"/>
          <w:sz w:val="28"/>
          <w:szCs w:val="28"/>
        </w:rPr>
        <w:t xml:space="preserve"> – 2 пункта нашей памятки-инструкции выполнен, отсутствие картинок для пунктов, не в каждом пункте есть примеры, объяснение длинное и непонятное, памятка больше формата А</w:t>
      </w:r>
      <w:proofErr w:type="gramStart"/>
      <w:r w:rsidRPr="008259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2590A">
        <w:rPr>
          <w:rFonts w:ascii="Times New Roman" w:hAnsi="Times New Roman" w:cs="Times New Roman"/>
          <w:sz w:val="28"/>
          <w:szCs w:val="28"/>
        </w:rPr>
        <w:t>, шрифт в памятке-инструкции меньше 14, отсутствуют выделения, оформление  текста  не по ширине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>«0»</w:t>
      </w:r>
      <w:r w:rsidRPr="0082590A">
        <w:rPr>
          <w:rFonts w:ascii="Times New Roman" w:hAnsi="Times New Roman" w:cs="Times New Roman"/>
          <w:sz w:val="28"/>
          <w:szCs w:val="28"/>
        </w:rPr>
        <w:t xml:space="preserve"> Памятка отсутствует</w:t>
      </w:r>
    </w:p>
    <w:p w:rsidR="000605E9" w:rsidRDefault="000605E9" w:rsidP="000605E9">
      <w:pPr>
        <w:rPr>
          <w:rFonts w:ascii="Times New Roman" w:hAnsi="Times New Roman" w:cs="Times New Roman"/>
          <w:sz w:val="28"/>
          <w:szCs w:val="28"/>
        </w:rPr>
      </w:pPr>
    </w:p>
    <w:p w:rsidR="0082590A" w:rsidRPr="00CB54E9" w:rsidRDefault="0082590A" w:rsidP="0082590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54E9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для </w:t>
      </w:r>
      <w:r w:rsidRPr="00CB54E9">
        <w:rPr>
          <w:rFonts w:ascii="Times New Roman" w:hAnsi="Times New Roman" w:cs="Times New Roman"/>
          <w:b/>
          <w:i/>
          <w:sz w:val="28"/>
          <w:szCs w:val="28"/>
          <w:u w:val="single"/>
        </w:rPr>
        <w:t>ролика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82590A">
        <w:rPr>
          <w:rFonts w:ascii="Times New Roman" w:hAnsi="Times New Roman" w:cs="Times New Roman"/>
          <w:sz w:val="28"/>
          <w:szCs w:val="28"/>
        </w:rPr>
        <w:t>Качество разрешения видео ролика высокое, продолжительность ролика не больше 12 минут, количество пунктов в ролике (главные составляющие праздника) 8, в ролики присутствуют картинки к пунктам.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>«4»</w:t>
      </w:r>
      <w:r w:rsidRPr="0082590A">
        <w:rPr>
          <w:rFonts w:ascii="Times New Roman" w:hAnsi="Times New Roman" w:cs="Times New Roman"/>
          <w:sz w:val="28"/>
          <w:szCs w:val="28"/>
        </w:rPr>
        <w:t xml:space="preserve"> Качество разрешения видео ролика среднее, продолжительность ролика не больше 12 минут, количество пунктов в ролике (главные составляющие праздника) 6, в ролики присутствуют картинки к пунктам.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82590A">
        <w:rPr>
          <w:rFonts w:ascii="Times New Roman" w:hAnsi="Times New Roman" w:cs="Times New Roman"/>
          <w:sz w:val="28"/>
          <w:szCs w:val="28"/>
        </w:rPr>
        <w:t>Качество разрешения видео ролика среднее, продолжительность ролика больше 12 минут, количество пунктов в ролике (главные составляющие праздника) 4, в ролики присутствуют картинки к пунктам.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«2» </w:t>
      </w:r>
      <w:r w:rsidRPr="0082590A">
        <w:rPr>
          <w:rFonts w:ascii="Times New Roman" w:hAnsi="Times New Roman" w:cs="Times New Roman"/>
          <w:sz w:val="28"/>
          <w:szCs w:val="28"/>
        </w:rPr>
        <w:t>Качество разрешения видео ролика маленькое, продолжительность ролика больше 12 минут, количество пунктов в ролике (главные составляющие праздника) 2, в ролики присутствуют картинки к пунктам.</w:t>
      </w:r>
    </w:p>
    <w:p w:rsidR="0082590A" w:rsidRPr="0082590A" w:rsidRDefault="0082590A" w:rsidP="0082590A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 xml:space="preserve">«1» </w:t>
      </w:r>
      <w:r w:rsidRPr="0082590A">
        <w:rPr>
          <w:rFonts w:ascii="Times New Roman" w:hAnsi="Times New Roman" w:cs="Times New Roman"/>
          <w:sz w:val="28"/>
          <w:szCs w:val="28"/>
        </w:rPr>
        <w:t>Качество разрешения видео ролика маленькое, продолжительность ролика больше 12 минут, количество пунктов в ролике (главные составляющие праздника) 2, в ролики отсутствуют картинки к пунктам.</w:t>
      </w:r>
    </w:p>
    <w:p w:rsidR="0082590A" w:rsidRPr="0082590A" w:rsidRDefault="0082590A" w:rsidP="000605E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590A">
        <w:rPr>
          <w:rFonts w:ascii="Times New Roman" w:hAnsi="Times New Roman" w:cs="Times New Roman"/>
          <w:b/>
          <w:sz w:val="28"/>
          <w:szCs w:val="28"/>
        </w:rPr>
        <w:t xml:space="preserve">«0» </w:t>
      </w:r>
      <w:r w:rsidRPr="0082590A">
        <w:rPr>
          <w:rFonts w:ascii="Times New Roman" w:hAnsi="Times New Roman" w:cs="Times New Roman"/>
          <w:sz w:val="28"/>
          <w:szCs w:val="28"/>
        </w:rPr>
        <w:t>Ролик отсутствует</w:t>
      </w:r>
    </w:p>
    <w:sectPr w:rsidR="0082590A" w:rsidRPr="0082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61"/>
    <w:rsid w:val="00047965"/>
    <w:rsid w:val="000605E9"/>
    <w:rsid w:val="001A1A3C"/>
    <w:rsid w:val="001A59FE"/>
    <w:rsid w:val="001E32C8"/>
    <w:rsid w:val="001F6711"/>
    <w:rsid w:val="004A3942"/>
    <w:rsid w:val="004D350E"/>
    <w:rsid w:val="005660C8"/>
    <w:rsid w:val="005954FE"/>
    <w:rsid w:val="006156CA"/>
    <w:rsid w:val="006917F6"/>
    <w:rsid w:val="00747596"/>
    <w:rsid w:val="0075507D"/>
    <w:rsid w:val="00761E83"/>
    <w:rsid w:val="00787522"/>
    <w:rsid w:val="00793233"/>
    <w:rsid w:val="007F7409"/>
    <w:rsid w:val="0081043B"/>
    <w:rsid w:val="0082590A"/>
    <w:rsid w:val="00923887"/>
    <w:rsid w:val="00936C7C"/>
    <w:rsid w:val="00982040"/>
    <w:rsid w:val="009C7F15"/>
    <w:rsid w:val="009F5A30"/>
    <w:rsid w:val="00A05430"/>
    <w:rsid w:val="00A4250C"/>
    <w:rsid w:val="00BA3EFD"/>
    <w:rsid w:val="00BA795C"/>
    <w:rsid w:val="00BD3C84"/>
    <w:rsid w:val="00BE4E49"/>
    <w:rsid w:val="00C1216C"/>
    <w:rsid w:val="00C46D5F"/>
    <w:rsid w:val="00C530A2"/>
    <w:rsid w:val="00C55D43"/>
    <w:rsid w:val="00C97461"/>
    <w:rsid w:val="00CB54E9"/>
    <w:rsid w:val="00D3013A"/>
    <w:rsid w:val="00E44CD4"/>
    <w:rsid w:val="00F00B76"/>
    <w:rsid w:val="00F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A5DD-6A6B-40F4-B072-561831BF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59</cp:revision>
  <dcterms:created xsi:type="dcterms:W3CDTF">2020-12-20T10:20:00Z</dcterms:created>
  <dcterms:modified xsi:type="dcterms:W3CDTF">2020-12-20T17:10:00Z</dcterms:modified>
</cp:coreProperties>
</file>