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0309170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638"/>
          </w:tblGrid>
          <w:tr w:rsidR="004F44F0">
            <w:trPr>
              <w:trHeight w:val="2880"/>
              <w:jc w:val="center"/>
            </w:trPr>
            <w:sdt>
              <w:sdtPr>
                <w:alias w:val="Организация"/>
                <w:id w:val="15524243"/>
                <w:placeholder>
                  <w:docPart w:val="44162993FD15429F8CE27CC51E7DDA28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4F44F0" w:rsidRDefault="004F44F0" w:rsidP="004F44F0">
                    <w:r>
                      <w:t>Школа № 1505 «Преображенская»</w:t>
                    </w:r>
                  </w:p>
                </w:tc>
              </w:sdtContent>
            </w:sdt>
          </w:tr>
          <w:tr w:rsidR="004F44F0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2"/>
                  <w:szCs w:val="32"/>
                </w:rPr>
                <w:alias w:val="Название"/>
                <w:id w:val="15524250"/>
                <w:placeholder>
                  <w:docPart w:val="3D7D03A987414F8284D818E5F5C7DAB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F44F0" w:rsidRPr="004F44F0" w:rsidRDefault="004F44F0" w:rsidP="004F44F0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</w:pPr>
                    <w:r w:rsidRPr="004F44F0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Влияние звуков на слух человека</w:t>
                    </w:r>
                  </w:p>
                </w:tc>
              </w:sdtContent>
            </w:sdt>
          </w:tr>
        </w:tbl>
        <w:p w:rsidR="004F44F0" w:rsidRDefault="004F44F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8"/>
          </w:tblGrid>
          <w:tr w:rsidR="004F44F0">
            <w:sdt>
              <w:sdt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4F44F0" w:rsidRDefault="004F44F0" w:rsidP="004F44F0">
                    <w:pPr>
                      <w:pStyle w:val="a3"/>
                    </w:pPr>
                    <w:r>
                      <w:t xml:space="preserve">8 «В» Школа № 1505 «Преображенская» Зарубина Полина Максимовна, </w:t>
                    </w:r>
                    <w:proofErr w:type="spellStart"/>
                    <w:r>
                      <w:t>Колчугина</w:t>
                    </w:r>
                    <w:proofErr w:type="spellEnd"/>
                    <w:r>
                      <w:t xml:space="preserve"> Ольга Петровна</w:t>
                    </w:r>
                  </w:p>
                </w:tc>
              </w:sdtContent>
            </w:sdt>
          </w:tr>
        </w:tbl>
        <w:p w:rsidR="004F44F0" w:rsidRDefault="004F44F0"/>
        <w:p w:rsidR="004F44F0" w:rsidRDefault="004F44F0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1306D5" w:rsidRPr="002675B0" w:rsidRDefault="00683307" w:rsidP="002675B0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sz w:val="32"/>
          <w:szCs w:val="32"/>
          <w:lang w:eastAsia="ru-RU"/>
        </w:rPr>
      </w:pPr>
      <w:r w:rsidRPr="002675B0">
        <w:rPr>
          <w:rFonts w:ascii="Times New Roman" w:eastAsiaTheme="majorEastAsia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A40EA1" w:rsidRDefault="00A40EA1" w:rsidP="00267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E51">
        <w:rPr>
          <w:rFonts w:ascii="Times New Roman" w:hAnsi="Times New Roman" w:cs="Times New Roman"/>
          <w:sz w:val="28"/>
          <w:szCs w:val="28"/>
        </w:rPr>
        <w:t>1.</w:t>
      </w:r>
      <w:r w:rsidR="002675B0">
        <w:rPr>
          <w:rFonts w:ascii="Times New Roman" w:hAnsi="Times New Roman" w:cs="Times New Roman"/>
          <w:sz w:val="28"/>
          <w:szCs w:val="28"/>
        </w:rPr>
        <w:t>Введение</w:t>
      </w:r>
    </w:p>
    <w:p w:rsidR="0095232B" w:rsidRDefault="0095232B" w:rsidP="00267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1.Материалы</w:t>
      </w:r>
      <w:proofErr w:type="gramEnd"/>
    </w:p>
    <w:p w:rsidR="002675B0" w:rsidRDefault="00120E51" w:rsidP="00267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75B0">
        <w:rPr>
          <w:rFonts w:ascii="Times New Roman" w:hAnsi="Times New Roman" w:cs="Times New Roman"/>
          <w:sz w:val="28"/>
          <w:szCs w:val="28"/>
        </w:rPr>
        <w:t>.Эксперимент</w:t>
      </w:r>
    </w:p>
    <w:p w:rsidR="0095232B" w:rsidRDefault="0095232B" w:rsidP="00267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95232B" w:rsidRDefault="0095232B" w:rsidP="00952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Результат</w:t>
      </w:r>
      <w:r w:rsidR="00630087">
        <w:rPr>
          <w:rFonts w:ascii="Times New Roman" w:hAnsi="Times New Roman" w:cs="Times New Roman"/>
          <w:sz w:val="28"/>
          <w:szCs w:val="28"/>
        </w:rPr>
        <w:t>ы</w:t>
      </w:r>
    </w:p>
    <w:p w:rsidR="002675B0" w:rsidRDefault="00120E51" w:rsidP="009523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038D">
        <w:rPr>
          <w:rFonts w:ascii="Times New Roman" w:hAnsi="Times New Roman" w:cs="Times New Roman"/>
          <w:sz w:val="28"/>
          <w:szCs w:val="28"/>
        </w:rPr>
        <w:t>.Вывод</w:t>
      </w:r>
    </w:p>
    <w:p w:rsidR="00120E51" w:rsidRDefault="002675B0" w:rsidP="00120E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20E51" w:rsidRPr="00120E51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DB438C" w:rsidRPr="00DB438C" w:rsidRDefault="00DB438C" w:rsidP="00120E51">
      <w:pPr>
        <w:rPr>
          <w:rFonts w:ascii="Times New Roman" w:hAnsi="Times New Roman" w:cs="Times New Roman"/>
          <w:sz w:val="28"/>
          <w:szCs w:val="28"/>
        </w:rPr>
      </w:pPr>
      <w:r w:rsidRPr="00DB438C">
        <w:rPr>
          <w:rFonts w:ascii="Times New Roman" w:hAnsi="Times New Roman" w:cs="Times New Roman"/>
          <w:sz w:val="28"/>
          <w:szCs w:val="28"/>
        </w:rPr>
        <w:t>Слух — способность биологических организмов воспринимать </w:t>
      </w:r>
      <w:hyperlink r:id="rId9" w:tooltip="Звук" w:history="1">
        <w:r w:rsidRPr="00DB438C">
          <w:rPr>
            <w:rFonts w:ascii="Times New Roman" w:hAnsi="Times New Roman" w:cs="Times New Roman"/>
            <w:sz w:val="28"/>
            <w:szCs w:val="28"/>
          </w:rPr>
          <w:t>звуки</w:t>
        </w:r>
      </w:hyperlink>
      <w:r w:rsidRPr="00DB438C">
        <w:rPr>
          <w:rFonts w:ascii="Times New Roman" w:hAnsi="Times New Roman" w:cs="Times New Roman"/>
          <w:sz w:val="28"/>
          <w:szCs w:val="28"/>
        </w:rPr>
        <w:t> </w:t>
      </w:r>
      <w:hyperlink r:id="rId10" w:tooltip="Ухо" w:history="1">
        <w:r w:rsidRPr="00DB438C">
          <w:rPr>
            <w:rFonts w:ascii="Times New Roman" w:hAnsi="Times New Roman" w:cs="Times New Roman"/>
            <w:sz w:val="28"/>
            <w:szCs w:val="28"/>
          </w:rPr>
          <w:t>органами слуха</w:t>
        </w:r>
      </w:hyperlink>
      <w:r w:rsidRPr="00DB438C">
        <w:rPr>
          <w:rFonts w:ascii="Times New Roman" w:hAnsi="Times New Roman" w:cs="Times New Roman"/>
          <w:sz w:val="28"/>
          <w:szCs w:val="28"/>
        </w:rPr>
        <w:t>; специальная функция </w:t>
      </w:r>
      <w:hyperlink r:id="rId11" w:tooltip="Слуховой аппарат" w:history="1">
        <w:r w:rsidRPr="00DB438C">
          <w:rPr>
            <w:rFonts w:ascii="Times New Roman" w:hAnsi="Times New Roman" w:cs="Times New Roman"/>
            <w:sz w:val="28"/>
            <w:szCs w:val="28"/>
          </w:rPr>
          <w:t>слухового аппарата</w:t>
        </w:r>
      </w:hyperlink>
      <w:r w:rsidRPr="00DB438C">
        <w:rPr>
          <w:rFonts w:ascii="Times New Roman" w:hAnsi="Times New Roman" w:cs="Times New Roman"/>
          <w:sz w:val="28"/>
          <w:szCs w:val="28"/>
        </w:rPr>
        <w:t xml:space="preserve"> воспринимать звуковые колебания </w:t>
      </w:r>
      <w:r w:rsidRPr="00DB438C">
        <w:rPr>
          <w:rFonts w:ascii="Times New Roman" w:hAnsi="Times New Roman" w:cs="Times New Roman"/>
          <w:sz w:val="28"/>
          <w:szCs w:val="28"/>
        </w:rPr>
        <w:t>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2CE" w:rsidRDefault="00D7454D" w:rsidP="00120E51">
      <w:pPr>
        <w:rPr>
          <w:rFonts w:ascii="Times New Roman" w:hAnsi="Times New Roman" w:cs="Times New Roman"/>
          <w:sz w:val="28"/>
          <w:szCs w:val="28"/>
        </w:rPr>
      </w:pPr>
      <w:r w:rsidRPr="00D7454D">
        <w:rPr>
          <w:rFonts w:ascii="Times New Roman" w:hAnsi="Times New Roman" w:cs="Times New Roman"/>
          <w:sz w:val="28"/>
          <w:szCs w:val="28"/>
        </w:rPr>
        <w:t>Звук — </w:t>
      </w:r>
      <w:hyperlink r:id="rId12" w:tooltip="Физическое явление" w:history="1">
        <w:r w:rsidRPr="00D7454D">
          <w:rPr>
            <w:rFonts w:ascii="Times New Roman" w:hAnsi="Times New Roman" w:cs="Times New Roman"/>
            <w:sz w:val="28"/>
            <w:szCs w:val="28"/>
          </w:rPr>
          <w:t>физическое явление</w:t>
        </w:r>
      </w:hyperlink>
      <w:r w:rsidRPr="00D7454D">
        <w:rPr>
          <w:rFonts w:ascii="Times New Roman" w:hAnsi="Times New Roman" w:cs="Times New Roman"/>
          <w:sz w:val="28"/>
          <w:szCs w:val="28"/>
        </w:rPr>
        <w:t>, представляющее собой распространение в виде </w:t>
      </w:r>
      <w:hyperlink r:id="rId13" w:tooltip="Упругие волны" w:history="1">
        <w:r w:rsidRPr="00D7454D">
          <w:rPr>
            <w:rFonts w:ascii="Times New Roman" w:hAnsi="Times New Roman" w:cs="Times New Roman"/>
            <w:sz w:val="28"/>
            <w:szCs w:val="28"/>
          </w:rPr>
          <w:t>упругих волн</w:t>
        </w:r>
      </w:hyperlink>
      <w:r w:rsidRPr="00D7454D">
        <w:rPr>
          <w:rFonts w:ascii="Times New Roman" w:hAnsi="Times New Roman" w:cs="Times New Roman"/>
          <w:sz w:val="28"/>
          <w:szCs w:val="28"/>
        </w:rPr>
        <w:t> механических колебаний в твёрдой, жидкой или газообразной среде.</w:t>
      </w:r>
    </w:p>
    <w:p w:rsidR="00D7454D" w:rsidRDefault="00D7454D" w:rsidP="00120E51">
      <w:pPr>
        <w:rPr>
          <w:rFonts w:ascii="Times New Roman" w:hAnsi="Times New Roman" w:cs="Times New Roman"/>
          <w:sz w:val="28"/>
          <w:szCs w:val="28"/>
        </w:rPr>
      </w:pPr>
      <w:r w:rsidRPr="00D7454D">
        <w:rPr>
          <w:rFonts w:ascii="Times New Roman" w:hAnsi="Times New Roman" w:cs="Times New Roman"/>
          <w:sz w:val="28"/>
          <w:szCs w:val="28"/>
        </w:rPr>
        <w:t>Частота — это величина, характеризующая количество колебаний в секунду. Она измеряется в количестве периодов колебания либо в герцах (ГЦ).</w:t>
      </w:r>
    </w:p>
    <w:p w:rsidR="00D7454D" w:rsidRDefault="00D7454D" w:rsidP="00120E51">
      <w:pPr>
        <w:rPr>
          <w:rFonts w:ascii="Times New Roman" w:hAnsi="Times New Roman" w:cs="Times New Roman"/>
          <w:sz w:val="28"/>
          <w:szCs w:val="28"/>
        </w:rPr>
      </w:pPr>
      <w:r w:rsidRPr="00D7454D">
        <w:rPr>
          <w:rFonts w:ascii="Times New Roman" w:hAnsi="Times New Roman" w:cs="Times New Roman"/>
          <w:sz w:val="28"/>
          <w:szCs w:val="28"/>
        </w:rPr>
        <w:t xml:space="preserve">Человеческое ухо может воспринимать звук в диапазоне от 20 Гц (низкочастотные) и до 20 КГц (высокочастотные). Звуки, находящиеся </w:t>
      </w:r>
      <w:proofErr w:type="gramStart"/>
      <w:r w:rsidRPr="00D7454D">
        <w:rPr>
          <w:rFonts w:ascii="Times New Roman" w:hAnsi="Times New Roman" w:cs="Times New Roman"/>
          <w:sz w:val="28"/>
          <w:szCs w:val="28"/>
        </w:rPr>
        <w:t>выше данного диапазона</w:t>
      </w:r>
      <w:proofErr w:type="gramEnd"/>
      <w:r w:rsidRPr="00D7454D">
        <w:rPr>
          <w:rFonts w:ascii="Times New Roman" w:hAnsi="Times New Roman" w:cs="Times New Roman"/>
          <w:sz w:val="28"/>
          <w:szCs w:val="28"/>
        </w:rPr>
        <w:t xml:space="preserve"> называется ультразвуком, а ниже – инфразвуком, и человеческими органами слуха не воспринимаются.</w:t>
      </w:r>
    </w:p>
    <w:p w:rsidR="002675B0" w:rsidRPr="008742CE" w:rsidRDefault="00120E51" w:rsidP="0012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7454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D7454D">
        <w:rPr>
          <w:rFonts w:ascii="Times New Roman" w:hAnsi="Times New Roman" w:cs="Times New Roman"/>
          <w:sz w:val="28"/>
          <w:szCs w:val="28"/>
        </w:rPr>
        <w:t>проверить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00CE">
        <w:rPr>
          <w:rFonts w:ascii="Times New Roman" w:hAnsi="Times New Roman" w:cs="Times New Roman"/>
          <w:sz w:val="28"/>
          <w:szCs w:val="28"/>
        </w:rPr>
        <w:t xml:space="preserve">уменьшается </w:t>
      </w:r>
      <w:r>
        <w:rPr>
          <w:rFonts w:ascii="Times New Roman" w:hAnsi="Times New Roman" w:cs="Times New Roman"/>
          <w:sz w:val="28"/>
          <w:szCs w:val="28"/>
        </w:rPr>
        <w:t xml:space="preserve">ли с возрастом </w:t>
      </w:r>
      <w:r w:rsidR="008742CE">
        <w:rPr>
          <w:rFonts w:ascii="Times New Roman" w:hAnsi="Times New Roman" w:cs="Times New Roman"/>
          <w:sz w:val="28"/>
          <w:szCs w:val="28"/>
        </w:rPr>
        <w:t xml:space="preserve">диапазон воспринимаемых человеком звуков.  </w:t>
      </w:r>
      <w:bookmarkEnd w:id="0"/>
    </w:p>
    <w:p w:rsidR="00120E51" w:rsidRDefault="00120E51" w:rsidP="009D00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Гипотеза: С возрастом </w:t>
      </w:r>
      <w:r w:rsidR="009D00CE">
        <w:rPr>
          <w:rFonts w:ascii="Times New Roman" w:hAnsi="Times New Roman" w:cs="Times New Roman"/>
          <w:sz w:val="28"/>
          <w:szCs w:val="28"/>
        </w:rPr>
        <w:t>диапазон воспринимаемых человеком звуков уменьшается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E51" w:rsidRDefault="00120E51" w:rsidP="00120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120E51" w:rsidRDefault="00120E51" w:rsidP="00120E5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Видео, содержащее тест на слух. С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E51" w:rsidRDefault="00120E51" w:rsidP="00120E5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на котором воспроизводилось видео.</w:t>
      </w:r>
    </w:p>
    <w:p w:rsidR="00120E51" w:rsidRDefault="00120E51" w:rsidP="00120E51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Наушники.</w:t>
      </w:r>
    </w:p>
    <w:p w:rsidR="00120E51" w:rsidRDefault="00120E51" w:rsidP="00120E51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51" w:rsidRDefault="0012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0E51" w:rsidRDefault="00120E51" w:rsidP="00120E51">
      <w:pPr>
        <w:rPr>
          <w:rFonts w:ascii="Times New Roman" w:hAnsi="Times New Roman" w:cs="Times New Roman"/>
          <w:sz w:val="32"/>
          <w:szCs w:val="32"/>
        </w:rPr>
      </w:pPr>
      <w:r w:rsidRPr="00120E51">
        <w:rPr>
          <w:rFonts w:ascii="Times New Roman" w:hAnsi="Times New Roman" w:cs="Times New Roman"/>
          <w:sz w:val="32"/>
          <w:szCs w:val="32"/>
        </w:rPr>
        <w:lastRenderedPageBreak/>
        <w:t>Эксперимент</w:t>
      </w:r>
    </w:p>
    <w:p w:rsidR="00120E51" w:rsidRDefault="00120E51" w:rsidP="00120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120E51" w:rsidRDefault="00120E51" w:rsidP="00120E5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Отобрала группу добровольцев трех возрастных категорий</w:t>
      </w:r>
      <w:r w:rsidR="00FE4563">
        <w:rPr>
          <w:rFonts w:ascii="Times New Roman" w:hAnsi="Times New Roman" w:cs="Times New Roman"/>
          <w:sz w:val="28"/>
          <w:szCs w:val="28"/>
        </w:rPr>
        <w:t xml:space="preserve"> (дети 9-10 лет, подростки 13-14 лет, взрослые 40-45 </w:t>
      </w:r>
      <w:r w:rsidR="001B494E">
        <w:rPr>
          <w:rFonts w:ascii="Times New Roman" w:hAnsi="Times New Roman" w:cs="Times New Roman"/>
          <w:sz w:val="28"/>
          <w:szCs w:val="28"/>
        </w:rPr>
        <w:t>лет) 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эксперименте.</w:t>
      </w:r>
    </w:p>
    <w:p w:rsidR="00120E51" w:rsidRDefault="00FE4563" w:rsidP="00120E5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провела эксперимент с помощью видео, показывающий при какой частоте </w:t>
      </w:r>
      <w:r w:rsidR="001B494E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Гц) человек начинает слышать звук. Выдала наушники, включила видео и показала его участникам эксперимента, попросила их запомнить числовое значение </w:t>
      </w:r>
      <w:r w:rsidR="001B494E">
        <w:rPr>
          <w:rFonts w:ascii="Times New Roman" w:hAnsi="Times New Roman" w:cs="Times New Roman"/>
          <w:sz w:val="28"/>
          <w:szCs w:val="28"/>
        </w:rPr>
        <w:t>частоты, при</w:t>
      </w:r>
      <w:r>
        <w:rPr>
          <w:rFonts w:ascii="Times New Roman" w:hAnsi="Times New Roman" w:cs="Times New Roman"/>
          <w:sz w:val="28"/>
          <w:szCs w:val="28"/>
        </w:rPr>
        <w:t xml:space="preserve"> которой они начинают слышать звук.</w:t>
      </w:r>
    </w:p>
    <w:p w:rsidR="00FE4563" w:rsidRDefault="00FE4563" w:rsidP="00120E5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Зафиксировала данные эксперимента в трех возрастных групп.</w:t>
      </w:r>
    </w:p>
    <w:p w:rsidR="00FE4563" w:rsidRDefault="00FE4563" w:rsidP="00120E5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Вывела средние показатели </w:t>
      </w:r>
      <w:r w:rsidR="001B494E">
        <w:rPr>
          <w:rFonts w:ascii="Times New Roman" w:hAnsi="Times New Roman" w:cs="Times New Roman"/>
          <w:sz w:val="28"/>
          <w:szCs w:val="28"/>
        </w:rPr>
        <w:t>частот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563" w:rsidRDefault="00FE4563" w:rsidP="00120E5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Сделала вывод, основываясь на результатах эксперимента.</w:t>
      </w:r>
    </w:p>
    <w:p w:rsidR="00FE4563" w:rsidRDefault="00FE4563" w:rsidP="00120E51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Оформила результаты в виде исследования.</w:t>
      </w:r>
    </w:p>
    <w:p w:rsidR="00120E51" w:rsidRPr="0095232B" w:rsidRDefault="00120E51" w:rsidP="009523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51" w:rsidRPr="00120E51" w:rsidRDefault="00120E51" w:rsidP="00120E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E51" w:rsidRDefault="00120E51" w:rsidP="00267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087" w:rsidRDefault="00630087" w:rsidP="002675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087" w:rsidRDefault="00630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0087" w:rsidRPr="00C4603C" w:rsidRDefault="00630087" w:rsidP="00330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3C">
        <w:rPr>
          <w:rFonts w:ascii="Times New Roman" w:hAnsi="Times New Roman" w:cs="Times New Roman"/>
          <w:sz w:val="28"/>
          <w:szCs w:val="28"/>
        </w:rPr>
        <w:lastRenderedPageBreak/>
        <w:t>Результаты: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10"/>
        <w:gridCol w:w="2402"/>
      </w:tblGrid>
      <w:tr w:rsidR="00630087" w:rsidRPr="00C4603C" w:rsidTr="009F7B44">
        <w:trPr>
          <w:trHeight w:val="453"/>
        </w:trPr>
        <w:tc>
          <w:tcPr>
            <w:tcW w:w="2430" w:type="dxa"/>
          </w:tcPr>
          <w:p w:rsidR="00630087" w:rsidRPr="00C4603C" w:rsidRDefault="00630087" w:rsidP="00F7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432" w:type="dxa"/>
          </w:tcPr>
          <w:p w:rsidR="00630087" w:rsidRPr="00C4603C" w:rsidRDefault="00630087" w:rsidP="00F7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32" w:type="dxa"/>
          </w:tcPr>
          <w:p w:rsidR="00630087" w:rsidRPr="00C4603C" w:rsidRDefault="00630087" w:rsidP="00F7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Показатели (Гц)</w:t>
            </w:r>
            <w:r w:rsidR="00CE575C" w:rsidRPr="00C4603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32" w:type="dxa"/>
          </w:tcPr>
          <w:p w:rsidR="00630087" w:rsidRPr="00C4603C" w:rsidRDefault="009F7B44" w:rsidP="00F706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Ср. значение</w:t>
            </w:r>
            <w:r w:rsidR="00630087" w:rsidRPr="00C4603C">
              <w:rPr>
                <w:rFonts w:ascii="Times New Roman" w:hAnsi="Times New Roman" w:cs="Times New Roman"/>
                <w:sz w:val="28"/>
                <w:szCs w:val="28"/>
              </w:rPr>
              <w:t xml:space="preserve"> (Гц)</w:t>
            </w: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 w:val="restart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15328</w:t>
            </w:r>
          </w:p>
        </w:tc>
        <w:tc>
          <w:tcPr>
            <w:tcW w:w="2432" w:type="dxa"/>
            <w:vMerge w:val="restart"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16564</w:t>
            </w: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15888</w:t>
            </w:r>
          </w:p>
        </w:tc>
        <w:tc>
          <w:tcPr>
            <w:tcW w:w="2432" w:type="dxa"/>
            <w:vMerge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15288</w:t>
            </w:r>
          </w:p>
        </w:tc>
        <w:tc>
          <w:tcPr>
            <w:tcW w:w="2432" w:type="dxa"/>
            <w:vMerge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16134</w:t>
            </w:r>
          </w:p>
        </w:tc>
        <w:tc>
          <w:tcPr>
            <w:tcW w:w="2432" w:type="dxa"/>
            <w:vMerge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16048</w:t>
            </w:r>
          </w:p>
        </w:tc>
        <w:tc>
          <w:tcPr>
            <w:tcW w:w="2432" w:type="dxa"/>
            <w:vMerge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17296</w:t>
            </w:r>
          </w:p>
        </w:tc>
        <w:tc>
          <w:tcPr>
            <w:tcW w:w="2432" w:type="dxa"/>
            <w:vMerge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18208</w:t>
            </w:r>
          </w:p>
        </w:tc>
        <w:tc>
          <w:tcPr>
            <w:tcW w:w="2432" w:type="dxa"/>
            <w:vMerge/>
          </w:tcPr>
          <w:p w:rsidR="00F60BD0" w:rsidRPr="00C4603C" w:rsidRDefault="00F60BD0" w:rsidP="00393E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485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18321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 w:val="restart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15103</w:t>
            </w:r>
          </w:p>
        </w:tc>
        <w:tc>
          <w:tcPr>
            <w:tcW w:w="2432" w:type="dxa"/>
            <w:vMerge w:val="restart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16444</w:t>
            </w: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14800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14880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14960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16896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18517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17532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18864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 w:val="restart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40-45 лет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14400</w:t>
            </w:r>
          </w:p>
        </w:tc>
        <w:tc>
          <w:tcPr>
            <w:tcW w:w="2432" w:type="dxa"/>
            <w:vMerge w:val="restart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14545</w:t>
            </w: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14960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14841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13624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15008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15323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13792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BD0" w:rsidRPr="00C4603C" w:rsidTr="009F7B44">
        <w:trPr>
          <w:trHeight w:val="86"/>
        </w:trPr>
        <w:tc>
          <w:tcPr>
            <w:tcW w:w="2430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2" w:type="dxa"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3C">
              <w:rPr>
                <w:rFonts w:ascii="Times New Roman" w:hAnsi="Times New Roman" w:cs="Times New Roman"/>
                <w:sz w:val="28"/>
                <w:szCs w:val="28"/>
              </w:rPr>
              <w:t>14416</w:t>
            </w:r>
          </w:p>
        </w:tc>
        <w:tc>
          <w:tcPr>
            <w:tcW w:w="2432" w:type="dxa"/>
            <w:vMerge/>
          </w:tcPr>
          <w:p w:rsidR="00F60BD0" w:rsidRPr="00C4603C" w:rsidRDefault="00F60BD0" w:rsidP="00F60B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03C" w:rsidRPr="00C4603C" w:rsidRDefault="00CE575C" w:rsidP="00CE5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03C">
        <w:rPr>
          <w:rFonts w:ascii="Times New Roman" w:hAnsi="Times New Roman" w:cs="Times New Roman"/>
          <w:sz w:val="28"/>
          <w:szCs w:val="28"/>
        </w:rPr>
        <w:t xml:space="preserve">(*) </w:t>
      </w:r>
      <w:r w:rsidR="001B494E" w:rsidRPr="00C4603C">
        <w:rPr>
          <w:rFonts w:ascii="Times New Roman" w:hAnsi="Times New Roman" w:cs="Times New Roman"/>
          <w:sz w:val="28"/>
          <w:szCs w:val="28"/>
        </w:rPr>
        <w:t>есть погрешность</w:t>
      </w:r>
      <w:r w:rsidRPr="00C4603C">
        <w:rPr>
          <w:rFonts w:ascii="Times New Roman" w:hAnsi="Times New Roman" w:cs="Times New Roman"/>
          <w:sz w:val="28"/>
          <w:szCs w:val="28"/>
        </w:rPr>
        <w:t>, это связано с звуками окружающей среды</w:t>
      </w:r>
    </w:p>
    <w:p w:rsidR="00F60BD0" w:rsidRPr="00CE575C" w:rsidRDefault="00C4603C" w:rsidP="00CE575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ABB5EB" wp14:editId="1241EFD1">
            <wp:extent cx="5391151" cy="2938463"/>
            <wp:effectExtent l="0" t="0" r="0" b="146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23FD636-9DE9-40EA-8F9C-7900C88771E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0E51" w:rsidRPr="002E19B0" w:rsidRDefault="0033038D" w:rsidP="003303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Вывод</w:t>
      </w:r>
      <w:r w:rsidR="00F7060F" w:rsidRPr="00F60BD0">
        <w:rPr>
          <w:rFonts w:ascii="Times New Roman" w:hAnsi="Times New Roman" w:cs="Times New Roman"/>
          <w:sz w:val="32"/>
          <w:szCs w:val="32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По результатам эксперимента, приведенным в таблице, проведенного эксперимента можно сделать вывод, что с в</w:t>
      </w:r>
      <w:r w:rsidR="001B494E">
        <w:rPr>
          <w:rFonts w:ascii="Times New Roman" w:hAnsi="Times New Roman" w:cs="Times New Roman"/>
          <w:sz w:val="28"/>
          <w:szCs w:val="28"/>
        </w:rPr>
        <w:t>озрастом диапазон слышимых человеком звуков умен</w:t>
      </w:r>
      <w:r w:rsidR="00C4603C">
        <w:rPr>
          <w:rFonts w:ascii="Times New Roman" w:hAnsi="Times New Roman" w:cs="Times New Roman"/>
          <w:sz w:val="28"/>
          <w:szCs w:val="28"/>
        </w:rPr>
        <w:t>ь</w:t>
      </w:r>
      <w:r w:rsidR="001B494E">
        <w:rPr>
          <w:rFonts w:ascii="Times New Roman" w:hAnsi="Times New Roman" w:cs="Times New Roman"/>
          <w:sz w:val="28"/>
          <w:szCs w:val="28"/>
        </w:rPr>
        <w:t>шается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19B0" w:rsidRPr="002E19B0">
        <w:rPr>
          <w:rFonts w:ascii="Times New Roman" w:hAnsi="Times New Roman" w:cs="Times New Roman"/>
          <w:sz w:val="28"/>
          <w:szCs w:val="28"/>
        </w:rPr>
        <w:t xml:space="preserve"> </w:t>
      </w:r>
      <w:r w:rsidR="009D00CE">
        <w:rPr>
          <w:rFonts w:ascii="Times New Roman" w:hAnsi="Times New Roman" w:cs="Times New Roman"/>
          <w:sz w:val="28"/>
          <w:szCs w:val="28"/>
        </w:rPr>
        <w:t>Также мы видим, что с возрастом диапазон смещается в область низких частот.</w:t>
      </w:r>
    </w:p>
    <w:sectPr w:rsidR="00120E51" w:rsidRPr="002E19B0" w:rsidSect="004F44F0">
      <w:footerReference w:type="first" r:id="rId15"/>
      <w:pgSz w:w="11906" w:h="16838"/>
      <w:pgMar w:top="1134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47" w:rsidRDefault="00B54247" w:rsidP="00683307">
      <w:pPr>
        <w:spacing w:after="0" w:line="240" w:lineRule="auto"/>
      </w:pPr>
      <w:r>
        <w:separator/>
      </w:r>
    </w:p>
  </w:endnote>
  <w:endnote w:type="continuationSeparator" w:id="0">
    <w:p w:rsidR="00B54247" w:rsidRDefault="00B54247" w:rsidP="0068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07" w:rsidRDefault="00683307">
    <w:pPr>
      <w:pStyle w:val="a9"/>
    </w:pPr>
    <w:r>
      <w:ptab w:relativeTo="margin" w:alignment="center" w:leader="none"/>
    </w:r>
    <w:r>
      <w:t>Москва, 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47" w:rsidRDefault="00B54247" w:rsidP="00683307">
      <w:pPr>
        <w:spacing w:after="0" w:line="240" w:lineRule="auto"/>
      </w:pPr>
      <w:r>
        <w:separator/>
      </w:r>
    </w:p>
  </w:footnote>
  <w:footnote w:type="continuationSeparator" w:id="0">
    <w:p w:rsidR="00B54247" w:rsidRDefault="00B54247" w:rsidP="0068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47FA"/>
    <w:multiLevelType w:val="hybridMultilevel"/>
    <w:tmpl w:val="FEAA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932BD"/>
    <w:multiLevelType w:val="hybridMultilevel"/>
    <w:tmpl w:val="D1FC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7DE"/>
    <w:multiLevelType w:val="hybridMultilevel"/>
    <w:tmpl w:val="833E64D4"/>
    <w:lvl w:ilvl="0" w:tplc="4FD0421C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FF"/>
    <w:rsid w:val="00120E51"/>
    <w:rsid w:val="001306D5"/>
    <w:rsid w:val="00151179"/>
    <w:rsid w:val="001B494E"/>
    <w:rsid w:val="002675B0"/>
    <w:rsid w:val="002E19B0"/>
    <w:rsid w:val="0033038D"/>
    <w:rsid w:val="003531E5"/>
    <w:rsid w:val="00367855"/>
    <w:rsid w:val="004D6F5D"/>
    <w:rsid w:val="004F44F0"/>
    <w:rsid w:val="005A5C70"/>
    <w:rsid w:val="00630087"/>
    <w:rsid w:val="0063075E"/>
    <w:rsid w:val="00683307"/>
    <w:rsid w:val="006F5A20"/>
    <w:rsid w:val="008742CE"/>
    <w:rsid w:val="008F760D"/>
    <w:rsid w:val="0095232B"/>
    <w:rsid w:val="009D00CE"/>
    <w:rsid w:val="009D5CC5"/>
    <w:rsid w:val="009F7B44"/>
    <w:rsid w:val="00A40EA1"/>
    <w:rsid w:val="00B54247"/>
    <w:rsid w:val="00C4603C"/>
    <w:rsid w:val="00C71EF8"/>
    <w:rsid w:val="00CE575C"/>
    <w:rsid w:val="00D7454D"/>
    <w:rsid w:val="00DB438C"/>
    <w:rsid w:val="00DF60FF"/>
    <w:rsid w:val="00E1263B"/>
    <w:rsid w:val="00F60BD0"/>
    <w:rsid w:val="00F7060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A2B3"/>
  <w15:docId w15:val="{A9F3AB6C-ECBC-0B42-8699-3C6398E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44F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F44F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4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307"/>
  </w:style>
  <w:style w:type="paragraph" w:styleId="a9">
    <w:name w:val="footer"/>
    <w:basedOn w:val="a"/>
    <w:link w:val="aa"/>
    <w:uiPriority w:val="99"/>
    <w:unhideWhenUsed/>
    <w:rsid w:val="0068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307"/>
  </w:style>
  <w:style w:type="paragraph" w:styleId="ab">
    <w:name w:val="List Paragraph"/>
    <w:basedOn w:val="a"/>
    <w:uiPriority w:val="34"/>
    <w:qFormat/>
    <w:rsid w:val="00120E51"/>
    <w:pPr>
      <w:ind w:left="720"/>
      <w:contextualSpacing/>
    </w:pPr>
  </w:style>
  <w:style w:type="table" w:styleId="ac">
    <w:name w:val="Table Grid"/>
    <w:basedOn w:val="a1"/>
    <w:uiPriority w:val="59"/>
    <w:rsid w:val="0063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74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3%D0%BF%D1%80%D1%83%D0%B3%D0%B8%D0%B5_%D0%B2%D0%BE%D0%BB%D0%BD%D1%8B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4%D0%B8%D0%B7%D0%B8%D1%87%D0%B5%D1%81%D0%BA%D0%BE%D0%B5_%D1%8F%D0%B2%D0%BB%D0%B5%D0%BD%D0%B8%D0%B5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B%D1%83%D1%85%D0%BE%D0%B2%D0%BE%D0%B9_%D0%B0%D0%BF%D0%BF%D0%B0%D1%80%D0%B0%D1%8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A3%D1%85%D0%BE" TargetMode="Externa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7%D0%B2%D1%83%D0%BA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Воспреимчевость</a:t>
            </a:r>
            <a:r>
              <a:rPr lang="ru-RU" baseline="0"/>
              <a:t> людей к звукам разных частот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Лист1!$K$3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Лист1!$J$4:$J$9</c:f>
              <c:strCache>
                <c:ptCount val="6"/>
                <c:pt idx="0">
                  <c:v>13000-14000 Гц</c:v>
                </c:pt>
                <c:pt idx="1">
                  <c:v>14001-15000 Гц</c:v>
                </c:pt>
                <c:pt idx="2">
                  <c:v>15001-16000 Гц</c:v>
                </c:pt>
                <c:pt idx="3">
                  <c:v>16001-17000 Гц</c:v>
                </c:pt>
                <c:pt idx="4">
                  <c:v>17001-18000 Гц</c:v>
                </c:pt>
                <c:pt idx="5">
                  <c:v>&gt;18001 Гц</c:v>
                </c:pt>
              </c:strCache>
            </c:strRef>
          </c:cat>
          <c:val>
            <c:numRef>
              <c:f>Лист1!$K$4:$K$9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1146-4D29-8CDE-894657F9EAF8}"/>
            </c:ext>
          </c:extLst>
        </c:ser>
        <c:ser>
          <c:idx val="1"/>
          <c:order val="1"/>
          <c:tx>
            <c:strRef>
              <c:f>Лист1!$L$3</c:f>
              <c:strCache>
                <c:ptCount val="1"/>
                <c:pt idx="0">
                  <c:v>9-10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Лист1!$J$4:$J$9</c:f>
              <c:strCache>
                <c:ptCount val="6"/>
                <c:pt idx="0">
                  <c:v>13000-14000 Гц</c:v>
                </c:pt>
                <c:pt idx="1">
                  <c:v>14001-15000 Гц</c:v>
                </c:pt>
                <c:pt idx="2">
                  <c:v>15001-16000 Гц</c:v>
                </c:pt>
                <c:pt idx="3">
                  <c:v>16001-17000 Гц</c:v>
                </c:pt>
                <c:pt idx="4">
                  <c:v>17001-18000 Гц</c:v>
                </c:pt>
                <c:pt idx="5">
                  <c:v>&gt;18001 Гц</c:v>
                </c:pt>
              </c:strCache>
            </c:strRef>
          </c:cat>
          <c:val>
            <c:numRef>
              <c:f>Лист1!$L$4:$L$9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46-4D29-8CDE-894657F9EAF8}"/>
            </c:ext>
          </c:extLst>
        </c:ser>
        <c:ser>
          <c:idx val="2"/>
          <c:order val="2"/>
          <c:tx>
            <c:strRef>
              <c:f>Лист1!$M$3</c:f>
              <c:strCache>
                <c:ptCount val="1"/>
                <c:pt idx="0">
                  <c:v>13-14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Лист1!$J$4:$J$9</c:f>
              <c:strCache>
                <c:ptCount val="6"/>
                <c:pt idx="0">
                  <c:v>13000-14000 Гц</c:v>
                </c:pt>
                <c:pt idx="1">
                  <c:v>14001-15000 Гц</c:v>
                </c:pt>
                <c:pt idx="2">
                  <c:v>15001-16000 Гц</c:v>
                </c:pt>
                <c:pt idx="3">
                  <c:v>16001-17000 Гц</c:v>
                </c:pt>
                <c:pt idx="4">
                  <c:v>17001-18000 Гц</c:v>
                </c:pt>
                <c:pt idx="5">
                  <c:v>&gt;18001 Гц</c:v>
                </c:pt>
              </c:strCache>
            </c:strRef>
          </c:cat>
          <c:val>
            <c:numRef>
              <c:f>Лист1!$M$4:$M$9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46-4D29-8CDE-894657F9EAF8}"/>
            </c:ext>
          </c:extLst>
        </c:ser>
        <c:ser>
          <c:idx val="3"/>
          <c:order val="3"/>
          <c:tx>
            <c:strRef>
              <c:f>Лист1!$N$3</c:f>
              <c:strCache>
                <c:ptCount val="1"/>
                <c:pt idx="0">
                  <c:v>40-45 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Лист1!$J$4:$J$9</c:f>
              <c:strCache>
                <c:ptCount val="6"/>
                <c:pt idx="0">
                  <c:v>13000-14000 Гц</c:v>
                </c:pt>
                <c:pt idx="1">
                  <c:v>14001-15000 Гц</c:v>
                </c:pt>
                <c:pt idx="2">
                  <c:v>15001-16000 Гц</c:v>
                </c:pt>
                <c:pt idx="3">
                  <c:v>16001-17000 Гц</c:v>
                </c:pt>
                <c:pt idx="4">
                  <c:v>17001-18000 Гц</c:v>
                </c:pt>
                <c:pt idx="5">
                  <c:v>&gt;18001 Гц</c:v>
                </c:pt>
              </c:strCache>
            </c:strRef>
          </c:cat>
          <c:val>
            <c:numRef>
              <c:f>Лист1!$N$4:$N$9</c:f>
              <c:numCache>
                <c:formatCode>General</c:formatCode>
                <c:ptCount val="6"/>
                <c:pt idx="0">
                  <c:v>2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146-4D29-8CDE-894657F9EAF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942121039"/>
        <c:axId val="1128389375"/>
      </c:barChart>
      <c:catAx>
        <c:axId val="94212103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8389375"/>
        <c:crosses val="autoZero"/>
        <c:auto val="1"/>
        <c:lblAlgn val="ctr"/>
        <c:lblOffset val="100"/>
        <c:noMultiLvlLbl val="0"/>
      </c:catAx>
      <c:valAx>
        <c:axId val="112838937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42121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162993FD15429F8CE27CC51E7DDA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FBB0B4-AF6B-4106-AEAF-21A7FC6D1919}"/>
      </w:docPartPr>
      <w:docPartBody>
        <w:p w:rsidR="00617EE0" w:rsidRDefault="00175A15" w:rsidP="00175A15">
          <w:pPr>
            <w:pStyle w:val="44162993FD15429F8CE27CC51E7DDA28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3D7D03A987414F8284D818E5F5C7D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66796-1A60-4982-86F4-4799C596A7F2}"/>
      </w:docPartPr>
      <w:docPartBody>
        <w:p w:rsidR="00617EE0" w:rsidRDefault="00175A15" w:rsidP="00175A15">
          <w:pPr>
            <w:pStyle w:val="3D7D03A987414F8284D818E5F5C7DAB3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A15"/>
    <w:rsid w:val="000050AE"/>
    <w:rsid w:val="00175A15"/>
    <w:rsid w:val="00617EE0"/>
    <w:rsid w:val="006633DD"/>
    <w:rsid w:val="00B40D04"/>
    <w:rsid w:val="00D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3D0E665B634F2796150208D65723CF">
    <w:name w:val="D13D0E665B634F2796150208D65723CF"/>
    <w:rsid w:val="00175A15"/>
  </w:style>
  <w:style w:type="paragraph" w:customStyle="1" w:styleId="CE529E8E755148CF80F7A4D7E48C08E8">
    <w:name w:val="CE529E8E755148CF80F7A4D7E48C08E8"/>
    <w:rsid w:val="00175A15"/>
  </w:style>
  <w:style w:type="paragraph" w:customStyle="1" w:styleId="0C26B8C2365E42BA93F06DF8FED06821">
    <w:name w:val="0C26B8C2365E42BA93F06DF8FED06821"/>
    <w:rsid w:val="00175A15"/>
  </w:style>
  <w:style w:type="paragraph" w:customStyle="1" w:styleId="1588F027176C4B3F8D3F817B51C78F03">
    <w:name w:val="1588F027176C4B3F8D3F817B51C78F03"/>
    <w:rsid w:val="00175A15"/>
  </w:style>
  <w:style w:type="paragraph" w:customStyle="1" w:styleId="15B248DF6B8D49C6B6B0E08F1DFA45CD">
    <w:name w:val="15B248DF6B8D49C6B6B0E08F1DFA45CD"/>
    <w:rsid w:val="00175A15"/>
  </w:style>
  <w:style w:type="paragraph" w:customStyle="1" w:styleId="C6EE300239F14E768B605F17591442B4">
    <w:name w:val="C6EE300239F14E768B605F17591442B4"/>
    <w:rsid w:val="00175A15"/>
  </w:style>
  <w:style w:type="paragraph" w:customStyle="1" w:styleId="44162993FD15429F8CE27CC51E7DDA28">
    <w:name w:val="44162993FD15429F8CE27CC51E7DDA28"/>
    <w:rsid w:val="00175A15"/>
  </w:style>
  <w:style w:type="paragraph" w:customStyle="1" w:styleId="3D7D03A987414F8284D818E5F5C7DAB3">
    <w:name w:val="3D7D03A987414F8284D818E5F5C7DAB3"/>
    <w:rsid w:val="00175A15"/>
  </w:style>
  <w:style w:type="paragraph" w:customStyle="1" w:styleId="A55438A0CAE44360BBAC05BCD2FC6980">
    <w:name w:val="A55438A0CAE44360BBAC05BCD2FC6980"/>
    <w:rsid w:val="00175A15"/>
  </w:style>
  <w:style w:type="paragraph" w:customStyle="1" w:styleId="64668F48E4D14BED883AA72E4BE7562F">
    <w:name w:val="64668F48E4D14BED883AA72E4BE7562F"/>
    <w:rsid w:val="00175A15"/>
  </w:style>
  <w:style w:type="paragraph" w:customStyle="1" w:styleId="0F3C1330B3DD438EAAC94EB5ECC49F23">
    <w:name w:val="0F3C1330B3DD438EAAC94EB5ECC49F23"/>
    <w:rsid w:val="00175A15"/>
  </w:style>
  <w:style w:type="paragraph" w:customStyle="1" w:styleId="749F4B01D49649C3A45DD68DCBD8196D">
    <w:name w:val="749F4B01D49649C3A45DD68DCBD8196D"/>
    <w:rsid w:val="00175A15"/>
  </w:style>
  <w:style w:type="paragraph" w:customStyle="1" w:styleId="D23C03D5AC0940DA88594907E21E87A6">
    <w:name w:val="D23C03D5AC0940DA88594907E21E87A6"/>
    <w:rsid w:val="00175A15"/>
  </w:style>
  <w:style w:type="paragraph" w:customStyle="1" w:styleId="D33A146C38CD4721BE21177A753FEB15">
    <w:name w:val="D33A146C38CD4721BE21177A753FEB15"/>
    <w:rsid w:val="00175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8 «В» Школа № 1505 «Преображенская» Зарубина Полина Максимовна, Колчугина Ольга Петровна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88DE5C-5BAD-4679-9861-61C540CB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звуков на слух человека</vt:lpstr>
    </vt:vector>
  </TitlesOfParts>
  <Company>Школа № 1505 «Преображенская»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звуков на слух человека</dc:title>
  <dc:subject/>
  <dc:creator>Maxim</dc:creator>
  <cp:keywords/>
  <dc:description/>
  <cp:lastModifiedBy>Zarubin Maxim</cp:lastModifiedBy>
  <cp:revision>6</cp:revision>
  <dcterms:created xsi:type="dcterms:W3CDTF">2019-12-22T19:34:00Z</dcterms:created>
  <dcterms:modified xsi:type="dcterms:W3CDTF">2019-12-23T14:52:00Z</dcterms:modified>
</cp:coreProperties>
</file>