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AE6" w:rsidRPr="00280B57" w:rsidRDefault="00235D20">
      <w:pPr>
        <w:rPr>
          <w:rFonts w:ascii="Times New Roman" w:hAnsi="Times New Roman" w:cs="Times New Roman"/>
          <w:sz w:val="28"/>
          <w:szCs w:val="28"/>
        </w:rPr>
      </w:pPr>
      <w:r w:rsidRPr="00280B57">
        <w:rPr>
          <w:rFonts w:ascii="Times New Roman" w:hAnsi="Times New Roman" w:cs="Times New Roman"/>
          <w:sz w:val="28"/>
          <w:szCs w:val="28"/>
        </w:rPr>
        <w:t xml:space="preserve">Где жил </w:t>
      </w:r>
      <w:proofErr w:type="spellStart"/>
      <w:r w:rsidRPr="00280B57">
        <w:rPr>
          <w:rFonts w:ascii="Times New Roman" w:hAnsi="Times New Roman" w:cs="Times New Roman"/>
          <w:sz w:val="28"/>
          <w:szCs w:val="28"/>
        </w:rPr>
        <w:t>люций</w:t>
      </w:r>
      <w:proofErr w:type="spellEnd"/>
    </w:p>
    <w:p w:rsidR="00235D20" w:rsidRPr="00280B57" w:rsidRDefault="00235D20" w:rsidP="00DF1B92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280B57">
        <w:rPr>
          <w:rFonts w:ascii="Times New Roman" w:hAnsi="Times New Roman" w:cs="Times New Roman"/>
          <w:sz w:val="28"/>
          <w:szCs w:val="28"/>
        </w:rPr>
        <w:t>Домус</w:t>
      </w:r>
      <w:proofErr w:type="spellEnd"/>
      <w:r w:rsidR="00DF1B92" w:rsidRPr="00280B57">
        <w:rPr>
          <w:rFonts w:ascii="Times New Roman" w:hAnsi="Times New Roman" w:cs="Times New Roman"/>
          <w:sz w:val="28"/>
          <w:szCs w:val="28"/>
        </w:rPr>
        <w:t xml:space="preserve"> -</w:t>
      </w:r>
      <w:r w:rsidRPr="00280B57">
        <w:rPr>
          <w:rFonts w:ascii="Times New Roman" w:hAnsi="Times New Roman" w:cs="Times New Roman"/>
          <w:sz w:val="28"/>
          <w:szCs w:val="28"/>
        </w:rPr>
        <w:t xml:space="preserve"> </w:t>
      </w:r>
      <w:r w:rsidR="00DF1B92" w:rsidRPr="00280B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особняк, в котором живёт одна семья</w:t>
      </w:r>
      <w:r w:rsidR="003B452A" w:rsidRPr="00280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09957"/>
            <wp:effectExtent l="19050" t="0" r="3175" b="0"/>
            <wp:docPr id="1" name="Рисунок 1" descr="https://s4.thingpic.com/images/xa/s5W3CrCf9b4ZSsaPUv8CZsS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4.thingpic.com/images/xa/s5W3CrCf9b4ZSsaPUv8CZsS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  <w:shd w:val="clear" w:color="auto" w:fill="FFFFFF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Вестибул</w:t>
      </w:r>
      <w:r w:rsidRPr="00280B57">
        <w:rPr>
          <w:color w:val="222222"/>
          <w:sz w:val="28"/>
          <w:szCs w:val="28"/>
          <w:shd w:val="clear" w:color="auto" w:fill="FFFFFF"/>
        </w:rPr>
        <w:t> — вход, прихожая, преддверие, площадка между линией фасада и наружной дверью дома, откуда через дверь входили в переднюю</w:t>
      </w:r>
    </w:p>
    <w:p w:rsidR="00DF1B92" w:rsidRPr="00280B57" w:rsidRDefault="00DF1B92" w:rsidP="00DF1B92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proofErr w:type="spellStart"/>
      <w:proofErr w:type="gramStart"/>
      <w:r w:rsidRPr="00280B5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Таберна</w:t>
      </w:r>
      <w:proofErr w:type="spellEnd"/>
      <w:r w:rsidRPr="00280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—</w:t>
      </w:r>
      <w:proofErr w:type="gramEnd"/>
      <w:r w:rsidRPr="00280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имеет свой собственный вход снаружи и не иметь прохода внутрь дома. Обычно их занимали под мастерские, склады или лавки, которые хозяин либо использовал сам.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Атриум</w:t>
      </w:r>
      <w:r w:rsidRPr="00280B57">
        <w:rPr>
          <w:color w:val="222222"/>
          <w:sz w:val="28"/>
          <w:szCs w:val="28"/>
          <w:shd w:val="clear" w:color="auto" w:fill="FFFFFF"/>
        </w:rPr>
        <w:t>  — крытый двор со световым колодцем над бассейном</w:t>
      </w:r>
      <w:hyperlink r:id="rId7" w:anchor="cite_note-5" w:history="1">
        <w:r w:rsidRPr="00280B57">
          <w:rPr>
            <w:rStyle w:val="a5"/>
            <w:color w:val="0B0080"/>
            <w:sz w:val="28"/>
            <w:szCs w:val="28"/>
            <w:shd w:val="clear" w:color="auto" w:fill="FFFFFF"/>
            <w:vertAlign w:val="superscript"/>
          </w:rPr>
          <w:t>[5]</w:t>
        </w:r>
      </w:hyperlink>
      <w:r w:rsidRPr="00280B57">
        <w:rPr>
          <w:color w:val="222222"/>
          <w:sz w:val="28"/>
          <w:szCs w:val="28"/>
          <w:shd w:val="clear" w:color="auto" w:fill="FFFFFF"/>
        </w:rPr>
        <w:t xml:space="preserve">. 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proofErr w:type="spellStart"/>
      <w:r w:rsidRPr="00280B57">
        <w:rPr>
          <w:i/>
          <w:iCs/>
          <w:color w:val="222222"/>
          <w:sz w:val="28"/>
          <w:szCs w:val="28"/>
          <w:shd w:val="clear" w:color="auto" w:fill="FFFFFF"/>
        </w:rPr>
        <w:t>Имплювий</w:t>
      </w:r>
      <w:proofErr w:type="spellEnd"/>
      <w:r w:rsidRPr="00280B57">
        <w:rPr>
          <w:color w:val="222222"/>
          <w:sz w:val="28"/>
          <w:szCs w:val="28"/>
          <w:shd w:val="clear" w:color="auto" w:fill="FFFFFF"/>
        </w:rPr>
        <w:t>  — водоем в атриуме, куда собиралась дождевая вода через световой колодец 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proofErr w:type="spellStart"/>
      <w:r w:rsidRPr="00280B57">
        <w:rPr>
          <w:i/>
          <w:iCs/>
          <w:color w:val="222222"/>
          <w:sz w:val="28"/>
          <w:szCs w:val="28"/>
          <w:shd w:val="clear" w:color="auto" w:fill="FFFFFF"/>
        </w:rPr>
        <w:t>Таблинум</w:t>
      </w:r>
      <w:proofErr w:type="spellEnd"/>
      <w:r w:rsidRPr="00280B57">
        <w:rPr>
          <w:color w:val="222222"/>
          <w:sz w:val="28"/>
          <w:szCs w:val="28"/>
          <w:shd w:val="clear" w:color="auto" w:fill="FFFFFF"/>
        </w:rPr>
        <w:t>  — кабинет хозяина, где он хранил деловые бумаги, семейный архив, официальные документы, семейные записи и портреты предков.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Триклиний</w:t>
      </w:r>
      <w:r w:rsidRPr="00280B57">
        <w:rPr>
          <w:color w:val="222222"/>
          <w:sz w:val="28"/>
          <w:szCs w:val="28"/>
          <w:shd w:val="clear" w:color="auto" w:fill="FFFFFF"/>
        </w:rPr>
        <w:t> — пиршественный зал, столовая.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Крылья, ала</w:t>
      </w:r>
      <w:r w:rsidRPr="00280B57">
        <w:rPr>
          <w:color w:val="222222"/>
          <w:sz w:val="28"/>
          <w:szCs w:val="28"/>
          <w:shd w:val="clear" w:color="auto" w:fill="FFFFFF"/>
        </w:rPr>
        <w:t xml:space="preserve"> — открытые помещения по бокам от </w:t>
      </w:r>
      <w:proofErr w:type="spellStart"/>
      <w:r w:rsidRPr="00280B57">
        <w:rPr>
          <w:color w:val="222222"/>
          <w:sz w:val="28"/>
          <w:szCs w:val="28"/>
          <w:shd w:val="clear" w:color="auto" w:fill="FFFFFF"/>
        </w:rPr>
        <w:t>таблинума</w:t>
      </w:r>
      <w:proofErr w:type="spellEnd"/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Кубикулы</w:t>
      </w:r>
      <w:r w:rsidRPr="00280B57">
        <w:rPr>
          <w:color w:val="222222"/>
          <w:sz w:val="28"/>
          <w:szCs w:val="28"/>
          <w:shd w:val="clear" w:color="auto" w:fill="FFFFFF"/>
        </w:rPr>
        <w:t> — спальня, несколько таких помещений окружали атриум и перистиль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Кукина</w:t>
      </w:r>
      <w:r w:rsidRPr="00280B57">
        <w:rPr>
          <w:color w:val="222222"/>
          <w:sz w:val="28"/>
          <w:szCs w:val="28"/>
          <w:shd w:val="clear" w:color="auto" w:fill="FFFFFF"/>
        </w:rPr>
        <w:t> или </w:t>
      </w:r>
      <w:proofErr w:type="spellStart"/>
      <w:r w:rsidRPr="00280B57">
        <w:rPr>
          <w:i/>
          <w:iCs/>
          <w:color w:val="222222"/>
          <w:sz w:val="28"/>
          <w:szCs w:val="28"/>
          <w:shd w:val="clear" w:color="auto" w:fill="FFFFFF"/>
        </w:rPr>
        <w:t>коквина</w:t>
      </w:r>
      <w:proofErr w:type="spellEnd"/>
      <w:r w:rsidRPr="00280B57">
        <w:rPr>
          <w:color w:val="222222"/>
          <w:sz w:val="28"/>
          <w:szCs w:val="28"/>
          <w:shd w:val="clear" w:color="auto" w:fill="FFFFFF"/>
        </w:rPr>
        <w:t>  — кухня.</w:t>
      </w:r>
    </w:p>
    <w:p w:rsidR="00DF1B92" w:rsidRPr="00280B57" w:rsidRDefault="00DF1B92" w:rsidP="00DF1B9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280B5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Posticum</w:t>
      </w:r>
      <w:proofErr w:type="spellEnd"/>
      <w:r w:rsidRPr="00280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вход для слуг.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Перистиль</w:t>
      </w:r>
      <w:r w:rsidRPr="00280B57">
        <w:rPr>
          <w:color w:val="222222"/>
          <w:sz w:val="28"/>
          <w:szCs w:val="28"/>
          <w:shd w:val="clear" w:color="auto" w:fill="FFFFFF"/>
        </w:rPr>
        <w:t>  — открытый внутренний двор для личной жизни семьи.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proofErr w:type="spellStart"/>
      <w:r w:rsidRPr="00280B57">
        <w:rPr>
          <w:i/>
          <w:iCs/>
          <w:color w:val="222222"/>
          <w:sz w:val="28"/>
          <w:szCs w:val="28"/>
          <w:shd w:val="clear" w:color="auto" w:fill="FFFFFF"/>
        </w:rPr>
        <w:t>Писцина</w:t>
      </w:r>
      <w:proofErr w:type="spellEnd"/>
      <w:r w:rsidRPr="00280B57">
        <w:rPr>
          <w:color w:val="222222"/>
          <w:sz w:val="28"/>
          <w:szCs w:val="28"/>
          <w:shd w:val="clear" w:color="auto" w:fill="FFFFFF"/>
        </w:rPr>
        <w:t> — водоем в перистиле, фонтан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lastRenderedPageBreak/>
        <w:t>Экседра</w:t>
      </w:r>
      <w:r w:rsidRPr="00280B57">
        <w:rPr>
          <w:color w:val="222222"/>
          <w:sz w:val="28"/>
          <w:szCs w:val="28"/>
          <w:shd w:val="clear" w:color="auto" w:fill="FFFFFF"/>
        </w:rPr>
        <w:t> — гостиная, помещение по главной оси дома</w:t>
      </w:r>
    </w:p>
    <w:p w:rsidR="00DF1B92" w:rsidRPr="00280B57" w:rsidRDefault="00DF1B92" w:rsidP="00DF1B92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280B5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Фауцы</w:t>
      </w:r>
      <w:proofErr w:type="spellEnd"/>
      <w:r w:rsidRPr="00280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— коридоры, которые соединяли атриум и </w:t>
      </w:r>
      <w:proofErr w:type="spellStart"/>
      <w:r w:rsidRPr="00280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перестиль</w:t>
      </w:r>
      <w:proofErr w:type="spellEnd"/>
      <w:r w:rsidRPr="00280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proofErr w:type="spellStart"/>
      <w:r w:rsidRPr="00280B57">
        <w:rPr>
          <w:i/>
          <w:iCs/>
          <w:color w:val="222222"/>
          <w:sz w:val="28"/>
          <w:szCs w:val="28"/>
          <w:shd w:val="clear" w:color="auto" w:fill="FFFFFF"/>
        </w:rPr>
        <w:t>Экус</w:t>
      </w:r>
      <w:proofErr w:type="spellEnd"/>
      <w:r w:rsidRPr="00280B57">
        <w:rPr>
          <w:color w:val="222222"/>
          <w:sz w:val="28"/>
          <w:szCs w:val="28"/>
          <w:shd w:val="clear" w:color="auto" w:fill="FFFFFF"/>
        </w:rPr>
        <w:t xml:space="preserve">  — Гостиная. В случае, если она украшалась колоннами</w:t>
      </w:r>
    </w:p>
    <w:p w:rsidR="00DF1B92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proofErr w:type="spellStart"/>
      <w:r w:rsidRPr="00280B57">
        <w:rPr>
          <w:i/>
          <w:iCs/>
          <w:color w:val="222222"/>
          <w:sz w:val="28"/>
          <w:szCs w:val="28"/>
          <w:shd w:val="clear" w:color="auto" w:fill="FFFFFF"/>
        </w:rPr>
        <w:t>Балинея</w:t>
      </w:r>
      <w:proofErr w:type="spellEnd"/>
      <w:r w:rsidRPr="00280B57">
        <w:rPr>
          <w:i/>
          <w:iCs/>
          <w:color w:val="222222"/>
          <w:sz w:val="28"/>
          <w:szCs w:val="28"/>
          <w:shd w:val="clear" w:color="auto" w:fill="FFFFFF"/>
        </w:rPr>
        <w:t> </w:t>
      </w:r>
      <w:r w:rsidRPr="00280B57">
        <w:rPr>
          <w:color w:val="222222"/>
          <w:sz w:val="28"/>
          <w:szCs w:val="28"/>
          <w:shd w:val="clear" w:color="auto" w:fill="FFFFFF"/>
        </w:rPr>
        <w:t> — баня.</w:t>
      </w:r>
    </w:p>
    <w:p w:rsidR="00280B57" w:rsidRPr="00280B57" w:rsidRDefault="00DF1B92" w:rsidP="00DF1B92">
      <w:pPr>
        <w:pStyle w:val="a4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i/>
          <w:iCs/>
          <w:color w:val="222222"/>
          <w:sz w:val="28"/>
          <w:szCs w:val="28"/>
          <w:shd w:val="clear" w:color="auto" w:fill="FFFFFF"/>
        </w:rPr>
      </w:pPr>
      <w:r w:rsidRPr="00280B57">
        <w:rPr>
          <w:i/>
          <w:iCs/>
          <w:color w:val="222222"/>
          <w:sz w:val="28"/>
          <w:szCs w:val="28"/>
          <w:shd w:val="clear" w:color="auto" w:fill="FFFFFF"/>
        </w:rPr>
        <w:t>Пинакотека </w:t>
      </w:r>
      <w:r w:rsidRPr="00280B57">
        <w:rPr>
          <w:color w:val="222222"/>
          <w:sz w:val="28"/>
          <w:szCs w:val="28"/>
          <w:shd w:val="clear" w:color="auto" w:fill="FFFFFF"/>
        </w:rPr>
        <w:t> — картинная галерея, и </w:t>
      </w:r>
      <w:r w:rsidRPr="00280B57">
        <w:rPr>
          <w:i/>
          <w:iCs/>
          <w:color w:val="222222"/>
          <w:sz w:val="28"/>
          <w:szCs w:val="28"/>
          <w:shd w:val="clear" w:color="auto" w:fill="FFFFFF"/>
        </w:rPr>
        <w:t>библиотека</w:t>
      </w:r>
    </w:p>
    <w:p w:rsidR="00280B57" w:rsidRDefault="00280B57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946FF0" w:rsidRDefault="00946FF0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4453BF" w:rsidRDefault="004453BF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946FF0" w:rsidRDefault="00946FF0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946FF0" w:rsidRDefault="00946FF0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946FF0" w:rsidRDefault="00946FF0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946FF0" w:rsidRDefault="00946FF0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B57546" w:rsidRPr="00374FD7" w:rsidRDefault="00B57546" w:rsidP="00B5754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4FD7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УЛИЦЫ РИМА</w:t>
      </w:r>
    </w:p>
    <w:p w:rsidR="00B57546" w:rsidRPr="00374FD7" w:rsidRDefault="00B57546" w:rsidP="00B57546">
      <w:pPr>
        <w:rPr>
          <w:rFonts w:ascii="Times New Roman" w:hAnsi="Times New Roman" w:cs="Times New Roman"/>
          <w:sz w:val="28"/>
          <w:szCs w:val="28"/>
        </w:rPr>
      </w:pPr>
      <w:r w:rsidRPr="00374FD7">
        <w:rPr>
          <w:rFonts w:ascii="Times New Roman" w:hAnsi="Times New Roman" w:cs="Times New Roman"/>
          <w:sz w:val="28"/>
          <w:szCs w:val="28"/>
        </w:rPr>
        <w:t>Стены Древнего Рима были исписаны граффити по типу «</w:t>
      </w:r>
      <w:r w:rsidRPr="00374FD7">
        <w:rPr>
          <w:rFonts w:ascii="Times New Roman" w:hAnsi="Times New Roman" w:cs="Times New Roman"/>
          <w:sz w:val="28"/>
          <w:szCs w:val="28"/>
          <w:lang w:val="en-US"/>
        </w:rPr>
        <w:t>Lucius</w:t>
      </w:r>
      <w:r w:rsidRPr="00374FD7">
        <w:rPr>
          <w:rFonts w:ascii="Times New Roman" w:hAnsi="Times New Roman" w:cs="Times New Roman"/>
          <w:sz w:val="28"/>
          <w:szCs w:val="28"/>
        </w:rPr>
        <w:t xml:space="preserve"> </w:t>
      </w:r>
      <w:r w:rsidRPr="00374FD7">
        <w:rPr>
          <w:rFonts w:ascii="Times New Roman" w:hAnsi="Times New Roman" w:cs="Times New Roman"/>
          <w:sz w:val="28"/>
          <w:szCs w:val="28"/>
          <w:lang w:val="en-US"/>
        </w:rPr>
        <w:t>pinxit</w:t>
      </w:r>
      <w:r w:rsidRPr="00374FD7">
        <w:rPr>
          <w:rFonts w:ascii="Times New Roman" w:hAnsi="Times New Roman" w:cs="Times New Roman"/>
          <w:sz w:val="28"/>
          <w:szCs w:val="28"/>
        </w:rPr>
        <w:t>» – это изобразил Люций.</w:t>
      </w:r>
    </w:p>
    <w:p w:rsidR="00B57546" w:rsidRPr="00374FD7" w:rsidRDefault="00B57546" w:rsidP="00B57546">
      <w:pPr>
        <w:rPr>
          <w:rFonts w:ascii="Times New Roman" w:hAnsi="Times New Roman" w:cs="Times New Roman"/>
          <w:sz w:val="28"/>
          <w:szCs w:val="28"/>
        </w:rPr>
      </w:pPr>
      <w:r w:rsidRPr="00374FD7">
        <w:rPr>
          <w:rFonts w:ascii="Times New Roman" w:hAnsi="Times New Roman" w:cs="Times New Roman"/>
          <w:sz w:val="28"/>
          <w:szCs w:val="28"/>
        </w:rPr>
        <w:t xml:space="preserve">Тога – верхняя одежда свободных римлян, ее длина достигала 6 метров, для того чтобы носить тогу нужен был хотя-бы один раб. </w:t>
      </w:r>
    </w:p>
    <w:p w:rsidR="00B57546" w:rsidRPr="00374FD7" w:rsidRDefault="00B57546" w:rsidP="00B57546">
      <w:pPr>
        <w:rPr>
          <w:rFonts w:ascii="Times New Roman" w:hAnsi="Times New Roman" w:cs="Times New Roman"/>
          <w:sz w:val="28"/>
          <w:szCs w:val="28"/>
        </w:rPr>
      </w:pPr>
      <w:r w:rsidRPr="00374FD7">
        <w:rPr>
          <w:rFonts w:ascii="Times New Roman" w:hAnsi="Times New Roman" w:cs="Times New Roman"/>
          <w:sz w:val="28"/>
          <w:szCs w:val="28"/>
        </w:rPr>
        <w:t xml:space="preserve">Многие мужчины в Древнем Риме предпочитали блондинок, в следствии чего женщины красили волосы при помощи буковой золы, козьего жира и т.д. </w:t>
      </w:r>
    </w:p>
    <w:p w:rsidR="00B57546" w:rsidRPr="00374FD7" w:rsidRDefault="00B57546" w:rsidP="00B57546">
      <w:pPr>
        <w:rPr>
          <w:rFonts w:ascii="Times New Roman" w:hAnsi="Times New Roman" w:cs="Times New Roman"/>
          <w:sz w:val="28"/>
          <w:szCs w:val="28"/>
        </w:rPr>
      </w:pPr>
      <w:r w:rsidRPr="00374FD7">
        <w:rPr>
          <w:rFonts w:ascii="Times New Roman" w:hAnsi="Times New Roman" w:cs="Times New Roman"/>
          <w:sz w:val="28"/>
          <w:szCs w:val="28"/>
        </w:rPr>
        <w:t>Стеклянные окна могли позволить себе только очень богатые люди. Само стекло было толстым, мутным, с зеленоватым оттенком.</w:t>
      </w:r>
    </w:p>
    <w:p w:rsidR="00B57546" w:rsidRDefault="00B57546" w:rsidP="00B57546">
      <w:pPr>
        <w:rPr>
          <w:rFonts w:ascii="Times New Roman" w:hAnsi="Times New Roman" w:cs="Times New Roman"/>
          <w:sz w:val="28"/>
          <w:szCs w:val="28"/>
        </w:rPr>
      </w:pPr>
      <w:r w:rsidRPr="00374FD7">
        <w:rPr>
          <w:rFonts w:ascii="Times New Roman" w:hAnsi="Times New Roman" w:cs="Times New Roman"/>
          <w:sz w:val="28"/>
          <w:szCs w:val="28"/>
        </w:rPr>
        <w:t>Чуть ли не на каждом углу журчали фонтаны, в которых горожане могли бесплатно брать питьевую воду. Вода в фонтаны подавалась под давлением из напорных башен.</w:t>
      </w:r>
      <w:r w:rsidR="0036117E" w:rsidRPr="0036117E">
        <w:t xml:space="preserve"> </w:t>
      </w:r>
      <w:r w:rsidR="0036117E">
        <w:rPr>
          <w:noProof/>
          <w:lang w:eastAsia="ru-RU"/>
        </w:rPr>
        <w:drawing>
          <wp:inline distT="0" distB="0" distL="0" distR="0">
            <wp:extent cx="5940425" cy="3341141"/>
            <wp:effectExtent l="19050" t="0" r="3175" b="0"/>
            <wp:docPr id="2" name="Рисунок 1" descr="https://im0-tub-ru.yandex.net/i?id=44078402e814bff82106eb62627c571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4078402e814bff82106eb62627c5710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D9" w:rsidRPr="002602F0" w:rsidRDefault="00AA7AD9" w:rsidP="00AA7AD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 эпоху империи Рим стал самым крупным городом Древнего мира.</w:t>
      </w:r>
    </w:p>
    <w:p w:rsidR="00AA7AD9" w:rsidRPr="002602F0" w:rsidRDefault="00AA7AD9" w:rsidP="00AA7AD9">
      <w:pPr>
        <w:rPr>
          <w:rFonts w:ascii="Arial" w:hAnsi="Arial" w:cs="Arial"/>
          <w:color w:val="FF0000"/>
          <w:sz w:val="28"/>
          <w:szCs w:val="28"/>
        </w:rPr>
      </w:pPr>
      <w:r w:rsidRP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 Его население достигало 1,5 миллиона человек. Территория города постоянно росла, но город все равно страдал от страшного перенаселения. Большая часть города была плотно</w:t>
      </w:r>
      <w:r w:rsid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застроена </w:t>
      </w:r>
      <w:proofErr w:type="spellStart"/>
      <w:r w:rsid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инсулами</w:t>
      </w:r>
      <w:proofErr w:type="spellEnd"/>
      <w:r w:rsid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, в которых </w:t>
      </w:r>
      <w:r w:rsidRP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жили тысячи бедняков. Комнаты и квартиры в </w:t>
      </w:r>
      <w:r w:rsidRP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lastRenderedPageBreak/>
        <w:t xml:space="preserve">этих доходных домах сдавались внаем. </w:t>
      </w:r>
      <w:r w:rsidR="00E33F8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Улицы </w:t>
      </w:r>
      <w:proofErr w:type="spellStart"/>
      <w:r w:rsidR="00E33F8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ри</w:t>
      </w:r>
      <w:r w:rsidR="00CD4BCC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м</w:t>
      </w:r>
      <w:bookmarkStart w:id="0" w:name="_GoBack"/>
      <w:bookmarkEnd w:id="0"/>
      <w:r w:rsidR="00E33F8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а</w:t>
      </w:r>
      <w:proofErr w:type="spellEnd"/>
      <w:r w:rsidR="00E33F8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всегда шумные</w:t>
      </w:r>
      <w:r w:rsidRPr="002602F0">
        <w:rPr>
          <w:rFonts w:ascii="Arial" w:eastAsia="Times New Roman" w:hAnsi="Arial" w:cs="Arial"/>
          <w:color w:val="FF0000"/>
          <w:sz w:val="28"/>
          <w:szCs w:val="28"/>
          <w:lang w:eastAsia="ru-RU"/>
        </w:rPr>
        <w:br/>
      </w:r>
      <w:r w:rsidR="0036117E">
        <w:rPr>
          <w:noProof/>
          <w:lang w:eastAsia="ru-RU"/>
        </w:rPr>
        <w:drawing>
          <wp:inline distT="0" distB="0" distL="0" distR="0">
            <wp:extent cx="5940425" cy="3957644"/>
            <wp:effectExtent l="19050" t="0" r="3175" b="0"/>
            <wp:docPr id="4" name="Рисунок 4" descr="https://avatars.mds.yandex.net/get-pdb/231404/bd37cdc2-f58e-437c-b6ed-37543d2b3c2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1404/bd37cdc2-f58e-437c-b6ed-37543d2b3c25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D9" w:rsidRDefault="00CD4BCC" w:rsidP="00AA7AD9">
      <w:pPr>
        <w:rPr>
          <w:rFonts w:ascii="Times New Roman" w:hAnsi="Times New Roman" w:cs="Times New Roman"/>
          <w:color w:val="FF0000"/>
          <w:sz w:val="28"/>
          <w:szCs w:val="28"/>
        </w:rPr>
      </w:pPr>
      <w:hyperlink r:id="rId10" w:history="1">
        <w:r w:rsidR="00AA7AD9" w:rsidRPr="00E76731">
          <w:rPr>
            <w:rStyle w:val="a5"/>
            <w:rFonts w:ascii="Times New Roman" w:hAnsi="Times New Roman" w:cs="Times New Roman"/>
            <w:sz w:val="28"/>
            <w:szCs w:val="28"/>
          </w:rPr>
          <w:t>https://uchebnikfree.com/istoriya-drevnego-mira/ulitsah-rima-28892.html</w:t>
        </w:r>
      </w:hyperlink>
    </w:p>
    <w:p w:rsidR="00AA7AD9" w:rsidRPr="00910AB0" w:rsidRDefault="00AA7AD9" w:rsidP="00B575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E1EC2" w:rsidRPr="007C12F6" w:rsidRDefault="00BE1EC2" w:rsidP="00BE1EC2">
      <w:pPr>
        <w:shd w:val="clear" w:color="auto" w:fill="FFFFFF"/>
        <w:spacing w:before="100" w:beforeAutospacing="1" w:after="72" w:line="240" w:lineRule="auto"/>
        <w:outlineLvl w:val="1"/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</w:pP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>Театр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 xml:space="preserve"> </w:t>
      </w:r>
      <w:proofErr w:type="spellStart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>Арджентина</w:t>
      </w:r>
      <w:proofErr w:type="spellEnd"/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 xml:space="preserve"> (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Teatro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 xml:space="preserve"> 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Argentina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)</w:t>
      </w:r>
      <w:r w:rsidRPr="007C12F6">
        <w:rPr>
          <w:lang w:val="en-US"/>
        </w:rPr>
        <w:t xml:space="preserve"> 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http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://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www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.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rivitalia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.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com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/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content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/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teatry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-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rima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-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poleznye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-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svedeniya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-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adresa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-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i</w:t>
      </w:r>
      <w:r w:rsidRPr="007C12F6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-</w:t>
      </w: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val="en-US" w:eastAsia="ru-RU"/>
        </w:rPr>
        <w:t>ch</w:t>
      </w:r>
    </w:p>
    <w:p w:rsidR="00BE1EC2" w:rsidRPr="00BE1EC2" w:rsidRDefault="00BE1EC2" w:rsidP="00BE1EC2">
      <w:pPr>
        <w:shd w:val="clear" w:color="auto" w:fill="FFFFFF"/>
        <w:spacing w:before="96" w:after="192" w:line="240" w:lineRule="auto"/>
        <w:jc w:val="both"/>
        <w:rPr>
          <w:rFonts w:ascii="Helvetica" w:eastAsia="Times New Roman" w:hAnsi="Helvetica" w:cs="Times New Roman"/>
          <w:color w:val="2F4F4F"/>
          <w:sz w:val="15"/>
          <w:szCs w:val="15"/>
          <w:lang w:eastAsia="ru-RU"/>
        </w:rPr>
      </w:pPr>
      <w:r w:rsidRPr="00BE1EC2">
        <w:rPr>
          <w:rFonts w:ascii="Helvetica" w:eastAsia="Times New Roman" w:hAnsi="Helvetica" w:cs="Times New Roman"/>
          <w:color w:val="2F4F4F"/>
          <w:sz w:val="15"/>
          <w:szCs w:val="15"/>
          <w:lang w:eastAsia="ru-RU"/>
        </w:rPr>
        <w:lastRenderedPageBreak/>
        <w:t>Один из самых популярных театров Рима. Был открыт 13 января 1732 года</w:t>
      </w:r>
      <w:r w:rsidR="0036117E">
        <w:rPr>
          <w:noProof/>
          <w:lang w:eastAsia="ru-RU"/>
        </w:rPr>
        <w:drawing>
          <wp:inline distT="0" distB="0" distL="0" distR="0">
            <wp:extent cx="5940425" cy="4839641"/>
            <wp:effectExtent l="19050" t="0" r="3175" b="0"/>
            <wp:docPr id="7" name="Рисунок 7" descr="https://avatars.mds.yandex.net/get-altay/879259/2a00000165d67e531d09a2e7515ed15cc660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altay/879259/2a00000165d67e531d09a2e7515ed15cc660/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C2" w:rsidRPr="00BE1EC2" w:rsidRDefault="00BE1EC2" w:rsidP="00BE1EC2">
      <w:pPr>
        <w:shd w:val="clear" w:color="auto" w:fill="FFFFFF"/>
        <w:spacing w:before="100" w:beforeAutospacing="1" w:after="72" w:line="240" w:lineRule="auto"/>
        <w:outlineLvl w:val="1"/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</w:pPr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 xml:space="preserve">Театр Иль </w:t>
      </w:r>
      <w:proofErr w:type="spellStart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>Систина</w:t>
      </w:r>
      <w:proofErr w:type="spellEnd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 xml:space="preserve"> (</w:t>
      </w:r>
      <w:proofErr w:type="spellStart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>Il</w:t>
      </w:r>
      <w:proofErr w:type="spellEnd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 xml:space="preserve"> </w:t>
      </w:r>
      <w:proofErr w:type="spellStart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>Sistina</w:t>
      </w:r>
      <w:proofErr w:type="spellEnd"/>
      <w:r w:rsidRPr="00BE1EC2">
        <w:rPr>
          <w:rFonts w:ascii="Helvetica" w:eastAsia="Times New Roman" w:hAnsi="Helvetica" w:cs="Times New Roman"/>
          <w:b/>
          <w:bCs/>
          <w:color w:val="FF8040"/>
          <w:sz w:val="29"/>
          <w:szCs w:val="29"/>
          <w:lang w:eastAsia="ru-RU"/>
        </w:rPr>
        <w:t>)</w:t>
      </w:r>
    </w:p>
    <w:p w:rsidR="00BE1EC2" w:rsidRPr="00BE1EC2" w:rsidRDefault="00BE1EC2" w:rsidP="00BE1EC2">
      <w:pPr>
        <w:shd w:val="clear" w:color="auto" w:fill="FFFFFF"/>
        <w:spacing w:before="96" w:after="192" w:line="240" w:lineRule="auto"/>
        <w:jc w:val="both"/>
        <w:rPr>
          <w:rFonts w:ascii="Helvetica" w:eastAsia="Times New Roman" w:hAnsi="Helvetica" w:cs="Times New Roman"/>
          <w:color w:val="2F4F4F"/>
          <w:sz w:val="15"/>
          <w:szCs w:val="15"/>
          <w:lang w:eastAsia="ru-RU"/>
        </w:rPr>
      </w:pPr>
      <w:r w:rsidRPr="00BE1EC2">
        <w:rPr>
          <w:rFonts w:ascii="Helvetica" w:eastAsia="Times New Roman" w:hAnsi="Helvetica" w:cs="Times New Roman"/>
          <w:color w:val="2F4F4F"/>
          <w:sz w:val="15"/>
          <w:szCs w:val="15"/>
          <w:lang w:eastAsia="ru-RU"/>
        </w:rPr>
        <w:t>Один из самых больших (1500 мест) и представительных театров Италии.</w:t>
      </w:r>
      <w:r w:rsidR="0036117E" w:rsidRPr="0036117E">
        <w:t xml:space="preserve"> </w:t>
      </w:r>
    </w:p>
    <w:p w:rsidR="00B57546" w:rsidRDefault="00B57546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7108CE" w:rsidRDefault="007108CE" w:rsidP="00DF1B92">
      <w:pPr>
        <w:rPr>
          <w:rFonts w:ascii="Palatino Linotype" w:hAnsi="Palatino Linotype"/>
          <w:i/>
          <w:iCs/>
          <w:color w:val="000000"/>
          <w:sz w:val="16"/>
          <w:szCs w:val="16"/>
          <w:shd w:val="clear" w:color="auto" w:fill="FFFFFF"/>
        </w:rPr>
      </w:pPr>
    </w:p>
    <w:p w:rsidR="007108CE" w:rsidRPr="007108CE" w:rsidRDefault="007108CE" w:rsidP="00DF1B92">
      <w:pPr>
        <w:rPr>
          <w:rFonts w:ascii="Georgia" w:hAnsi="Georgia"/>
          <w:color w:val="444444"/>
          <w:sz w:val="28"/>
          <w:szCs w:val="28"/>
        </w:rPr>
      </w:pPr>
      <w:r w:rsidRPr="007108CE">
        <w:rPr>
          <w:rFonts w:ascii="Georgia" w:hAnsi="Georgia"/>
          <w:color w:val="444444"/>
          <w:sz w:val="28"/>
          <w:szCs w:val="28"/>
        </w:rPr>
        <w:t>Улицами (</w:t>
      </w:r>
      <w:proofErr w:type="spellStart"/>
      <w:r w:rsidRPr="007108CE">
        <w:rPr>
          <w:rFonts w:ascii="Georgia" w:hAnsi="Georgia"/>
          <w:color w:val="444444"/>
          <w:sz w:val="28"/>
          <w:szCs w:val="28"/>
        </w:rPr>
        <w:t>via</w:t>
      </w:r>
      <w:proofErr w:type="spellEnd"/>
      <w:r w:rsidRPr="007108CE">
        <w:rPr>
          <w:rFonts w:ascii="Georgia" w:hAnsi="Georgia"/>
          <w:color w:val="444444"/>
          <w:sz w:val="28"/>
          <w:szCs w:val="28"/>
        </w:rPr>
        <w:t>) называются только самые широкие, от 4,8 до 6,5 метра, где могут разъехаться, не соприкасаясь, две повозки.</w:t>
      </w:r>
      <w:r w:rsidR="00E33F88">
        <w:rPr>
          <w:rFonts w:ascii="Georgia" w:hAnsi="Georgia"/>
          <w:color w:val="444444"/>
          <w:sz w:val="28"/>
          <w:szCs w:val="28"/>
        </w:rPr>
        <w:t xml:space="preserve"> В</w:t>
      </w:r>
      <w:r w:rsidRPr="007108CE">
        <w:rPr>
          <w:rFonts w:ascii="Georgia" w:hAnsi="Georgia"/>
          <w:color w:val="444444"/>
          <w:sz w:val="28"/>
          <w:szCs w:val="28"/>
        </w:rPr>
        <w:t xml:space="preserve"> центре Рима таких всего две. Остальная часть</w:t>
      </w:r>
      <w:r w:rsidR="00E33F88">
        <w:rPr>
          <w:rFonts w:ascii="Georgia" w:hAnsi="Georgia"/>
          <w:color w:val="444444"/>
          <w:sz w:val="28"/>
          <w:szCs w:val="28"/>
        </w:rPr>
        <w:t xml:space="preserve"> </w:t>
      </w:r>
      <w:r w:rsidRPr="007108CE">
        <w:rPr>
          <w:rFonts w:ascii="Georgia" w:hAnsi="Georgia"/>
          <w:color w:val="444444"/>
          <w:sz w:val="28"/>
          <w:szCs w:val="28"/>
        </w:rPr>
        <w:t>покрыта сетью улочек (</w:t>
      </w:r>
      <w:proofErr w:type="spellStart"/>
      <w:r w:rsidRPr="007108CE">
        <w:rPr>
          <w:rFonts w:ascii="Georgia" w:hAnsi="Georgia"/>
          <w:color w:val="444444"/>
          <w:sz w:val="28"/>
          <w:szCs w:val="28"/>
        </w:rPr>
        <w:t>vici</w:t>
      </w:r>
      <w:proofErr w:type="spellEnd"/>
      <w:r w:rsidRPr="007108CE">
        <w:rPr>
          <w:rFonts w:ascii="Georgia" w:hAnsi="Georgia"/>
          <w:color w:val="444444"/>
          <w:sz w:val="28"/>
          <w:szCs w:val="28"/>
        </w:rPr>
        <w:t>), еще более узких проулков (</w:t>
      </w:r>
      <w:proofErr w:type="spellStart"/>
      <w:r w:rsidRPr="007108CE">
        <w:rPr>
          <w:rFonts w:ascii="Georgia" w:hAnsi="Georgia"/>
          <w:color w:val="444444"/>
          <w:sz w:val="28"/>
          <w:szCs w:val="28"/>
        </w:rPr>
        <w:t>angiportus</w:t>
      </w:r>
      <w:proofErr w:type="spellEnd"/>
      <w:r w:rsidRPr="007108CE">
        <w:rPr>
          <w:rFonts w:ascii="Georgia" w:hAnsi="Georgia"/>
          <w:color w:val="444444"/>
          <w:sz w:val="28"/>
          <w:szCs w:val="28"/>
        </w:rPr>
        <w:t>) и переплетением настоящих городских "тропок" (</w:t>
      </w:r>
      <w:proofErr w:type="spellStart"/>
      <w:r w:rsidRPr="007108CE">
        <w:rPr>
          <w:rFonts w:ascii="Georgia" w:hAnsi="Georgia"/>
          <w:color w:val="444444"/>
          <w:sz w:val="28"/>
          <w:szCs w:val="28"/>
        </w:rPr>
        <w:t>semitae</w:t>
      </w:r>
      <w:proofErr w:type="spellEnd"/>
      <w:proofErr w:type="gramStart"/>
      <w:r w:rsidRPr="007108CE">
        <w:rPr>
          <w:rFonts w:ascii="Georgia" w:hAnsi="Georgia"/>
          <w:color w:val="444444"/>
          <w:sz w:val="28"/>
          <w:szCs w:val="28"/>
        </w:rPr>
        <w:t>)</w:t>
      </w:r>
      <w:proofErr w:type="gramEnd"/>
      <w:r w:rsidR="00E33F88">
        <w:rPr>
          <w:rFonts w:ascii="Georgia" w:hAnsi="Georgia"/>
          <w:color w:val="444444"/>
          <w:sz w:val="28"/>
          <w:szCs w:val="28"/>
        </w:rPr>
        <w:t xml:space="preserve"> В переулке</w:t>
      </w:r>
      <w:r w:rsidRPr="007108CE">
        <w:rPr>
          <w:rFonts w:ascii="Georgia" w:hAnsi="Georgia"/>
          <w:color w:val="444444"/>
          <w:sz w:val="28"/>
          <w:szCs w:val="28"/>
        </w:rPr>
        <w:t xml:space="preserve"> </w:t>
      </w:r>
      <w:r w:rsidR="00E33F88">
        <w:rPr>
          <w:rFonts w:ascii="Georgia" w:hAnsi="Georgia"/>
          <w:color w:val="444444"/>
          <w:sz w:val="28"/>
          <w:szCs w:val="28"/>
        </w:rPr>
        <w:t>м</w:t>
      </w:r>
      <w:r w:rsidRPr="007108CE">
        <w:rPr>
          <w:rFonts w:ascii="Georgia" w:hAnsi="Georgia"/>
          <w:color w:val="444444"/>
          <w:sz w:val="28"/>
          <w:szCs w:val="28"/>
        </w:rPr>
        <w:t xml:space="preserve">ежду домами развешано </w:t>
      </w:r>
      <w:r w:rsidR="00E33F88">
        <w:rPr>
          <w:rFonts w:ascii="Georgia" w:hAnsi="Georgia"/>
          <w:color w:val="444444"/>
          <w:sz w:val="28"/>
          <w:szCs w:val="28"/>
        </w:rPr>
        <w:t>разноцветное белье.</w:t>
      </w:r>
      <w:r w:rsidRPr="007108CE">
        <w:rPr>
          <w:rFonts w:ascii="Georgia" w:hAnsi="Georgia"/>
          <w:color w:val="444444"/>
          <w:sz w:val="28"/>
          <w:szCs w:val="28"/>
        </w:rPr>
        <w:t xml:space="preserve"> Из деревянной лоджии, выступающей над переулком, выглядывает женщина крепкого сложения и спускает на веревке корзину. Вн</w:t>
      </w:r>
      <w:r w:rsidR="00E33F88">
        <w:rPr>
          <w:rFonts w:ascii="Georgia" w:hAnsi="Georgia"/>
          <w:color w:val="444444"/>
          <w:sz w:val="28"/>
          <w:szCs w:val="28"/>
        </w:rPr>
        <w:t xml:space="preserve">изу ждут покупателей </w:t>
      </w:r>
      <w:r w:rsidRPr="007108CE">
        <w:rPr>
          <w:rFonts w:ascii="Georgia" w:hAnsi="Georgia"/>
          <w:color w:val="444444"/>
          <w:sz w:val="28"/>
          <w:szCs w:val="28"/>
        </w:rPr>
        <w:t>торгов</w:t>
      </w:r>
      <w:r w:rsidR="00E33F88">
        <w:rPr>
          <w:rFonts w:ascii="Georgia" w:hAnsi="Georgia"/>
          <w:color w:val="444444"/>
          <w:sz w:val="28"/>
          <w:szCs w:val="28"/>
        </w:rPr>
        <w:t>цы.</w:t>
      </w:r>
      <w:r w:rsidR="00E33F88">
        <w:t xml:space="preserve"> </w:t>
      </w:r>
      <w:hyperlink r:id="rId12" w:history="1">
        <w:r w:rsidRPr="007108CE">
          <w:rPr>
            <w:rStyle w:val="a5"/>
            <w:rFonts w:ascii="Georgia" w:hAnsi="Georgia"/>
            <w:sz w:val="28"/>
            <w:szCs w:val="28"/>
          </w:rPr>
          <w:t>https://history.wikireading.ru/7552</w:t>
        </w:r>
      </w:hyperlink>
    </w:p>
    <w:p w:rsidR="007108CE" w:rsidRPr="007108CE" w:rsidRDefault="007108CE" w:rsidP="007108CE">
      <w:pPr>
        <w:pStyle w:val="3"/>
        <w:shd w:val="clear" w:color="auto" w:fill="FFFFFF"/>
        <w:spacing w:before="125" w:after="63"/>
        <w:ind w:left="600"/>
        <w:rPr>
          <w:rFonts w:ascii="Open Sans" w:hAnsi="Open Sans"/>
          <w:color w:val="000000"/>
          <w:sz w:val="28"/>
          <w:szCs w:val="28"/>
        </w:rPr>
      </w:pPr>
      <w:r w:rsidRPr="007108CE">
        <w:rPr>
          <w:rFonts w:ascii="Open Sans" w:hAnsi="Open Sans"/>
          <w:color w:val="000000"/>
          <w:sz w:val="28"/>
          <w:szCs w:val="28"/>
        </w:rPr>
        <w:t>Магазины в Древнем Риме</w:t>
      </w:r>
    </w:p>
    <w:p w:rsidR="00E33F88" w:rsidRDefault="007108CE" w:rsidP="007108CE">
      <w:pPr>
        <w:pStyle w:val="a4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rFonts w:ascii="Open Sans" w:hAnsi="Open Sans"/>
          <w:color w:val="000000"/>
          <w:sz w:val="28"/>
          <w:szCs w:val="28"/>
        </w:rPr>
      </w:pPr>
      <w:r w:rsidRPr="007108CE">
        <w:rPr>
          <w:rFonts w:ascii="Open Sans" w:hAnsi="Open Sans"/>
          <w:color w:val="000000"/>
          <w:sz w:val="28"/>
          <w:szCs w:val="28"/>
        </w:rPr>
        <w:t xml:space="preserve">На улицах </w:t>
      </w:r>
      <w:r w:rsidR="00E33F88">
        <w:rPr>
          <w:rFonts w:ascii="Open Sans" w:hAnsi="Open Sans"/>
          <w:color w:val="000000"/>
          <w:sz w:val="28"/>
          <w:szCs w:val="28"/>
        </w:rPr>
        <w:t>Рима</w:t>
      </w:r>
      <w:r w:rsidRPr="007108CE">
        <w:rPr>
          <w:rFonts w:ascii="Open Sans" w:hAnsi="Open Sans"/>
          <w:color w:val="000000"/>
          <w:sz w:val="28"/>
          <w:szCs w:val="28"/>
        </w:rPr>
        <w:t xml:space="preserve"> находились различные лавки: мясные, закусочные, обувные, аптеки. В многоквартирных домах не было печей, поэтому </w:t>
      </w:r>
      <w:r w:rsidRPr="007108CE">
        <w:rPr>
          <w:rFonts w:ascii="Open Sans" w:hAnsi="Open Sans"/>
          <w:color w:val="000000"/>
          <w:sz w:val="28"/>
          <w:szCs w:val="28"/>
        </w:rPr>
        <w:lastRenderedPageBreak/>
        <w:t>горячую </w:t>
      </w:r>
      <w:hyperlink r:id="rId13" w:history="1">
        <w:r w:rsidRPr="007108CE">
          <w:rPr>
            <w:rStyle w:val="a5"/>
            <w:rFonts w:ascii="Open Sans" w:hAnsi="Open Sans"/>
            <w:color w:val="6102A7"/>
            <w:sz w:val="28"/>
            <w:szCs w:val="28"/>
          </w:rPr>
          <w:t>пищу</w:t>
        </w:r>
      </w:hyperlink>
      <w:r w:rsidRPr="007108CE">
        <w:rPr>
          <w:rFonts w:ascii="Open Sans" w:hAnsi="Open Sans"/>
          <w:color w:val="000000"/>
          <w:sz w:val="28"/>
          <w:szCs w:val="28"/>
        </w:rPr>
        <w:t xml:space="preserve"> покупали в закусочных. В аптеках больные покупали лекарственные снадобья и узнавали магические заклинания. </w:t>
      </w:r>
      <w:r w:rsidR="00E33F88">
        <w:rPr>
          <w:rFonts w:ascii="Open Sans" w:hAnsi="Open Sans" w:hint="eastAsia"/>
          <w:color w:val="000000"/>
          <w:sz w:val="28"/>
          <w:szCs w:val="28"/>
        </w:rPr>
        <w:t>Р</w:t>
      </w:r>
      <w:r w:rsidR="00E33F88">
        <w:rPr>
          <w:rFonts w:ascii="Open Sans" w:hAnsi="Open Sans"/>
          <w:color w:val="000000"/>
          <w:sz w:val="28"/>
          <w:szCs w:val="28"/>
        </w:rPr>
        <w:t>аба</w:t>
      </w:r>
    </w:p>
    <w:p w:rsidR="007108CE" w:rsidRPr="007108CE" w:rsidRDefault="00E33F88" w:rsidP="00E33F88">
      <w:pPr>
        <w:pStyle w:val="a4"/>
        <w:shd w:val="clear" w:color="auto" w:fill="FFFFFF"/>
        <w:spacing w:before="0" w:beforeAutospacing="0" w:after="0" w:afterAutospacing="0" w:line="312" w:lineRule="atLeast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rFonts w:ascii="Open Sans" w:hAnsi="Open Sans" w:hint="eastAsia"/>
          <w:color w:val="000000"/>
          <w:sz w:val="28"/>
          <w:szCs w:val="28"/>
        </w:rPr>
        <w:t>м</w:t>
      </w:r>
      <w:r>
        <w:rPr>
          <w:rFonts w:ascii="Open Sans" w:hAnsi="Open Sans"/>
          <w:color w:val="000000"/>
          <w:sz w:val="28"/>
          <w:szCs w:val="28"/>
        </w:rPr>
        <w:t>и торговали на специальных площадках.</w:t>
      </w:r>
      <w:r w:rsidR="0036117E">
        <w:rPr>
          <w:noProof/>
        </w:rPr>
        <w:drawing>
          <wp:inline distT="0" distB="0" distL="0" distR="0">
            <wp:extent cx="5940425" cy="3945107"/>
            <wp:effectExtent l="19050" t="0" r="3175" b="0"/>
            <wp:docPr id="13" name="Рисунок 13" descr="https://f.kinozon.tv/%D1%81%D1%82%D0%BE%D0%BF_%D0%BA%D0%B0%D0%B4%D1%80%D1%8B/5538/%D0%A0%D0%B8%D0%BC_1-%D0%B9_%D1%81%D0%B5%D0%B7%D0%BE%D0%BD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.kinozon.tv/%D1%81%D1%82%D0%BE%D0%BF_%D0%BA%D0%B0%D0%B4%D1%80%D1%8B/5538/%D0%A0%D0%B8%D0%BC_1-%D0%B9_%D1%81%D0%B5%D0%B7%D0%BE%D0%BD-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CE" w:rsidRPr="007108CE" w:rsidRDefault="007108CE" w:rsidP="007108CE">
      <w:pPr>
        <w:pStyle w:val="3"/>
        <w:shd w:val="clear" w:color="auto" w:fill="FFFFFF"/>
        <w:spacing w:before="125" w:after="63"/>
        <w:ind w:left="600"/>
        <w:rPr>
          <w:rFonts w:ascii="Open Sans" w:hAnsi="Open Sans"/>
          <w:color w:val="000000"/>
          <w:sz w:val="28"/>
          <w:szCs w:val="28"/>
        </w:rPr>
      </w:pPr>
      <w:r w:rsidRPr="007108CE">
        <w:rPr>
          <w:rFonts w:ascii="Open Sans" w:hAnsi="Open Sans"/>
          <w:color w:val="000000"/>
          <w:sz w:val="28"/>
          <w:szCs w:val="28"/>
        </w:rPr>
        <w:t>Улицы Древнего Рима</w:t>
      </w:r>
    </w:p>
    <w:p w:rsidR="007108CE" w:rsidRPr="007108CE" w:rsidRDefault="007108CE" w:rsidP="007108CE">
      <w:pPr>
        <w:pStyle w:val="a4"/>
        <w:shd w:val="clear" w:color="auto" w:fill="FFFFFF"/>
        <w:spacing w:before="0" w:beforeAutospacing="0" w:after="0" w:afterAutospacing="0" w:line="312" w:lineRule="atLeast"/>
        <w:ind w:firstLine="600"/>
        <w:jc w:val="both"/>
        <w:rPr>
          <w:rFonts w:ascii="Open Sans" w:hAnsi="Open Sans"/>
          <w:color w:val="000000"/>
          <w:sz w:val="28"/>
          <w:szCs w:val="28"/>
        </w:rPr>
      </w:pPr>
      <w:r w:rsidRPr="007108CE">
        <w:rPr>
          <w:rFonts w:ascii="Open Sans" w:hAnsi="Open Sans"/>
          <w:color w:val="000000"/>
          <w:sz w:val="28"/>
          <w:szCs w:val="28"/>
        </w:rPr>
        <w:t>Богатых горожан по улицам носили в носилках. Для перехода через улицы были выставлены камни; на многих улицах на стенах домов можно было увидеть граффити (надписи на стене дома). В различных частях городов обязательно были сооружены источники, в которых люди брали воду.</w:t>
      </w:r>
    </w:p>
    <w:p w:rsidR="007108CE" w:rsidRDefault="00CD4BCC" w:rsidP="00DF1B92">
      <w:pPr>
        <w:rPr>
          <w:rFonts w:ascii="Palatino Linotype" w:hAnsi="Palatino Linotype"/>
          <w:i/>
          <w:iCs/>
          <w:color w:val="000000"/>
          <w:sz w:val="28"/>
          <w:szCs w:val="28"/>
          <w:shd w:val="clear" w:color="auto" w:fill="FFFFFF"/>
        </w:rPr>
      </w:pPr>
      <w:hyperlink r:id="rId15" w:history="1">
        <w:r w:rsidR="009617C1" w:rsidRPr="00EE77F6">
          <w:rPr>
            <w:rStyle w:val="a5"/>
            <w:rFonts w:ascii="Palatino Linotype" w:hAnsi="Palatino Linotype"/>
            <w:i/>
            <w:iCs/>
            <w:sz w:val="28"/>
            <w:szCs w:val="28"/>
            <w:shd w:val="clear" w:color="auto" w:fill="FFFFFF"/>
          </w:rPr>
          <w:t>http://wikiwhat.ru/%D0%93%D0%BE%D1%80%D0%BE%D0%B4%D0%B0_%D0%A0%D0%B8%D0%BC%D1%81%D0%BA%D0%BE%D0%B9_%D0%B8%D0%BC%D0%BF%D0%B5%D1%80%D0%B8%D0%B8</w:t>
        </w:r>
      </w:hyperlink>
    </w:p>
    <w:sectPr w:rsidR="007108CE" w:rsidSect="00DE6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11C8"/>
    <w:multiLevelType w:val="multilevel"/>
    <w:tmpl w:val="C70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060C16"/>
    <w:multiLevelType w:val="hybridMultilevel"/>
    <w:tmpl w:val="B70A6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01A2B"/>
    <w:multiLevelType w:val="multilevel"/>
    <w:tmpl w:val="1CB6B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5840BA"/>
    <w:multiLevelType w:val="multilevel"/>
    <w:tmpl w:val="AC304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F22AF2"/>
    <w:multiLevelType w:val="hybridMultilevel"/>
    <w:tmpl w:val="480C582E"/>
    <w:lvl w:ilvl="0" w:tplc="F3EAE2F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D20"/>
    <w:rsid w:val="00235D20"/>
    <w:rsid w:val="002602F0"/>
    <w:rsid w:val="00266084"/>
    <w:rsid w:val="00280B57"/>
    <w:rsid w:val="002C3AED"/>
    <w:rsid w:val="002C6A38"/>
    <w:rsid w:val="0036117E"/>
    <w:rsid w:val="00394729"/>
    <w:rsid w:val="003B452A"/>
    <w:rsid w:val="004453BF"/>
    <w:rsid w:val="005322C5"/>
    <w:rsid w:val="00656F84"/>
    <w:rsid w:val="00695BBE"/>
    <w:rsid w:val="007108CE"/>
    <w:rsid w:val="007C12F6"/>
    <w:rsid w:val="0090742E"/>
    <w:rsid w:val="00910AB0"/>
    <w:rsid w:val="00946FF0"/>
    <w:rsid w:val="009617C1"/>
    <w:rsid w:val="009F5C06"/>
    <w:rsid w:val="00A52164"/>
    <w:rsid w:val="00A54C9E"/>
    <w:rsid w:val="00A641B4"/>
    <w:rsid w:val="00AA7AD9"/>
    <w:rsid w:val="00AE5710"/>
    <w:rsid w:val="00B57546"/>
    <w:rsid w:val="00BE1EC2"/>
    <w:rsid w:val="00BF14F8"/>
    <w:rsid w:val="00C93D91"/>
    <w:rsid w:val="00CB5641"/>
    <w:rsid w:val="00CD4BCC"/>
    <w:rsid w:val="00DE61FC"/>
    <w:rsid w:val="00DF1B92"/>
    <w:rsid w:val="00E33F88"/>
    <w:rsid w:val="00EF69FC"/>
    <w:rsid w:val="00F615EA"/>
    <w:rsid w:val="00FF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0D775"/>
  <w15:docId w15:val="{1DFA4101-393E-49F5-8190-18FAF3F4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61FC"/>
  </w:style>
  <w:style w:type="paragraph" w:styleId="2">
    <w:name w:val="heading 2"/>
    <w:basedOn w:val="a"/>
    <w:link w:val="20"/>
    <w:uiPriority w:val="9"/>
    <w:qFormat/>
    <w:rsid w:val="00280B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8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D2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F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F1B9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5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80B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280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46FF0"/>
    <w:rPr>
      <w:b/>
      <w:bCs/>
    </w:rPr>
  </w:style>
  <w:style w:type="character" w:customStyle="1" w:styleId="ez-toc-section">
    <w:name w:val="ez-toc-section"/>
    <w:basedOn w:val="a0"/>
    <w:rsid w:val="00BE1EC2"/>
  </w:style>
  <w:style w:type="paragraph" w:customStyle="1" w:styleId="wp-caption-text">
    <w:name w:val="wp-caption-text"/>
    <w:basedOn w:val="a"/>
    <w:rsid w:val="00BE1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vtorfoto">
    <w:name w:val="avtorfoto"/>
    <w:basedOn w:val="a0"/>
    <w:rsid w:val="00BE1EC2"/>
  </w:style>
  <w:style w:type="character" w:customStyle="1" w:styleId="30">
    <w:name w:val="Заголовок 3 Знак"/>
    <w:basedOn w:val="a0"/>
    <w:link w:val="3"/>
    <w:uiPriority w:val="9"/>
    <w:semiHidden/>
    <w:rsid w:val="007108C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69843">
          <w:marLeft w:val="0"/>
          <w:marRight w:val="0"/>
          <w:marTop w:val="9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7313">
          <w:marLeft w:val="0"/>
          <w:marRight w:val="0"/>
          <w:marTop w:val="9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933">
          <w:marLeft w:val="0"/>
          <w:marRight w:val="0"/>
          <w:marTop w:val="9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ikiwhat.ru/%D0%9F%D0%B8%D1%89%D0%B0" TargetMode="Externa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4%D0%BE%D0%BC%D1%83%D1%81" TargetMode="External"/><Relationship Id="rId12" Type="http://schemas.openxmlformats.org/officeDocument/2006/relationships/hyperlink" Target="https://history.wikireading.ru/755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ikiwhat.ru/%D0%93%D0%BE%D1%80%D0%BE%D0%B4%D0%B0_%D0%A0%D0%B8%D0%BC%D1%81%D0%BA%D0%BE%D0%B9_%D0%B8%D0%BC%D0%BF%D0%B5%D1%80%D0%B8%D0%B8" TargetMode="External"/><Relationship Id="rId10" Type="http://schemas.openxmlformats.org/officeDocument/2006/relationships/hyperlink" Target="https://uchebnikfree.com/istoriya-drevnego-mira/ulitsah-rima-2889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3E84E-72EA-4538-8E3C-AE0FCA0F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Shvetsov</dc:creator>
  <cp:lastModifiedBy>svv_voronkova@mail.ru</cp:lastModifiedBy>
  <cp:revision>2</cp:revision>
  <dcterms:created xsi:type="dcterms:W3CDTF">2019-12-10T22:00:00Z</dcterms:created>
  <dcterms:modified xsi:type="dcterms:W3CDTF">2019-12-10T22:00:00Z</dcterms:modified>
</cp:coreProperties>
</file>