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06" w:rsidRDefault="001633CB">
      <w:pPr>
        <w:rPr>
          <w:rFonts w:ascii="Times New Roman" w:hAnsi="Times New Roman" w:cs="Times New Roman"/>
        </w:rPr>
      </w:pPr>
      <w:r w:rsidRPr="0070791B">
        <w:rPr>
          <w:rFonts w:ascii="Times New Roman" w:hAnsi="Times New Roman" w:cs="Times New Roman"/>
        </w:rPr>
        <w:t>Критерии ОЦЕНКИ нашего ПРОЕКТА</w:t>
      </w:r>
    </w:p>
    <w:p w:rsidR="004202A2" w:rsidRDefault="004202A2">
      <w:pPr>
        <w:rPr>
          <w:rFonts w:ascii="Times New Roman" w:hAnsi="Times New Roman" w:cs="Times New Roman"/>
        </w:rPr>
      </w:pPr>
    </w:p>
    <w:tbl>
      <w:tblPr>
        <w:tblStyle w:val="a3"/>
        <w:tblW w:w="10202" w:type="dxa"/>
        <w:tblLayout w:type="fixed"/>
        <w:tblLook w:val="04A0"/>
      </w:tblPr>
      <w:tblGrid>
        <w:gridCol w:w="865"/>
        <w:gridCol w:w="7607"/>
        <w:gridCol w:w="865"/>
        <w:gridCol w:w="865"/>
      </w:tblGrid>
      <w:tr w:rsidR="00F618B8" w:rsidRPr="004202A2" w:rsidTr="00F618B8">
        <w:trPr>
          <w:trHeight w:val="3092"/>
        </w:trPr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7" w:type="dxa"/>
            <w:gridSpan w:val="3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Проектная группа   8 «З» класса</w:t>
            </w:r>
          </w:p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Руководитель           </w:t>
            </w:r>
            <w:proofErr w:type="spellStart"/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Бостанов</w:t>
            </w:r>
            <w:proofErr w:type="spellEnd"/>
            <w:r w:rsidRPr="004202A2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Участник проекта     Астахова С. П.</w:t>
            </w:r>
          </w:p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Участник проекта     </w:t>
            </w:r>
            <w:proofErr w:type="spellStart"/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Свирина</w:t>
            </w:r>
            <w:proofErr w:type="spellEnd"/>
            <w:r w:rsidRPr="004202A2">
              <w:rPr>
                <w:rFonts w:ascii="Times New Roman" w:hAnsi="Times New Roman" w:cs="Times New Roman"/>
                <w:sz w:val="20"/>
                <w:szCs w:val="20"/>
              </w:rPr>
              <w:t xml:space="preserve"> С. В.</w:t>
            </w:r>
          </w:p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Участник проекта     </w:t>
            </w:r>
            <w:proofErr w:type="spellStart"/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Бостанова</w:t>
            </w:r>
            <w:proofErr w:type="spellEnd"/>
            <w:r w:rsidRPr="004202A2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 xml:space="preserve">Тема проекта:  </w:t>
            </w:r>
          </w:p>
          <w:p w:rsidR="00F618B8" w:rsidRPr="004202A2" w:rsidRDefault="00F618B8" w:rsidP="0070209F">
            <w:pP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2A2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Властелин зубов или как ухаживать за полостью рта</w:t>
            </w:r>
          </w:p>
          <w:p w:rsidR="00F618B8" w:rsidRPr="004202A2" w:rsidRDefault="00F618B8" w:rsidP="0070209F">
            <w:pP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F618B8" w:rsidRPr="004202A2" w:rsidRDefault="00F618B8" w:rsidP="0070209F">
            <w:pP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                                                            Анкета-опрос № 4</w:t>
            </w:r>
          </w:p>
          <w:p w:rsidR="00F618B8" w:rsidRPr="004202A2" w:rsidRDefault="00F618B8" w:rsidP="0070209F">
            <w:pP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Участник проектной группы_______________________________________________</w:t>
            </w:r>
          </w:p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8B8" w:rsidRPr="004202A2" w:rsidTr="00F618B8">
        <w:trPr>
          <w:trHeight w:val="349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7CAAC" w:themeFill="accent2" w:themeFillTint="66"/>
          </w:tcPr>
          <w:p w:rsidR="00F618B8" w:rsidRPr="004202A2" w:rsidRDefault="00F618B8" w:rsidP="0070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F618B8" w:rsidRPr="004202A2" w:rsidRDefault="00F618B8" w:rsidP="00702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8B8" w:rsidRPr="004202A2" w:rsidTr="00F618B8">
        <w:trPr>
          <w:trHeight w:val="222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Практическая значимость конечного продукта</w:t>
            </w: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202A2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  <w:t>интерактивный урок)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8B8" w:rsidRPr="004202A2" w:rsidTr="00F618B8">
        <w:trPr>
          <w:trHeight w:val="222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Урок включает в себя некоторые правила по уходу за полостью рта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2A2">
              <w:rPr>
                <w:rFonts w:ascii="Times New Roman" w:hAnsi="Times New Roman" w:cs="Times New Roman"/>
                <w:sz w:val="18"/>
                <w:szCs w:val="18"/>
              </w:rPr>
              <w:t>0-50%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Урок информативен, но содержит только устную информацию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50-70%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Урок информативен, включает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ектронную </w:t>
            </w: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презентацию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70-90%</w:t>
            </w:r>
          </w:p>
        </w:tc>
      </w:tr>
      <w:tr w:rsidR="00F618B8" w:rsidRPr="004202A2" w:rsidTr="00F618B8">
        <w:trPr>
          <w:trHeight w:val="243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Урок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нформативен, включает в себя электронную </w:t>
            </w: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презентацию, наглядные пособия, авторские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креативные</w:t>
            </w:r>
            <w:proofErr w:type="spellEnd"/>
            <w:r w:rsidRPr="004202A2">
              <w:rPr>
                <w:rFonts w:ascii="Times New Roman" w:hAnsi="Times New Roman" w:cs="Times New Roman"/>
                <w:sz w:val="20"/>
                <w:szCs w:val="20"/>
              </w:rPr>
              <w:t xml:space="preserve"> идеи сценария, создан ознакомительный плакат</w:t>
            </w:r>
            <w:proofErr w:type="gramStart"/>
            <w:r w:rsidRPr="004202A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проведён  марафон чистки зубов, произведён опрос на  эффективность данного урока.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90-100%</w:t>
            </w:r>
          </w:p>
        </w:tc>
      </w:tr>
      <w:tr w:rsidR="00F618B8" w:rsidRPr="004202A2" w:rsidTr="00F618B8">
        <w:trPr>
          <w:trHeight w:val="243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Практическая значимость конечного продукта </w:t>
            </w:r>
            <w:r w:rsidRPr="004202A2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  <w:t>(настольная игра)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8B8" w:rsidRPr="004202A2" w:rsidTr="00F618B8">
        <w:trPr>
          <w:trHeight w:val="243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Игра создана на основе  другой игры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8"/>
                <w:szCs w:val="18"/>
              </w:rPr>
              <w:t>0-50%</w:t>
            </w:r>
          </w:p>
        </w:tc>
      </w:tr>
      <w:tr w:rsidR="00F618B8" w:rsidRPr="004202A2" w:rsidTr="00F618B8">
        <w:trPr>
          <w:trHeight w:val="243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Игра создана своими руками, учтены некоторые особенности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50-70%</w:t>
            </w:r>
          </w:p>
        </w:tc>
      </w:tr>
      <w:tr w:rsidR="00F618B8" w:rsidRPr="004202A2" w:rsidTr="00F618B8">
        <w:trPr>
          <w:trHeight w:val="243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Игра создана своими руками, учтены все особенности (возраст, интересы, усидчивость, дизайн, тема проекта), Игра используется часто (2-3 раза в неделю)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70-90%</w:t>
            </w:r>
          </w:p>
        </w:tc>
      </w:tr>
      <w:tr w:rsidR="00F618B8" w:rsidRPr="004202A2" w:rsidTr="00F618B8">
        <w:trPr>
          <w:trHeight w:val="243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Игра создана своими руками, учтены все особенности (возраст, интересы, усидчивость, дизайн, тема проекта), Игра используется постоянно и пользуется большой популярностью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90-100%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Четкая работа по плану и графику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Отклонение работы от нормы на 2-3 недели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8"/>
                <w:szCs w:val="18"/>
              </w:rPr>
              <w:t>0-50%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Отклонение работы от нормы на 1 неделю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50-70%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Работа выполнялась в срок, с небольшими отклонениями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70-90%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Работа выполнялась четко по плану и графику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90-100%</w:t>
            </w:r>
          </w:p>
        </w:tc>
      </w:tr>
      <w:tr w:rsidR="00F618B8" w:rsidRPr="004202A2" w:rsidTr="00F618B8">
        <w:trPr>
          <w:trHeight w:val="220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Полнота охвата материала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Изучили только интернет ресурсы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8"/>
                <w:szCs w:val="18"/>
              </w:rPr>
              <w:t>0-50%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Изучили интернет ресурсы и библиотечные ресурсы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50-70%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Изучили интернет ресурсы и библиотечные ресурсы и консультация врачей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70-90%</w:t>
            </w:r>
          </w:p>
        </w:tc>
      </w:tr>
      <w:tr w:rsidR="00F618B8" w:rsidRPr="004202A2" w:rsidTr="00F618B8">
        <w:trPr>
          <w:trHeight w:val="409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Изучили все доступные материалы в интернете, библиотеке, консультации стоматологов, посещение аптек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90-100%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Качество конечного продукта  </w:t>
            </w: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202A2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  <w:t>интерактивный урок)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Отсутствие сценария и электронной презентации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8"/>
                <w:szCs w:val="18"/>
              </w:rPr>
              <w:t>0-50%</w:t>
            </w:r>
          </w:p>
        </w:tc>
      </w:tr>
      <w:tr w:rsidR="00F618B8" w:rsidRPr="004202A2" w:rsidTr="00F618B8">
        <w:trPr>
          <w:trHeight w:val="220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 сценарий, есть электронная презентация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50-70%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Составлен авторский сценарий  с музыкальным номером и электронной презентацией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70-90%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Составлен авторский продуманный сценарий (включены интерактивные элементы, музыкальный номер, подарочные дипломы, сувениры участникам, создан календарь чистки зубов в класс, красочная и информативная электронная презентация)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90-100%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Качество конечного продукта</w:t>
            </w:r>
            <w:r w:rsidRPr="004202A2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  <w:t xml:space="preserve"> (настольная игра)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Игра собрана неаккуратно, ненадёжно, без коробки для хранения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8"/>
                <w:szCs w:val="18"/>
              </w:rPr>
              <w:t>0-50%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37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Игра собрана аккуратно, с коробкой для 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 xml:space="preserve"> но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конца продуман дизайн и оформление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50-70%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Игра собрана аккуратно, с коробкой для хранения, включает раздаточный материал, но есть незначительные  помарки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70-90%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Игра собрана аккуратно, все элементы безопасны, продуманный дизайн, игровые карточки заламинированы, инструкция эстетично упакована, коробка для хранения плотная и лёгкая.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90-100%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Слаженность работы команды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Команда работала в постоянных конфликтах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8"/>
                <w:szCs w:val="18"/>
              </w:rPr>
              <w:t>0-50%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Команда работала с периодической рассогласованностью действий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50-70%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Команда работала слаженно, но не всегда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70-90%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Команда работала четко и слаженно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90-100%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Соответствие конечного продукта задуманным идеям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Конечный продукт полностью видоизменился в ходе проекта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8"/>
                <w:szCs w:val="18"/>
              </w:rPr>
              <w:t>0-50%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Конечный продукт был значительно видоизменен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50-70%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В конечный продукт добавлены незначительные изменения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70-90%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Конечный продукт полностью соответствует задуманным идеям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90-100%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Качество презентации для защиты проекта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Презентация не информативна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8"/>
                <w:szCs w:val="18"/>
              </w:rPr>
              <w:t>0-50%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Презентация имеет недочеты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50-70%</w:t>
            </w:r>
          </w:p>
        </w:tc>
      </w:tr>
      <w:tr w:rsidR="00F618B8" w:rsidRPr="004202A2" w:rsidTr="00F618B8">
        <w:trPr>
          <w:trHeight w:val="220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Презентация может быть еще немного улучшена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70-90%</w:t>
            </w:r>
          </w:p>
        </w:tc>
      </w:tr>
      <w:tr w:rsidR="00F618B8" w:rsidRPr="004202A2" w:rsidTr="00F618B8">
        <w:trPr>
          <w:trHeight w:val="204"/>
        </w:trPr>
        <w:tc>
          <w:tcPr>
            <w:tcW w:w="8472" w:type="dxa"/>
            <w:gridSpan w:val="2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20"/>
                <w:szCs w:val="20"/>
              </w:rPr>
              <w:t>Презентация информативна в полной мере</w:t>
            </w:r>
          </w:p>
        </w:tc>
        <w:tc>
          <w:tcPr>
            <w:tcW w:w="865" w:type="dxa"/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F618B8" w:rsidRPr="004202A2" w:rsidRDefault="00F618B8" w:rsidP="00702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2A2">
              <w:rPr>
                <w:rFonts w:ascii="Times New Roman" w:hAnsi="Times New Roman" w:cs="Times New Roman"/>
                <w:sz w:val="16"/>
                <w:szCs w:val="16"/>
              </w:rPr>
              <w:t>90-100%</w:t>
            </w:r>
          </w:p>
        </w:tc>
      </w:tr>
    </w:tbl>
    <w:p w:rsidR="001633CB" w:rsidRPr="0070791B" w:rsidRDefault="001633CB">
      <w:pPr>
        <w:rPr>
          <w:rFonts w:ascii="Times New Roman" w:hAnsi="Times New Roman" w:cs="Times New Roman"/>
        </w:rPr>
      </w:pPr>
    </w:p>
    <w:p w:rsidR="00693E6E" w:rsidRPr="0070791B" w:rsidRDefault="00693E6E">
      <w:pPr>
        <w:rPr>
          <w:rFonts w:ascii="Times New Roman" w:hAnsi="Times New Roman" w:cs="Times New Roman"/>
        </w:rPr>
      </w:pPr>
    </w:p>
    <w:tbl>
      <w:tblPr>
        <w:tblStyle w:val="a3"/>
        <w:tblW w:w="9345" w:type="dxa"/>
        <w:tblLook w:val="04A0"/>
      </w:tblPr>
      <w:tblGrid>
        <w:gridCol w:w="9345"/>
      </w:tblGrid>
      <w:tr w:rsidR="00693E6E" w:rsidRPr="0070791B" w:rsidTr="00693E6E">
        <w:tc>
          <w:tcPr>
            <w:tcW w:w="9345" w:type="dxa"/>
          </w:tcPr>
          <w:p w:rsidR="00693E6E" w:rsidRPr="0070791B" w:rsidRDefault="00693E6E" w:rsidP="00693E6E">
            <w:pPr>
              <w:rPr>
                <w:rFonts w:ascii="Times New Roman" w:hAnsi="Times New Roman" w:cs="Times New Roman"/>
              </w:rPr>
            </w:pPr>
            <w:r w:rsidRPr="0070791B">
              <w:rPr>
                <w:rFonts w:ascii="Times New Roman" w:hAnsi="Times New Roman" w:cs="Times New Roman"/>
              </w:rPr>
              <w:t>90-100% - все удалось</w:t>
            </w:r>
          </w:p>
          <w:p w:rsidR="00693E6E" w:rsidRPr="0070791B" w:rsidRDefault="002B5DA0" w:rsidP="00693E6E">
            <w:pPr>
              <w:rPr>
                <w:rFonts w:ascii="Times New Roman" w:hAnsi="Times New Roman" w:cs="Times New Roman"/>
              </w:rPr>
            </w:pPr>
            <w:r w:rsidRPr="0070791B">
              <w:rPr>
                <w:rFonts w:ascii="Times New Roman" w:hAnsi="Times New Roman" w:cs="Times New Roman"/>
              </w:rPr>
              <w:t>70</w:t>
            </w:r>
            <w:r w:rsidR="00693E6E" w:rsidRPr="0070791B">
              <w:rPr>
                <w:rFonts w:ascii="Times New Roman" w:hAnsi="Times New Roman" w:cs="Times New Roman"/>
              </w:rPr>
              <w:t>-90% - удалось почти все</w:t>
            </w:r>
          </w:p>
          <w:p w:rsidR="00693E6E" w:rsidRPr="0070791B" w:rsidRDefault="002B5DA0" w:rsidP="00693E6E">
            <w:pPr>
              <w:rPr>
                <w:rFonts w:ascii="Times New Roman" w:hAnsi="Times New Roman" w:cs="Times New Roman"/>
              </w:rPr>
            </w:pPr>
            <w:r w:rsidRPr="0070791B">
              <w:rPr>
                <w:rFonts w:ascii="Times New Roman" w:hAnsi="Times New Roman" w:cs="Times New Roman"/>
              </w:rPr>
              <w:t>50-70</w:t>
            </w:r>
            <w:r w:rsidR="00693E6E" w:rsidRPr="0070791B">
              <w:rPr>
                <w:rFonts w:ascii="Times New Roman" w:hAnsi="Times New Roman" w:cs="Times New Roman"/>
              </w:rPr>
              <w:t xml:space="preserve">% - удалось </w:t>
            </w:r>
            <w:proofErr w:type="gramStart"/>
            <w:r w:rsidR="00693E6E" w:rsidRPr="0070791B">
              <w:rPr>
                <w:rFonts w:ascii="Times New Roman" w:hAnsi="Times New Roman" w:cs="Times New Roman"/>
              </w:rPr>
              <w:t>на половину</w:t>
            </w:r>
            <w:proofErr w:type="gramEnd"/>
          </w:p>
          <w:p w:rsidR="00693E6E" w:rsidRPr="0070791B" w:rsidRDefault="00693E6E" w:rsidP="00693E6E">
            <w:pPr>
              <w:rPr>
                <w:rFonts w:ascii="Times New Roman" w:hAnsi="Times New Roman" w:cs="Times New Roman"/>
              </w:rPr>
            </w:pPr>
            <w:r w:rsidRPr="0070791B">
              <w:rPr>
                <w:rFonts w:ascii="Times New Roman" w:hAnsi="Times New Roman" w:cs="Times New Roman"/>
              </w:rPr>
              <w:t>Ниже 50% - удалось частично</w:t>
            </w:r>
          </w:p>
          <w:p w:rsidR="00693E6E" w:rsidRPr="0070791B" w:rsidRDefault="00693E6E" w:rsidP="00693E6E">
            <w:pPr>
              <w:rPr>
                <w:rFonts w:ascii="Times New Roman" w:hAnsi="Times New Roman" w:cs="Times New Roman"/>
              </w:rPr>
            </w:pPr>
          </w:p>
        </w:tc>
      </w:tr>
    </w:tbl>
    <w:p w:rsidR="00693E6E" w:rsidRDefault="00693E6E">
      <w:pPr>
        <w:rPr>
          <w:rFonts w:ascii="Times New Roman" w:hAnsi="Times New Roman" w:cs="Times New Roman"/>
          <w:sz w:val="28"/>
          <w:szCs w:val="28"/>
        </w:rPr>
      </w:pPr>
    </w:p>
    <w:p w:rsidR="00693E6E" w:rsidRPr="001633CB" w:rsidRDefault="00693E6E">
      <w:pPr>
        <w:rPr>
          <w:rFonts w:ascii="Times New Roman" w:hAnsi="Times New Roman" w:cs="Times New Roman"/>
          <w:sz w:val="28"/>
          <w:szCs w:val="28"/>
        </w:rPr>
      </w:pPr>
    </w:p>
    <w:sectPr w:rsidR="00693E6E" w:rsidRPr="001633CB" w:rsidSect="0069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33CB"/>
    <w:rsid w:val="00081E20"/>
    <w:rsid w:val="000C2EE8"/>
    <w:rsid w:val="001633CB"/>
    <w:rsid w:val="002B51A4"/>
    <w:rsid w:val="002B5DA0"/>
    <w:rsid w:val="002E2B86"/>
    <w:rsid w:val="00373DC0"/>
    <w:rsid w:val="004202A2"/>
    <w:rsid w:val="00482E47"/>
    <w:rsid w:val="004B5E10"/>
    <w:rsid w:val="004C3F53"/>
    <w:rsid w:val="004C5226"/>
    <w:rsid w:val="00693E6E"/>
    <w:rsid w:val="0070791B"/>
    <w:rsid w:val="007C5968"/>
    <w:rsid w:val="007D50D0"/>
    <w:rsid w:val="007E4C0F"/>
    <w:rsid w:val="008C6A51"/>
    <w:rsid w:val="008F7F7F"/>
    <w:rsid w:val="00902559"/>
    <w:rsid w:val="009C7B04"/>
    <w:rsid w:val="00B00C97"/>
    <w:rsid w:val="00C5236C"/>
    <w:rsid w:val="00CD47AE"/>
    <w:rsid w:val="00D2225B"/>
    <w:rsid w:val="00D50E6B"/>
    <w:rsid w:val="00E1373F"/>
    <w:rsid w:val="00E81B06"/>
    <w:rsid w:val="00F618B8"/>
    <w:rsid w:val="00F7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1322-F831-4238-8509-33903E96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Аксёнов</dc:creator>
  <cp:keywords/>
  <dc:description/>
  <cp:lastModifiedBy>11</cp:lastModifiedBy>
  <cp:revision>14</cp:revision>
  <cp:lastPrinted>2019-09-17T18:45:00Z</cp:lastPrinted>
  <dcterms:created xsi:type="dcterms:W3CDTF">2018-10-21T19:14:00Z</dcterms:created>
  <dcterms:modified xsi:type="dcterms:W3CDTF">2019-12-09T09:28:00Z</dcterms:modified>
</cp:coreProperties>
</file>