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EB" w:rsidRDefault="00ED44EB" w:rsidP="002776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77694" w:rsidRDefault="00103FE6" w:rsidP="002776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Проектная группа</w:t>
      </w:r>
      <w:r w:rsidR="00277694">
        <w:rPr>
          <w:b/>
          <w:sz w:val="28"/>
          <w:szCs w:val="28"/>
        </w:rPr>
        <w:t>:</w:t>
      </w:r>
    </w:p>
    <w:p w:rsidR="00277694" w:rsidRDefault="00277694" w:rsidP="00277694">
      <w:pPr>
        <w:jc w:val="both"/>
        <w:rPr>
          <w:sz w:val="28"/>
          <w:szCs w:val="28"/>
        </w:rPr>
      </w:pPr>
      <w:r w:rsidRPr="008E35F5">
        <w:rPr>
          <w:sz w:val="28"/>
          <w:szCs w:val="28"/>
        </w:rPr>
        <w:t xml:space="preserve">Кузьмичев </w:t>
      </w:r>
      <w:r w:rsidR="00AA1711">
        <w:rPr>
          <w:sz w:val="28"/>
          <w:szCs w:val="28"/>
        </w:rPr>
        <w:t xml:space="preserve">Егор </w:t>
      </w:r>
      <w:r>
        <w:rPr>
          <w:sz w:val="28"/>
          <w:szCs w:val="28"/>
        </w:rPr>
        <w:t>-</w:t>
      </w:r>
      <w:r w:rsidRPr="008E35F5">
        <w:rPr>
          <w:sz w:val="28"/>
          <w:szCs w:val="28"/>
        </w:rPr>
        <w:t xml:space="preserve"> </w:t>
      </w:r>
      <w:r w:rsidR="00AA1711" w:rsidRPr="008E35F5">
        <w:rPr>
          <w:sz w:val="28"/>
          <w:szCs w:val="28"/>
        </w:rPr>
        <w:t>руководитель</w:t>
      </w:r>
      <w:r w:rsidR="00AA171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</w:p>
    <w:p w:rsidR="00277694" w:rsidRPr="008E35F5" w:rsidRDefault="00AA1711" w:rsidP="00277694">
      <w:pPr>
        <w:jc w:val="both"/>
        <w:rPr>
          <w:sz w:val="28"/>
          <w:szCs w:val="28"/>
        </w:rPr>
      </w:pPr>
      <w:r>
        <w:rPr>
          <w:sz w:val="28"/>
          <w:szCs w:val="28"/>
        </w:rPr>
        <w:t>Фатьянов Севастьян</w:t>
      </w:r>
      <w:r w:rsidR="00277694">
        <w:rPr>
          <w:sz w:val="28"/>
          <w:szCs w:val="28"/>
        </w:rPr>
        <w:t xml:space="preserve"> -</w:t>
      </w:r>
      <w:r w:rsidR="00277694" w:rsidRPr="008E35F5">
        <w:rPr>
          <w:sz w:val="28"/>
          <w:szCs w:val="28"/>
        </w:rPr>
        <w:t xml:space="preserve"> </w:t>
      </w:r>
      <w:r w:rsidR="00277694">
        <w:rPr>
          <w:sz w:val="28"/>
          <w:szCs w:val="28"/>
        </w:rPr>
        <w:t>участник проекта</w:t>
      </w:r>
    </w:p>
    <w:p w:rsidR="00277694" w:rsidRPr="008E35F5" w:rsidRDefault="00AA1711" w:rsidP="00277694">
      <w:pPr>
        <w:jc w:val="both"/>
        <w:rPr>
          <w:sz w:val="28"/>
          <w:szCs w:val="28"/>
        </w:rPr>
      </w:pPr>
      <w:r>
        <w:rPr>
          <w:sz w:val="28"/>
          <w:szCs w:val="28"/>
        </w:rPr>
        <w:t>Сидоркин Антон</w:t>
      </w:r>
      <w:r w:rsidR="00277694" w:rsidRPr="008E35F5">
        <w:rPr>
          <w:sz w:val="28"/>
          <w:szCs w:val="28"/>
        </w:rPr>
        <w:t xml:space="preserve"> </w:t>
      </w:r>
      <w:r w:rsidR="00277694">
        <w:rPr>
          <w:sz w:val="28"/>
          <w:szCs w:val="28"/>
        </w:rPr>
        <w:t>- участник проекта</w:t>
      </w:r>
    </w:p>
    <w:p w:rsidR="00277694" w:rsidRDefault="00277694" w:rsidP="0027769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проекта - Кириллов Дмитрий Анатольевич</w:t>
      </w:r>
    </w:p>
    <w:p w:rsidR="00103FE6" w:rsidRPr="00AA1711" w:rsidRDefault="00ED44EB" w:rsidP="00AA1711">
      <w:pPr>
        <w:pStyle w:val="1"/>
        <w:spacing w:before="450" w:beforeAutospacing="0" w:after="300" w:afterAutospacing="0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</w:pPr>
      <w:r w:rsidRPr="00AA1711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>Тема нашего проект</w:t>
      </w:r>
      <w:r w:rsidR="008E35F5" w:rsidRPr="00AA1711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>а</w:t>
      </w:r>
      <w:r w:rsidRPr="00AA1711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– «</w:t>
      </w:r>
      <w:r w:rsidR="00AA1711" w:rsidRPr="00AA1711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>Эта музыка будет вечной, если я заменю батарейки</w:t>
      </w:r>
      <w:r w:rsidRPr="004E6DD2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>»</w:t>
      </w:r>
      <w:r w:rsidR="00AA1711" w:rsidRPr="004E6DD2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(о русской рок-музыке)</w:t>
      </w:r>
    </w:p>
    <w:p w:rsidR="00AA1711" w:rsidRDefault="00103FE6" w:rsidP="00277694">
      <w:pPr>
        <w:jc w:val="both"/>
        <w:rPr>
          <w:sz w:val="28"/>
          <w:szCs w:val="28"/>
        </w:rPr>
      </w:pPr>
      <w:r w:rsidRPr="00103FE6">
        <w:rPr>
          <w:b/>
          <w:sz w:val="28"/>
          <w:szCs w:val="28"/>
        </w:rPr>
        <w:t>Актуальность проекта:</w:t>
      </w:r>
      <w:r w:rsidR="005E7A92">
        <w:rPr>
          <w:sz w:val="28"/>
          <w:szCs w:val="28"/>
        </w:rPr>
        <w:t xml:space="preserve"> </w:t>
      </w:r>
      <w:r w:rsidR="00AA1711" w:rsidRPr="00AA1711">
        <w:rPr>
          <w:sz w:val="28"/>
          <w:szCs w:val="28"/>
        </w:rPr>
        <w:t>Многие считают, что рок как жанр музыки в наши дни теряет былую популярность, но нам бы этого не хотелось. Мы попробуем "заменить батарейки" и "эта музыка будет вечной"</w:t>
      </w:r>
      <w:r w:rsidR="00AA1711">
        <w:rPr>
          <w:sz w:val="28"/>
          <w:szCs w:val="28"/>
        </w:rPr>
        <w:t>.</w:t>
      </w:r>
      <w:r w:rsidR="00AA1711" w:rsidRPr="00AA1711">
        <w:rPr>
          <w:sz w:val="28"/>
          <w:szCs w:val="28"/>
        </w:rPr>
        <w:t xml:space="preserve"> Конечно, это произойдет в рамках определенного проект</w:t>
      </w:r>
      <w:r w:rsidR="00AA1711">
        <w:rPr>
          <w:sz w:val="28"/>
          <w:szCs w:val="28"/>
        </w:rPr>
        <w:t>а и ограниченного круга людей. Мы хотим поддержать популярность русского рока, поэтому создали продукт, который расскажет о нем и его особенностях, привлечет внимание.</w:t>
      </w:r>
    </w:p>
    <w:p w:rsidR="00ED44EB" w:rsidRPr="00AA1711" w:rsidRDefault="00ED44EB" w:rsidP="002776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Проблема проекта</w:t>
      </w:r>
      <w:r w:rsidRPr="00AA1711">
        <w:rPr>
          <w:sz w:val="28"/>
          <w:szCs w:val="28"/>
        </w:rPr>
        <w:t xml:space="preserve">: </w:t>
      </w:r>
      <w:r w:rsidR="00AA1711" w:rsidRPr="00AA1711">
        <w:rPr>
          <w:sz w:val="28"/>
          <w:szCs w:val="28"/>
        </w:rPr>
        <w:t>В результате возникновения новых музыкальных течений у современной молодежи угасает интерес к такому жанру музыки, как русский рок. Однако русский рок представляет собой важный культурный слой с проявлением патриотизма, борьбы за интересы общества, призыва к действию, бунтарства, а также фольклора и лирики.</w:t>
      </w:r>
    </w:p>
    <w:p w:rsidR="00AA1711" w:rsidRDefault="00ED44EB" w:rsidP="00277694">
      <w:pPr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b/>
          <w:sz w:val="28"/>
          <w:szCs w:val="28"/>
        </w:rPr>
        <w:t xml:space="preserve">Цель проекта: </w:t>
      </w:r>
      <w:r w:rsidR="00AA1711" w:rsidRPr="00AA1711">
        <w:rPr>
          <w:sz w:val="28"/>
          <w:szCs w:val="28"/>
        </w:rPr>
        <w:t>Повысить уровень знаний и оживить интерес гимназистов, а возможно, и учителей, в области такого жанра музыки, как русский рок</w:t>
      </w:r>
      <w:r w:rsidR="00AA1711">
        <w:rPr>
          <w:sz w:val="28"/>
          <w:szCs w:val="28"/>
        </w:rPr>
        <w:t>.</w:t>
      </w:r>
    </w:p>
    <w:p w:rsidR="00AA1711" w:rsidRDefault="00ED44EB" w:rsidP="00AA17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Продукт проекта: </w:t>
      </w:r>
      <w:r w:rsidR="00AA1711" w:rsidRPr="00AA1711">
        <w:rPr>
          <w:sz w:val="28"/>
          <w:szCs w:val="28"/>
        </w:rPr>
        <w:t xml:space="preserve">Нашим продуктом </w:t>
      </w:r>
      <w:r w:rsidR="00AA1711">
        <w:rPr>
          <w:sz w:val="28"/>
          <w:szCs w:val="28"/>
        </w:rPr>
        <w:t>является</w:t>
      </w:r>
      <w:r w:rsidR="00AA1711" w:rsidRPr="00AA1711">
        <w:rPr>
          <w:sz w:val="28"/>
          <w:szCs w:val="28"/>
        </w:rPr>
        <w:t xml:space="preserve"> фильм с ин</w:t>
      </w:r>
      <w:r w:rsidR="00AA1711">
        <w:rPr>
          <w:sz w:val="28"/>
          <w:szCs w:val="28"/>
        </w:rPr>
        <w:t xml:space="preserve">терактивными элементами. В нем </w:t>
      </w:r>
      <w:r w:rsidR="00AA1711" w:rsidRPr="00AA1711">
        <w:rPr>
          <w:sz w:val="28"/>
          <w:szCs w:val="28"/>
        </w:rPr>
        <w:t>представлена информация о</w:t>
      </w:r>
      <w:r w:rsidR="00AA1711">
        <w:rPr>
          <w:sz w:val="28"/>
          <w:szCs w:val="28"/>
        </w:rPr>
        <w:t>б</w:t>
      </w:r>
      <w:r w:rsidR="00AA1711" w:rsidRPr="00AA1711">
        <w:rPr>
          <w:sz w:val="28"/>
          <w:szCs w:val="28"/>
        </w:rPr>
        <w:t xml:space="preserve"> истории русского рока, музыкальных направлениях и смысловой тематике, интересных фактах </w:t>
      </w:r>
      <w:proofErr w:type="gramStart"/>
      <w:r w:rsidR="00AA1711" w:rsidRPr="00AA1711">
        <w:rPr>
          <w:sz w:val="28"/>
          <w:szCs w:val="28"/>
        </w:rPr>
        <w:t>о</w:t>
      </w:r>
      <w:r w:rsidR="00AA1711">
        <w:rPr>
          <w:sz w:val="28"/>
          <w:szCs w:val="28"/>
        </w:rPr>
        <w:t>б</w:t>
      </w:r>
      <w:proofErr w:type="gramEnd"/>
      <w:r w:rsidR="00AA1711" w:rsidRPr="00AA1711">
        <w:rPr>
          <w:sz w:val="28"/>
          <w:szCs w:val="28"/>
        </w:rPr>
        <w:t xml:space="preserve"> </w:t>
      </w:r>
      <w:proofErr w:type="gramStart"/>
      <w:r w:rsidR="00AA1711" w:rsidRPr="00AA1711">
        <w:rPr>
          <w:sz w:val="28"/>
          <w:szCs w:val="28"/>
        </w:rPr>
        <w:t>отечественных</w:t>
      </w:r>
      <w:proofErr w:type="gramEnd"/>
      <w:r w:rsidR="00AA1711" w:rsidRPr="00AA1711">
        <w:rPr>
          <w:sz w:val="28"/>
          <w:szCs w:val="28"/>
        </w:rPr>
        <w:t xml:space="preserve"> рок-исполнителях и их творчестве. Интерактивн</w:t>
      </w:r>
      <w:r w:rsidR="00AA1711">
        <w:rPr>
          <w:sz w:val="28"/>
          <w:szCs w:val="28"/>
        </w:rPr>
        <w:t>ая</w:t>
      </w:r>
      <w:r w:rsidR="00AA1711" w:rsidRPr="00AA1711">
        <w:rPr>
          <w:sz w:val="28"/>
          <w:szCs w:val="28"/>
        </w:rPr>
        <w:t xml:space="preserve"> часть</w:t>
      </w:r>
      <w:r w:rsidR="00AA1711">
        <w:rPr>
          <w:sz w:val="28"/>
          <w:szCs w:val="28"/>
        </w:rPr>
        <w:t xml:space="preserve"> –</w:t>
      </w:r>
      <w:r w:rsidR="00AA1711" w:rsidRPr="00AA1711">
        <w:rPr>
          <w:sz w:val="28"/>
          <w:szCs w:val="28"/>
        </w:rPr>
        <w:t xml:space="preserve"> </w:t>
      </w:r>
      <w:r w:rsidR="00AA1711">
        <w:rPr>
          <w:sz w:val="28"/>
          <w:szCs w:val="28"/>
        </w:rPr>
        <w:t xml:space="preserve">это </w:t>
      </w:r>
      <w:r w:rsidR="00AA1711" w:rsidRPr="00AA1711">
        <w:rPr>
          <w:sz w:val="28"/>
          <w:szCs w:val="28"/>
        </w:rPr>
        <w:t xml:space="preserve"> в</w:t>
      </w:r>
      <w:r w:rsidR="00AA1711">
        <w:rPr>
          <w:sz w:val="28"/>
          <w:szCs w:val="28"/>
        </w:rPr>
        <w:t>икторина</w:t>
      </w:r>
      <w:r w:rsidR="00AA1711" w:rsidRPr="00AA1711">
        <w:rPr>
          <w:sz w:val="28"/>
          <w:szCs w:val="28"/>
        </w:rPr>
        <w:t xml:space="preserve"> по просмотренной информации, </w:t>
      </w:r>
      <w:r w:rsidR="00AA1711">
        <w:rPr>
          <w:sz w:val="28"/>
          <w:szCs w:val="28"/>
        </w:rPr>
        <w:t>ч</w:t>
      </w:r>
      <w:r w:rsidR="00AA1711" w:rsidRPr="00AA1711">
        <w:rPr>
          <w:sz w:val="28"/>
          <w:szCs w:val="28"/>
        </w:rPr>
        <w:t xml:space="preserve">то позволит закрепить полученные знания. </w:t>
      </w:r>
    </w:p>
    <w:p w:rsidR="00AA1711" w:rsidRDefault="00AA1711" w:rsidP="00AA1711">
      <w:pPr>
        <w:jc w:val="both"/>
        <w:rPr>
          <w:sz w:val="28"/>
          <w:szCs w:val="28"/>
        </w:rPr>
      </w:pPr>
      <w:r w:rsidRPr="00AA1711">
        <w:rPr>
          <w:b/>
          <w:sz w:val="28"/>
          <w:szCs w:val="28"/>
        </w:rPr>
        <w:t xml:space="preserve">Социальная/практическая/теоретическая </w:t>
      </w:r>
      <w:r>
        <w:rPr>
          <w:b/>
          <w:sz w:val="28"/>
          <w:szCs w:val="28"/>
        </w:rPr>
        <w:t>з</w:t>
      </w:r>
      <w:r w:rsidRPr="00AA1711">
        <w:rPr>
          <w:b/>
          <w:sz w:val="28"/>
          <w:szCs w:val="28"/>
        </w:rPr>
        <w:t>начимость</w:t>
      </w:r>
      <w:r>
        <w:rPr>
          <w:sz w:val="28"/>
          <w:szCs w:val="28"/>
        </w:rPr>
        <w:t>:</w:t>
      </w:r>
      <w:r w:rsidRPr="00AA1711">
        <w:rPr>
          <w:sz w:val="28"/>
          <w:szCs w:val="28"/>
        </w:rPr>
        <w:t xml:space="preserve"> Наш продукт поможет лучше узнать о таком направлении музыки, как русский рок, вызвать дополнительный интерес к теме, а также пр</w:t>
      </w:r>
      <w:r>
        <w:rPr>
          <w:sz w:val="28"/>
          <w:szCs w:val="28"/>
        </w:rPr>
        <w:t xml:space="preserve">иятно провести время. Викторина в последней части позволит вспомнить просмотренное, проверить себя. </w:t>
      </w:r>
    </w:p>
    <w:p w:rsidR="00AA1711" w:rsidRPr="00AA1711" w:rsidRDefault="00AA1711" w:rsidP="00277694">
      <w:pPr>
        <w:jc w:val="both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Pr="00AA1711">
        <w:rPr>
          <w:b/>
          <w:sz w:val="28"/>
          <w:szCs w:val="28"/>
        </w:rPr>
        <w:t xml:space="preserve">Эксплуатационные качества и </w:t>
      </w:r>
      <w:proofErr w:type="spellStart"/>
      <w:r w:rsidRPr="00AA171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ранслируемсть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Ф</w:t>
      </w:r>
      <w:r w:rsidRPr="00AA1711">
        <w:rPr>
          <w:sz w:val="28"/>
          <w:szCs w:val="28"/>
        </w:rPr>
        <w:t xml:space="preserve">ильм </w:t>
      </w:r>
      <w:r>
        <w:rPr>
          <w:sz w:val="28"/>
          <w:szCs w:val="28"/>
        </w:rPr>
        <w:t xml:space="preserve">создан </w:t>
      </w:r>
      <w:r w:rsidRPr="00AA1711">
        <w:rPr>
          <w:sz w:val="28"/>
          <w:szCs w:val="28"/>
        </w:rPr>
        <w:t xml:space="preserve">на основе презентации </w:t>
      </w:r>
      <w:proofErr w:type="spellStart"/>
      <w:r w:rsidRPr="00AA1711">
        <w:rPr>
          <w:sz w:val="28"/>
          <w:szCs w:val="28"/>
        </w:rPr>
        <w:t>Power</w:t>
      </w:r>
      <w:proofErr w:type="spellEnd"/>
      <w:r w:rsidRPr="00AA1711">
        <w:rPr>
          <w:sz w:val="28"/>
          <w:szCs w:val="28"/>
        </w:rPr>
        <w:t xml:space="preserve"> </w:t>
      </w:r>
      <w:proofErr w:type="spellStart"/>
      <w:r w:rsidRPr="00AA1711"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 как слайд-шоу с большим количеством анимации</w:t>
      </w:r>
      <w:r w:rsidRPr="00AA17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затем </w:t>
      </w:r>
      <w:r w:rsidRPr="00AA1711">
        <w:rPr>
          <w:sz w:val="28"/>
          <w:szCs w:val="28"/>
        </w:rPr>
        <w:t xml:space="preserve">экспортирован в формат </w:t>
      </w:r>
      <w:r>
        <w:rPr>
          <w:sz w:val="28"/>
          <w:szCs w:val="28"/>
        </w:rPr>
        <w:t>видео и сопровожден большим количеством музыки по теме</w:t>
      </w:r>
      <w:r w:rsidRPr="00AA1711">
        <w:rPr>
          <w:sz w:val="28"/>
          <w:szCs w:val="28"/>
        </w:rPr>
        <w:t>.</w:t>
      </w:r>
      <w:r>
        <w:rPr>
          <w:sz w:val="28"/>
          <w:szCs w:val="28"/>
        </w:rPr>
        <w:t xml:space="preserve"> Использовать наш продукт может любой желающий, он не требует специальных знаний или комментариев во время просмотра, достаточно лишь запустить фильм. Для его использования достаточно иметь компьютер и доступ к материалу.</w:t>
      </w:r>
    </w:p>
    <w:p w:rsidR="00AA1711" w:rsidRDefault="00AA1711" w:rsidP="00277694">
      <w:pPr>
        <w:jc w:val="both"/>
        <w:rPr>
          <w:sz w:val="28"/>
          <w:szCs w:val="28"/>
        </w:rPr>
      </w:pPr>
      <w:proofErr w:type="spellStart"/>
      <w:r w:rsidRPr="00AA1711">
        <w:rPr>
          <w:b/>
          <w:sz w:val="28"/>
          <w:szCs w:val="28"/>
        </w:rPr>
        <w:t>Инновационность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Ф</w:t>
      </w:r>
      <w:r w:rsidRPr="00AA1711">
        <w:rPr>
          <w:sz w:val="28"/>
          <w:szCs w:val="28"/>
        </w:rPr>
        <w:t>ильм</w:t>
      </w:r>
      <w:r>
        <w:rPr>
          <w:sz w:val="28"/>
          <w:szCs w:val="28"/>
        </w:rPr>
        <w:t xml:space="preserve"> уникален тем, что он кратко раскрывает тему по разным важным позициям, и также имеет элемент игры. В открытых источниках нет подобных продуктов. Отсутствие </w:t>
      </w:r>
      <w:proofErr w:type="spellStart"/>
      <w:r>
        <w:rPr>
          <w:sz w:val="28"/>
          <w:szCs w:val="28"/>
        </w:rPr>
        <w:t>закадровового</w:t>
      </w:r>
      <w:proofErr w:type="spellEnd"/>
      <w:r>
        <w:rPr>
          <w:sz w:val="28"/>
          <w:szCs w:val="28"/>
        </w:rPr>
        <w:t xml:space="preserve"> голоса позволяет вслушаться в музыку, понять атмосферу и сформировать отношение к музыке.</w:t>
      </w:r>
      <w:r w:rsidRPr="00AA1711">
        <w:rPr>
          <w:sz w:val="28"/>
          <w:szCs w:val="28"/>
        </w:rPr>
        <w:t xml:space="preserve"> </w:t>
      </w:r>
    </w:p>
    <w:p w:rsidR="00465C10" w:rsidRDefault="00AA1711" w:rsidP="00277694">
      <w:pPr>
        <w:jc w:val="both"/>
        <w:rPr>
          <w:b/>
          <w:sz w:val="28"/>
          <w:szCs w:val="28"/>
        </w:rPr>
      </w:pPr>
      <w:r w:rsidRPr="00AA1711">
        <w:rPr>
          <w:b/>
          <w:sz w:val="28"/>
          <w:szCs w:val="28"/>
        </w:rPr>
        <w:t>Предназначение:</w:t>
      </w:r>
      <w:r w:rsidRPr="00AA1711">
        <w:rPr>
          <w:sz w:val="28"/>
          <w:szCs w:val="28"/>
        </w:rPr>
        <w:t xml:space="preserve"> Наш фильм может быть использован как для развивающего дополнения на уроках музыки и МХК, так и быть составляющей частью развлекательных мероприятий, а также для личного просмотра заинтересованными лицами</w:t>
      </w:r>
      <w:r>
        <w:rPr>
          <w:sz w:val="28"/>
          <w:szCs w:val="28"/>
        </w:rPr>
        <w:t>.</w:t>
      </w:r>
      <w:r w:rsidR="00465C10">
        <w:rPr>
          <w:sz w:val="28"/>
          <w:szCs w:val="28"/>
        </w:rPr>
        <w:t xml:space="preserve"> Сами </w:t>
      </w:r>
      <w:r>
        <w:rPr>
          <w:sz w:val="28"/>
          <w:szCs w:val="28"/>
        </w:rPr>
        <w:t xml:space="preserve">мы </w:t>
      </w:r>
      <w:r w:rsidRPr="00AA1711">
        <w:rPr>
          <w:sz w:val="28"/>
          <w:szCs w:val="28"/>
        </w:rPr>
        <w:t xml:space="preserve"> планируем организовать показ фильма в рамках </w:t>
      </w:r>
      <w:proofErr w:type="gramStart"/>
      <w:r w:rsidRPr="00AA1711">
        <w:rPr>
          <w:sz w:val="28"/>
          <w:szCs w:val="28"/>
        </w:rPr>
        <w:t>рок-часа</w:t>
      </w:r>
      <w:proofErr w:type="gramEnd"/>
      <w:r w:rsidRPr="00AA1711">
        <w:rPr>
          <w:sz w:val="28"/>
          <w:szCs w:val="28"/>
        </w:rPr>
        <w:t xml:space="preserve"> на </w:t>
      </w:r>
      <w:r w:rsidR="00465C10">
        <w:rPr>
          <w:sz w:val="28"/>
          <w:szCs w:val="28"/>
        </w:rPr>
        <w:t>благотворительной</w:t>
      </w:r>
      <w:r w:rsidRPr="00AA1711">
        <w:rPr>
          <w:sz w:val="28"/>
          <w:szCs w:val="28"/>
        </w:rPr>
        <w:t xml:space="preserve"> ярмарке.</w:t>
      </w:r>
      <w:r w:rsidRPr="00AA1711">
        <w:rPr>
          <w:sz w:val="28"/>
          <w:szCs w:val="28"/>
        </w:rPr>
        <w:br/>
      </w:r>
    </w:p>
    <w:p w:rsidR="00465C10" w:rsidRDefault="00AA1711" w:rsidP="00277694">
      <w:pPr>
        <w:jc w:val="both"/>
        <w:rPr>
          <w:sz w:val="28"/>
          <w:szCs w:val="28"/>
        </w:rPr>
      </w:pPr>
      <w:proofErr w:type="gramStart"/>
      <w:r w:rsidRPr="00AA1711">
        <w:rPr>
          <w:b/>
          <w:sz w:val="28"/>
          <w:szCs w:val="28"/>
        </w:rPr>
        <w:t>Критерии</w:t>
      </w:r>
      <w:proofErr w:type="gramEnd"/>
      <w:r w:rsidRPr="00AA1711">
        <w:rPr>
          <w:sz w:val="28"/>
          <w:szCs w:val="28"/>
        </w:rPr>
        <w:t xml:space="preserve"> по которым, по мнению группы, необходимо оценивать качество предъявленного продукта</w:t>
      </w:r>
      <w:r w:rsidR="00465C10">
        <w:rPr>
          <w:sz w:val="28"/>
          <w:szCs w:val="28"/>
        </w:rPr>
        <w:t>, были такими</w:t>
      </w:r>
      <w:r>
        <w:rPr>
          <w:sz w:val="28"/>
          <w:szCs w:val="28"/>
        </w:rPr>
        <w:t xml:space="preserve">: </w:t>
      </w:r>
      <w:r w:rsidR="002763AC">
        <w:rPr>
          <w:sz w:val="28"/>
          <w:szCs w:val="28"/>
        </w:rPr>
        <w:t>Мы решили</w:t>
      </w:r>
      <w:r w:rsidR="0092031C">
        <w:rPr>
          <w:sz w:val="28"/>
          <w:szCs w:val="28"/>
        </w:rPr>
        <w:t xml:space="preserve"> считать</w:t>
      </w:r>
      <w:r w:rsidR="002763AC">
        <w:rPr>
          <w:sz w:val="28"/>
          <w:szCs w:val="28"/>
        </w:rPr>
        <w:t xml:space="preserve"> наш проект успешным, если </w:t>
      </w:r>
      <w:r>
        <w:rPr>
          <w:sz w:val="28"/>
          <w:szCs w:val="28"/>
        </w:rPr>
        <w:t>фильм будет содержать все запланированные части и сопровожден музыкой</w:t>
      </w:r>
      <w:r w:rsidR="002763AC">
        <w:rPr>
          <w:sz w:val="28"/>
          <w:szCs w:val="28"/>
        </w:rPr>
        <w:t>,</w:t>
      </w:r>
      <w:r>
        <w:rPr>
          <w:sz w:val="28"/>
          <w:szCs w:val="28"/>
        </w:rPr>
        <w:t xml:space="preserve"> и если он получит не менее 50 процентов положительных отзывов. </w:t>
      </w:r>
      <w:proofErr w:type="gramStart"/>
      <w:r>
        <w:rPr>
          <w:sz w:val="28"/>
          <w:szCs w:val="28"/>
        </w:rPr>
        <w:t>Хорошим</w:t>
      </w:r>
      <w:proofErr w:type="gramEnd"/>
      <w:r>
        <w:rPr>
          <w:sz w:val="28"/>
          <w:szCs w:val="28"/>
        </w:rPr>
        <w:t xml:space="preserve"> – если готовы 3 из 4 част</w:t>
      </w:r>
      <w:r w:rsidR="004124AE">
        <w:rPr>
          <w:sz w:val="28"/>
          <w:szCs w:val="28"/>
        </w:rPr>
        <w:t>я</w:t>
      </w:r>
      <w:r>
        <w:rPr>
          <w:sz w:val="28"/>
          <w:szCs w:val="28"/>
        </w:rPr>
        <w:t xml:space="preserve">х и положительных отзывов 35 процентов. </w:t>
      </w:r>
      <w:proofErr w:type="gramStart"/>
      <w:r>
        <w:rPr>
          <w:sz w:val="28"/>
          <w:szCs w:val="28"/>
        </w:rPr>
        <w:t>Удовлетворительным</w:t>
      </w:r>
      <w:proofErr w:type="gramEnd"/>
      <w:r>
        <w:rPr>
          <w:sz w:val="28"/>
          <w:szCs w:val="28"/>
        </w:rPr>
        <w:t xml:space="preserve"> – 2 части и 25 процентов положительных отзывов. </w:t>
      </w:r>
      <w:r w:rsidR="002763AC">
        <w:rPr>
          <w:sz w:val="28"/>
          <w:szCs w:val="28"/>
        </w:rPr>
        <w:t xml:space="preserve"> </w:t>
      </w:r>
    </w:p>
    <w:p w:rsidR="0092031C" w:rsidRDefault="00465C10" w:rsidP="00277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факту наш фильм содержит все запланированные части и сопровожден музыкой. </w:t>
      </w:r>
      <w:r w:rsidRPr="00AA1711">
        <w:rPr>
          <w:sz w:val="28"/>
          <w:szCs w:val="28"/>
        </w:rPr>
        <w:t>Мы</w:t>
      </w:r>
      <w:r>
        <w:rPr>
          <w:sz w:val="28"/>
          <w:szCs w:val="28"/>
        </w:rPr>
        <w:t xml:space="preserve"> апробировали наш фильм, показав его 32 зрителям в школе. Мы попросили их ответить на вопросы викторины, дать отзывы о том, понравился ли им фильм и указать недостатки, даже если фильм понравился. </w:t>
      </w:r>
    </w:p>
    <w:p w:rsidR="00465C10" w:rsidRDefault="00C05B34" w:rsidP="00277694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</w:t>
      </w:r>
      <w:r w:rsidR="00465C10">
        <w:rPr>
          <w:sz w:val="28"/>
          <w:szCs w:val="28"/>
        </w:rPr>
        <w:t>льтаты такие:</w:t>
      </w:r>
    </w:p>
    <w:p w:rsidR="00465C10" w:rsidRDefault="00465C10" w:rsidP="00277694">
      <w:pPr>
        <w:jc w:val="both"/>
        <w:rPr>
          <w:sz w:val="28"/>
          <w:szCs w:val="28"/>
        </w:rPr>
      </w:pPr>
      <w:r>
        <w:rPr>
          <w:sz w:val="28"/>
          <w:szCs w:val="28"/>
        </w:rPr>
        <w:t>«Очень понравился», «Супер», «Круто», «Прекрасно»  - 41% (13 чел)</w:t>
      </w:r>
    </w:p>
    <w:p w:rsidR="00C05B34" w:rsidRDefault="00465C10" w:rsidP="0027769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5B34">
        <w:rPr>
          <w:sz w:val="28"/>
          <w:szCs w:val="28"/>
        </w:rPr>
        <w:t>Интересно», «Все хорошо» - 34% (11 чел)</w:t>
      </w:r>
    </w:p>
    <w:p w:rsidR="00465C10" w:rsidRDefault="00C05B34" w:rsidP="00277694">
      <w:pPr>
        <w:jc w:val="both"/>
        <w:rPr>
          <w:sz w:val="28"/>
          <w:szCs w:val="28"/>
        </w:rPr>
      </w:pPr>
      <w:r>
        <w:rPr>
          <w:sz w:val="28"/>
          <w:szCs w:val="28"/>
        </w:rPr>
        <w:t>«В целом нормально»</w:t>
      </w:r>
      <w:r w:rsidR="00465C10">
        <w:rPr>
          <w:sz w:val="28"/>
          <w:szCs w:val="28"/>
        </w:rPr>
        <w:t xml:space="preserve"> </w:t>
      </w:r>
      <w:r>
        <w:rPr>
          <w:sz w:val="28"/>
          <w:szCs w:val="28"/>
        </w:rPr>
        <w:t>16% (5 чел)</w:t>
      </w:r>
    </w:p>
    <w:p w:rsidR="00C05B34" w:rsidRDefault="00C05B34" w:rsidP="00277694">
      <w:pPr>
        <w:jc w:val="both"/>
        <w:rPr>
          <w:sz w:val="28"/>
          <w:szCs w:val="28"/>
        </w:rPr>
      </w:pPr>
      <w:r>
        <w:rPr>
          <w:sz w:val="28"/>
          <w:szCs w:val="28"/>
        </w:rPr>
        <w:t>«Не очень понравилось» 9% (3 чел)</w:t>
      </w:r>
    </w:p>
    <w:p w:rsidR="00C05B34" w:rsidRDefault="00C05B34" w:rsidP="00277694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мы получили 75% очевидно положительных отзывов, что говорит о том, что наши критерии качества выполнены.</w:t>
      </w:r>
    </w:p>
    <w:p w:rsidR="00C05B34" w:rsidRDefault="00C05B34" w:rsidP="00277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недостатков отмечали: </w:t>
      </w:r>
    </w:p>
    <w:p w:rsidR="00C05B34" w:rsidRDefault="00C05B34" w:rsidP="00277694">
      <w:pPr>
        <w:jc w:val="both"/>
        <w:rPr>
          <w:sz w:val="28"/>
          <w:szCs w:val="28"/>
        </w:rPr>
      </w:pPr>
      <w:r>
        <w:rPr>
          <w:sz w:val="28"/>
          <w:szCs w:val="28"/>
        </w:rPr>
        <w:t>-слишком мелкий шрифт</w:t>
      </w:r>
    </w:p>
    <w:p w:rsidR="00C05B34" w:rsidRDefault="00C05B34" w:rsidP="00277694">
      <w:pPr>
        <w:jc w:val="both"/>
        <w:rPr>
          <w:sz w:val="28"/>
          <w:szCs w:val="28"/>
        </w:rPr>
      </w:pPr>
      <w:r>
        <w:rPr>
          <w:sz w:val="28"/>
          <w:szCs w:val="28"/>
        </w:rPr>
        <w:t>-шрифт сливается с картинками (по цвету)</w:t>
      </w:r>
    </w:p>
    <w:p w:rsidR="00C05B34" w:rsidRDefault="00C05B34" w:rsidP="00277694">
      <w:pPr>
        <w:jc w:val="both"/>
        <w:rPr>
          <w:sz w:val="28"/>
          <w:szCs w:val="28"/>
        </w:rPr>
      </w:pPr>
      <w:r>
        <w:rPr>
          <w:sz w:val="28"/>
          <w:szCs w:val="28"/>
        </w:rPr>
        <w:t>-слишком пестрые переходы</w:t>
      </w:r>
    </w:p>
    <w:p w:rsidR="00C05B34" w:rsidRDefault="00C05B34" w:rsidP="00277694">
      <w:pPr>
        <w:jc w:val="both"/>
        <w:rPr>
          <w:sz w:val="28"/>
          <w:szCs w:val="28"/>
        </w:rPr>
      </w:pPr>
      <w:r>
        <w:rPr>
          <w:sz w:val="28"/>
          <w:szCs w:val="28"/>
        </w:rPr>
        <w:t>-опечатки в тексте</w:t>
      </w:r>
    </w:p>
    <w:p w:rsidR="00C05B34" w:rsidRDefault="00C05B34" w:rsidP="00277694">
      <w:pPr>
        <w:jc w:val="both"/>
        <w:rPr>
          <w:sz w:val="28"/>
          <w:szCs w:val="28"/>
        </w:rPr>
      </w:pPr>
      <w:r>
        <w:rPr>
          <w:sz w:val="28"/>
          <w:szCs w:val="28"/>
        </w:rPr>
        <w:t>-слишком легкие или слишком трудные вопросы викторины</w:t>
      </w:r>
    </w:p>
    <w:p w:rsidR="00C05B34" w:rsidRDefault="00C05B34" w:rsidP="00277694">
      <w:pPr>
        <w:jc w:val="both"/>
        <w:rPr>
          <w:sz w:val="28"/>
          <w:szCs w:val="28"/>
        </w:rPr>
      </w:pPr>
      <w:r>
        <w:rPr>
          <w:sz w:val="28"/>
          <w:szCs w:val="28"/>
        </w:rPr>
        <w:t>-слишком быстрая или слишком медленная смена вопросов</w:t>
      </w:r>
    </w:p>
    <w:p w:rsidR="00C10097" w:rsidRDefault="00C05B34" w:rsidP="00277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внесли </w:t>
      </w:r>
      <w:proofErr w:type="gramStart"/>
      <w:r>
        <w:rPr>
          <w:sz w:val="28"/>
          <w:szCs w:val="28"/>
        </w:rPr>
        <w:t>изменения</w:t>
      </w:r>
      <w:proofErr w:type="gramEnd"/>
      <w:r>
        <w:rPr>
          <w:sz w:val="28"/>
          <w:szCs w:val="28"/>
        </w:rPr>
        <w:t xml:space="preserve"> в фильм исходя из отзывов, кроме двух последних недостатков, которые взаим</w:t>
      </w:r>
      <w:r w:rsidR="00C10097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C10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исключают друг друга и, наверное, зависят от </w:t>
      </w:r>
      <w:r w:rsidR="00C10097">
        <w:rPr>
          <w:sz w:val="28"/>
          <w:szCs w:val="28"/>
        </w:rPr>
        <w:t>личных способностей человека</w:t>
      </w:r>
      <w:r>
        <w:rPr>
          <w:sz w:val="28"/>
          <w:szCs w:val="28"/>
        </w:rPr>
        <w:t>.</w:t>
      </w:r>
    </w:p>
    <w:p w:rsidR="00C05B34" w:rsidRDefault="00C10097" w:rsidP="00277694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викторины были в подавляющем большинстве правильными. Это говорит о том, что наш фильм внимательно смотрели и получили новую информацию по теме. Также стоит отметить, что в некоторых отзывах было указано, что ранее люди не увлекались этой темой, но им было интересно.</w:t>
      </w:r>
      <w:r w:rsidR="00C05B34">
        <w:rPr>
          <w:sz w:val="28"/>
          <w:szCs w:val="28"/>
        </w:rPr>
        <w:t xml:space="preserve"> </w:t>
      </w:r>
    </w:p>
    <w:p w:rsidR="00C10097" w:rsidRPr="00C05B34" w:rsidRDefault="00C10097" w:rsidP="00277694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приведенным выше данным мы считаем, что наш продукт получился  успешным и актуальным</w:t>
      </w:r>
      <w:bookmarkStart w:id="0" w:name="_GoBack"/>
      <w:bookmarkEnd w:id="0"/>
      <w:r>
        <w:rPr>
          <w:sz w:val="28"/>
          <w:szCs w:val="28"/>
        </w:rPr>
        <w:t>.</w:t>
      </w:r>
    </w:p>
    <w:sectPr w:rsidR="00C10097" w:rsidRPr="00C0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EEC"/>
    <w:multiLevelType w:val="hybridMultilevel"/>
    <w:tmpl w:val="4238CF32"/>
    <w:lvl w:ilvl="0" w:tplc="2C18E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947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A492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1C0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0A1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FA7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D25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363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D8E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EB"/>
    <w:rsid w:val="000B36EE"/>
    <w:rsid w:val="00103FE6"/>
    <w:rsid w:val="002350F6"/>
    <w:rsid w:val="002763AC"/>
    <w:rsid w:val="00277694"/>
    <w:rsid w:val="0034330D"/>
    <w:rsid w:val="004124AE"/>
    <w:rsid w:val="00465C10"/>
    <w:rsid w:val="004E6DD2"/>
    <w:rsid w:val="005E7A92"/>
    <w:rsid w:val="007B1484"/>
    <w:rsid w:val="008054D0"/>
    <w:rsid w:val="008C1C4B"/>
    <w:rsid w:val="008E35F5"/>
    <w:rsid w:val="0092031C"/>
    <w:rsid w:val="00925382"/>
    <w:rsid w:val="00AA1711"/>
    <w:rsid w:val="00AD62F1"/>
    <w:rsid w:val="00C05B34"/>
    <w:rsid w:val="00C10097"/>
    <w:rsid w:val="00E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B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AA1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1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B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AA1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1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626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1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0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06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3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8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0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6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58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8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34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Тема нашего проекта – «Эта музыка будет вечной, если я заменю батарейки» (о русс</vt:lpstr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</dc:creator>
  <cp:lastModifiedBy>Lisovskaya</cp:lastModifiedBy>
  <cp:revision>3</cp:revision>
  <dcterms:created xsi:type="dcterms:W3CDTF">2019-12-17T19:52:00Z</dcterms:created>
  <dcterms:modified xsi:type="dcterms:W3CDTF">2019-12-17T19:55:00Z</dcterms:modified>
</cp:coreProperties>
</file>