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Проделана большая работа. Собрано много материала. Очень ценны кадры о взаимодействии разных групп крови. Однако много замечаний.</w:t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Учебный текст.</w:t>
      </w:r>
    </w:p>
    <w:p>
      <w:pPr>
        <w:pStyle w:val="Normal"/>
        <w:rPr/>
      </w:pPr>
      <w:r>
        <w:rPr/>
        <w:t>1. Иммунитет — не только фагоцитоз</w:t>
      </w:r>
    </w:p>
    <w:p>
      <w:pPr>
        <w:pStyle w:val="Normal"/>
        <w:rPr/>
      </w:pPr>
      <w:r>
        <w:rPr/>
        <w:t>2. Не совсем поняла, что это означает :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Поддержание постоянство осмотического давления</w:t>
      </w:r>
      <w:r>
        <w:rPr>
          <w:sz w:val="24"/>
          <w:szCs w:val="24"/>
          <w:vertAlign w:val="superscript"/>
        </w:rPr>
        <w:t>1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Источник образования гормонов местного действия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Контроль сердцебиения, дыхание, потоотделение.</w:t>
      </w:r>
    </w:p>
    <w:p>
      <w:pPr>
        <w:pStyle w:val="Normal"/>
        <w:rPr/>
      </w:pPr>
      <w:r>
        <w:rPr/>
        <w:t>Как кровь это осуществляет?</w:t>
      </w:r>
    </w:p>
    <w:p>
      <w:pPr>
        <w:pStyle w:val="Normal"/>
        <w:rPr/>
      </w:pPr>
      <w:r>
        <w:rPr/>
        <w:t>3. Венозная кровь не обязательно течет в сердце — в малом круге она течет из сердца</w:t>
      </w:r>
    </w:p>
    <w:p>
      <w:pPr>
        <w:pStyle w:val="Normal"/>
        <w:rPr/>
      </w:pPr>
      <w:r>
        <w:rPr/>
        <w:t>4. «</w:t>
      </w:r>
      <w:r>
        <w:rPr>
          <w:sz w:val="24"/>
          <w:szCs w:val="24"/>
          <w:u w:val="single" w:color="D0CECE"/>
        </w:rPr>
        <w:t>В крови каждого человека имеются особые белки, которые способны взаимодействовать с такими же белками крови другого человека.»</w:t>
      </w:r>
    </w:p>
    <w:p>
      <w:pPr>
        <w:pStyle w:val="Normal"/>
        <w:rPr/>
      </w:pPr>
      <w:r>
        <w:rPr>
          <w:sz w:val="24"/>
          <w:szCs w:val="24"/>
          <w:u w:val="single" w:color="D0CECE"/>
        </w:rPr>
        <w:t>Это не так. Если речь идет об антителах, то они взаимодействуют совсем не с такими же белками, а с антигенами</w:t>
      </w:r>
    </w:p>
    <w:p>
      <w:pPr>
        <w:pStyle w:val="Normal"/>
        <w:rPr/>
      </w:pPr>
      <w:r>
        <w:rPr>
          <w:sz w:val="24"/>
          <w:szCs w:val="24"/>
          <w:u w:val="single" w:color="D0CECE"/>
        </w:rPr>
        <w:t>5. «и старается бороться с ним, вырабатывая антитела, которые, в свою очередь, могут проникать через плаценту к плоду и атаковать эритроциты плода.»  Здесь антитела . А выше агглютинины!</w:t>
      </w:r>
    </w:p>
    <w:p>
      <w:pPr>
        <w:pStyle w:val="Normal"/>
        <w:rPr>
          <w:sz w:val="24"/>
          <w:szCs w:val="24"/>
          <w:u w:val="single" w:color="D0CECE"/>
        </w:rPr>
      </w:pPr>
      <w:r>
        <w:rPr>
          <w:sz w:val="24"/>
          <w:szCs w:val="24"/>
          <w:u w:val="single" w:color="D0CECE"/>
        </w:rPr>
      </w:r>
    </w:p>
    <w:p>
      <w:pPr>
        <w:pStyle w:val="Normal"/>
        <w:rPr/>
      </w:pPr>
      <w:r>
        <w:rPr>
          <w:sz w:val="24"/>
          <w:szCs w:val="24"/>
          <w:u w:val="single" w:color="D0CECE"/>
        </w:rPr>
        <w:t>6. «</w:t>
      </w:r>
      <w:r>
        <w:rPr>
          <w:rFonts w:cs="" w:cstheme="minorHAnsi"/>
          <w:b/>
          <w:sz w:val="24"/>
          <w:szCs w:val="24"/>
          <w:u w:val="single" w:color="D0CECE"/>
        </w:rPr>
        <w:t>Артериальная кровь</w:t>
      </w:r>
      <w:r>
        <w:rPr>
          <w:rFonts w:cs="" w:cstheme="minorHAnsi"/>
          <w:sz w:val="24"/>
          <w:szCs w:val="24"/>
          <w:u w:val="single" w:color="D0CECE"/>
        </w:rPr>
        <w:t xml:space="preserve"> – кровь, о</w:t>
      </w:r>
      <w:r>
        <w:rPr>
          <w:rFonts w:cs="" w:cstheme="minorHAnsi"/>
          <w:color w:val="333333"/>
          <w:sz w:val="24"/>
          <w:szCs w:val="24"/>
          <w:u w:val="single" w:color="D0CECE"/>
          <w:shd w:fill="FFFFFF" w:val="clear"/>
        </w:rPr>
        <w:t xml:space="preserve">чищенная от углекислого газа и насыщенная кислородом, течет от сердца, ярко-красного цвета.» </w:t>
      </w:r>
      <w:r>
        <w:rPr>
          <w:rFonts w:cs="" w:cstheme="minorHAnsi"/>
          <w:b/>
          <w:bCs/>
          <w:color w:val="CE181E"/>
          <w:sz w:val="24"/>
          <w:szCs w:val="24"/>
          <w:u w:val="single" w:color="D0CECE"/>
          <w:shd w:fill="FFFFFF" w:val="clear"/>
        </w:rPr>
        <w:t xml:space="preserve"> Ошибка!!!</w:t>
      </w:r>
    </w:p>
    <w:p>
      <w:pPr>
        <w:pStyle w:val="Normal"/>
        <w:rPr>
          <w:sz w:val="24"/>
          <w:szCs w:val="24"/>
        </w:rPr>
      </w:pPr>
      <w:r>
        <w:rPr>
          <w:rFonts w:cs="" w:cstheme="minorHAnsi"/>
          <w:b/>
          <w:color w:val="333333"/>
          <w:sz w:val="24"/>
          <w:szCs w:val="24"/>
          <w:u w:val="single" w:color="D0CECE"/>
          <w:shd w:fill="FFFFFF" w:val="clear"/>
        </w:rPr>
        <w:t>«Венозная кровь</w:t>
      </w:r>
      <w:r>
        <w:rPr>
          <w:rFonts w:cs="" w:cstheme="minorHAnsi"/>
          <w:color w:val="333333"/>
          <w:sz w:val="24"/>
          <w:szCs w:val="24"/>
          <w:u w:val="single" w:color="D0CECE"/>
          <w:shd w:fill="FFFFFF" w:val="clear"/>
        </w:rPr>
        <w:t xml:space="preserve"> – кровь, насыщенная углекислым газом, течет в сердце, темно-вишневого цвета» </w:t>
      </w:r>
      <w:r>
        <w:rPr>
          <w:rFonts w:cs="" w:cstheme="minorHAnsi"/>
          <w:b/>
          <w:bCs/>
          <w:color w:val="CE181E"/>
          <w:sz w:val="24"/>
          <w:szCs w:val="24"/>
          <w:u w:val="single" w:color="D0CECE"/>
          <w:shd w:fill="FFFFFF" w:val="clear"/>
        </w:rPr>
        <w:t>Ошибка!!!</w:t>
      </w:r>
    </w:p>
    <w:p>
      <w:pPr>
        <w:pStyle w:val="Normal"/>
        <w:rPr>
          <w:rFonts w:cs="" w:cstheme="minorHAnsi"/>
          <w:color w:val="333333"/>
          <w:highlight w:val="white"/>
          <w:u w:val="single" w:color="D0CECE"/>
        </w:rPr>
      </w:pPr>
      <w:r>
        <w:rPr>
          <w:rFonts w:cs="" w:cstheme="minorHAnsi"/>
          <w:color w:val="333333"/>
          <w:highlight w:val="white"/>
          <w:u w:val="single" w:color="D0CECE"/>
        </w:rPr>
      </w:r>
    </w:p>
    <w:p>
      <w:pPr>
        <w:pStyle w:val="Normal"/>
        <w:rPr>
          <w:sz w:val="24"/>
          <w:szCs w:val="24"/>
        </w:rPr>
      </w:pPr>
      <w:r>
        <w:rPr>
          <w:rFonts w:cs="" w:cstheme="minorHAnsi"/>
          <w:color w:val="333333"/>
          <w:sz w:val="24"/>
          <w:szCs w:val="24"/>
          <w:u w:val="single" w:color="D0CECE"/>
          <w:shd w:fill="FFFFFF" w:val="clear"/>
        </w:rPr>
        <w:t>7. Предлагаемые  ссылки приводят на ненадежные и недостоверные источники. Снабженные кроме того обильной рекламой и сообщениями псевдонаучного содержания. Считаю, что эти сайты нельзя рекомендовать школьникам. Можно только в качестве тренировки по оценке надежности и научности источника, но для этого нужно пособие и делать это лучше в классе, причем взяв только текст без сопровождающих сообщений.</w:t>
      </w:r>
    </w:p>
    <w:p>
      <w:pPr>
        <w:pStyle w:val="Normal"/>
        <w:rPr>
          <w:rFonts w:cs="" w:cstheme="minorHAnsi"/>
          <w:color w:val="333333"/>
          <w:highlight w:val="white"/>
          <w:u w:val="single" w:color="D0CECE"/>
        </w:rPr>
      </w:pPr>
      <w:r>
        <w:rPr>
          <w:rFonts w:cs="" w:cstheme="minorHAnsi"/>
          <w:color w:val="333333"/>
          <w:highlight w:val="white"/>
          <w:u w:val="single" w:color="D0CECE"/>
        </w:rPr>
      </w:r>
    </w:p>
    <w:p>
      <w:pPr>
        <w:pStyle w:val="Normal"/>
        <w:rPr>
          <w:sz w:val="24"/>
          <w:szCs w:val="24"/>
        </w:rPr>
      </w:pPr>
      <w:r>
        <w:rPr>
          <w:rFonts w:cs="" w:cstheme="minorHAnsi"/>
          <w:color w:val="333333"/>
          <w:sz w:val="24"/>
          <w:szCs w:val="24"/>
          <w:u w:val="single" w:color="D0CECE"/>
          <w:shd w:fill="FFFFFF" w:val="clear"/>
        </w:rPr>
        <w:t>8. Уникальность текста 28%. Значит, большая часть текста взята из каких-то источников, а ссылок нет.</w:t>
      </w:r>
    </w:p>
    <w:p>
      <w:pPr>
        <w:pStyle w:val="Normal"/>
        <w:rPr>
          <w:rFonts w:cs="" w:cstheme="minorHAnsi"/>
          <w:color w:val="333333"/>
          <w:highlight w:val="white"/>
          <w:u w:val="single" w:color="D0CECE"/>
        </w:rPr>
      </w:pPr>
      <w:r>
        <w:rPr>
          <w:rFonts w:cs="" w:cstheme="minorHAnsi"/>
          <w:color w:val="333333"/>
          <w:highlight w:val="white"/>
          <w:u w:val="single" w:color="D0CECE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" w:cstheme="minorHAnsi"/>
          <w:b/>
          <w:bCs/>
          <w:color w:val="333333"/>
          <w:sz w:val="24"/>
          <w:szCs w:val="24"/>
          <w:u w:val="single" w:color="D0CECE"/>
          <w:shd w:fill="FFFFFF" w:val="clear"/>
        </w:rPr>
        <w:t>Квизлет.</w:t>
      </w:r>
    </w:p>
    <w:p>
      <w:pPr>
        <w:pStyle w:val="Normal"/>
        <w:rPr>
          <w:sz w:val="24"/>
          <w:szCs w:val="24"/>
        </w:rPr>
      </w:pPr>
      <w:r>
        <w:rPr>
          <w:rFonts w:cs="" w:cstheme="minorHAnsi"/>
          <w:color w:val="333333"/>
          <w:sz w:val="24"/>
          <w:szCs w:val="24"/>
          <w:u w:val="single" w:color="D0CECE"/>
          <w:shd w:fill="FFFFFF" w:val="clear"/>
        </w:rPr>
        <w:t>Те же ошибки в определениях артериальной и венозной крови</w:t>
      </w:r>
    </w:p>
    <w:p>
      <w:pPr>
        <w:pStyle w:val="Normal"/>
        <w:rPr>
          <w:rFonts w:cs="" w:cstheme="minorHAnsi"/>
          <w:color w:val="333333"/>
          <w:highlight w:val="white"/>
          <w:u w:val="single" w:color="D0CECE"/>
        </w:rPr>
      </w:pPr>
      <w:r>
        <w:rPr>
          <w:rFonts w:cs="" w:cstheme="minorHAnsi"/>
          <w:color w:val="333333"/>
          <w:highlight w:val="white"/>
          <w:u w:val="single" w:color="D0CECE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rFonts w:cs="" w:cstheme="minorHAnsi"/>
          <w:b/>
          <w:bCs/>
          <w:color w:val="333333"/>
          <w:sz w:val="24"/>
          <w:szCs w:val="24"/>
          <w:u w:val="single" w:color="D0CECE"/>
          <w:shd w:fill="FFFFFF" w:val="clear"/>
        </w:rPr>
        <w:t>Презентация.</w:t>
      </w:r>
    </w:p>
    <w:p>
      <w:pPr>
        <w:pStyle w:val="Normal"/>
        <w:rPr>
          <w:b w:val="false"/>
          <w:b w:val="false"/>
          <w:bCs w:val="false"/>
          <w:sz w:val="24"/>
          <w:szCs w:val="24"/>
        </w:rPr>
      </w:pPr>
      <w:r>
        <w:rPr>
          <w:rFonts w:cs="" w:cstheme="minorHAnsi"/>
          <w:b w:val="false"/>
          <w:bCs w:val="false"/>
          <w:color w:val="333333"/>
          <w:sz w:val="24"/>
          <w:szCs w:val="24"/>
          <w:u w:val="single" w:color="D0CECE"/>
          <w:shd w:fill="FFFFFF" w:val="clear"/>
        </w:rPr>
        <w:t xml:space="preserve">На слайдах очень много текста. Это не имеет смысла. Слайды – это иллюстрации к рассказу, сплошной текст никто со слайдов не читает.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149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LibreOffice/6.0.7.3$Linux_X86_64 LibreOffice_project/00m0$Build-3</Application>
  <Pages>1</Pages>
  <Words>263</Words>
  <Characters>1591</Characters>
  <CharactersWithSpaces>1840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2019-12-25T01:14:23Z</dcterms:created>
  <dc:creator/>
  <dc:description/>
  <dc:language>ru-RU</dc:language>
  <cp:lastModifiedBy/>
  <dcterms:modified xsi:type="dcterms:W3CDTF">2019-12-25T01:59:18Z</dcterms:modified>
  <cp:revision>2</cp:revision>
  <dc:subject/>
  <dc:title/>
</cp:coreProperties>
</file>