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29" w:rsidRPr="00537B29" w:rsidRDefault="00F07013" w:rsidP="00537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B29" w:rsidRPr="00537B29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537B29" w:rsidRPr="00537B29" w:rsidRDefault="00537B29" w:rsidP="00537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7B2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Школа №1505 «Преображенская»</w:t>
      </w:r>
    </w:p>
    <w:p w:rsidR="00034DCA" w:rsidRDefault="00E37B70"/>
    <w:p w:rsidR="00537B29" w:rsidRPr="00537B29" w:rsidRDefault="00537B29" w:rsidP="00537B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F0901" w:rsidRDefault="00DF0901" w:rsidP="00537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Аналитическая статья </w:t>
      </w:r>
    </w:p>
    <w:p w:rsidR="00537B29" w:rsidRPr="00537B29" w:rsidRDefault="00537B29" w:rsidP="00537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B29">
        <w:rPr>
          <w:rFonts w:ascii="Times New Roman" w:hAnsi="Times New Roman" w:cs="Times New Roman"/>
          <w:sz w:val="28"/>
          <w:szCs w:val="28"/>
        </w:rPr>
        <w:t xml:space="preserve">На тему </w:t>
      </w:r>
    </w:p>
    <w:p w:rsidR="00537B29" w:rsidRDefault="00537B29" w:rsidP="00537B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7B29">
        <w:rPr>
          <w:rFonts w:ascii="Times New Roman" w:hAnsi="Times New Roman" w:cs="Times New Roman"/>
          <w:b/>
          <w:sz w:val="36"/>
          <w:szCs w:val="36"/>
        </w:rPr>
        <w:t>Психология через кинематограф</w:t>
      </w:r>
    </w:p>
    <w:p w:rsidR="00537B29" w:rsidRDefault="00537B29" w:rsidP="00537B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29" w:rsidRDefault="00537B29" w:rsidP="00537B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29" w:rsidRDefault="00537B29" w:rsidP="00537B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29" w:rsidRDefault="00537B29" w:rsidP="00537B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7B29" w:rsidRPr="00537B29" w:rsidRDefault="00537B29" w:rsidP="00537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B29" w:rsidRDefault="00537B29" w:rsidP="00537B29">
      <w:pPr>
        <w:jc w:val="right"/>
        <w:rPr>
          <w:rFonts w:ascii="Times New Roman" w:hAnsi="Times New Roman" w:cs="Times New Roman"/>
          <w:sz w:val="28"/>
          <w:szCs w:val="28"/>
        </w:rPr>
      </w:pPr>
      <w:r w:rsidRPr="00537B29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B29" w:rsidRDefault="00537B29" w:rsidP="00537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Ходченко Полина Павловна </w:t>
      </w:r>
    </w:p>
    <w:p w:rsidR="00537B29" w:rsidRDefault="00537B29" w:rsidP="00537B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37B29" w:rsidRDefault="00537B29" w:rsidP="00537B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</w:p>
    <w:p w:rsidR="00537B29" w:rsidRDefault="00537B29" w:rsidP="00537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B29" w:rsidRDefault="00537B29" w:rsidP="00537B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B29" w:rsidRDefault="00537B29" w:rsidP="00537B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B29" w:rsidRDefault="00537B29" w:rsidP="00537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2018</w:t>
      </w:r>
    </w:p>
    <w:p w:rsidR="00537B29" w:rsidRPr="00B459CA" w:rsidRDefault="00537B29" w:rsidP="00B459CA">
      <w:pPr>
        <w:ind w:left="510"/>
        <w:rPr>
          <w:rFonts w:ascii="Times New Roman" w:hAnsi="Times New Roman" w:cs="Times New Roman"/>
          <w:b/>
          <w:sz w:val="32"/>
          <w:szCs w:val="32"/>
        </w:rPr>
      </w:pPr>
      <w:r w:rsidRPr="00B459CA">
        <w:rPr>
          <w:rFonts w:ascii="Times New Roman" w:hAnsi="Times New Roman" w:cs="Times New Roman"/>
          <w:b/>
          <w:sz w:val="32"/>
          <w:szCs w:val="32"/>
        </w:rPr>
        <w:lastRenderedPageBreak/>
        <w:t>Введение:</w:t>
      </w:r>
    </w:p>
    <w:p w:rsidR="00CF76B7" w:rsidRPr="00B459CA" w:rsidRDefault="00537B29" w:rsidP="00B459CA">
      <w:p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Для того, чтобы понять человека</w:t>
      </w:r>
      <w:r w:rsidR="00122DAA" w:rsidRPr="00B459CA">
        <w:rPr>
          <w:rFonts w:ascii="Times New Roman" w:hAnsi="Times New Roman" w:cs="Times New Roman"/>
          <w:sz w:val="32"/>
          <w:szCs w:val="32"/>
        </w:rPr>
        <w:t>,</w:t>
      </w:r>
      <w:r w:rsidRPr="00B459CA">
        <w:rPr>
          <w:rFonts w:ascii="Times New Roman" w:hAnsi="Times New Roman" w:cs="Times New Roman"/>
          <w:sz w:val="32"/>
          <w:szCs w:val="32"/>
        </w:rPr>
        <w:t xml:space="preserve"> необходимо уметь поставить себя на его место, найти определенный смысл в сделанном или сказанном. </w:t>
      </w:r>
      <w:r w:rsidR="00CF76B7" w:rsidRPr="00B459CA">
        <w:rPr>
          <w:rFonts w:ascii="Times New Roman" w:hAnsi="Times New Roman" w:cs="Times New Roman"/>
          <w:sz w:val="32"/>
          <w:szCs w:val="32"/>
        </w:rPr>
        <w:t>Люди, обладающие способностью понять окружающих, реже обвиняют социум в происходящих ситуациях. При этом, в современном мире всё чаще из-за непросвещённости или эгоизма, упускается огромный спектр человеческих чувств и эмоций, что обыкновенно приводит к полному морально</w:t>
      </w:r>
      <w:r w:rsidR="007966DA" w:rsidRPr="00B459CA">
        <w:rPr>
          <w:rFonts w:ascii="Times New Roman" w:hAnsi="Times New Roman" w:cs="Times New Roman"/>
          <w:sz w:val="32"/>
          <w:szCs w:val="32"/>
        </w:rPr>
        <w:t>му истощению непонятого индивида</w:t>
      </w:r>
      <w:r w:rsidR="00CF76B7" w:rsidRPr="00B459CA">
        <w:rPr>
          <w:rFonts w:ascii="Times New Roman" w:hAnsi="Times New Roman" w:cs="Times New Roman"/>
          <w:sz w:val="32"/>
          <w:szCs w:val="32"/>
        </w:rPr>
        <w:t>.</w:t>
      </w:r>
    </w:p>
    <w:p w:rsidR="00537B29" w:rsidRPr="00B459CA" w:rsidRDefault="00CF76B7" w:rsidP="00B459CA">
      <w:p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По данным ВОЗ (Всемирная организация здравоохранения) каждый четвертый-пятый человек на Земле страдает каким-либо поведенческим или психическим расстройством. </w:t>
      </w:r>
    </w:p>
    <w:p w:rsidR="00CF76B7" w:rsidRPr="00B459CA" w:rsidRDefault="00CF76B7" w:rsidP="00B459CA">
      <w:p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Социально-культурная среда, в которой существует человек</w:t>
      </w:r>
      <w:r w:rsidR="00D440D6" w:rsidRPr="00B459CA">
        <w:rPr>
          <w:rFonts w:ascii="Times New Roman" w:hAnsi="Times New Roman" w:cs="Times New Roman"/>
          <w:sz w:val="32"/>
          <w:szCs w:val="32"/>
        </w:rPr>
        <w:t>,</w:t>
      </w:r>
      <w:r w:rsidRPr="00B459CA">
        <w:rPr>
          <w:rFonts w:ascii="Times New Roman" w:hAnsi="Times New Roman" w:cs="Times New Roman"/>
          <w:sz w:val="32"/>
          <w:szCs w:val="32"/>
        </w:rPr>
        <w:t xml:space="preserve"> ч</w:t>
      </w:r>
      <w:r w:rsidR="008F5587" w:rsidRPr="00B459CA">
        <w:rPr>
          <w:rFonts w:ascii="Times New Roman" w:hAnsi="Times New Roman" w:cs="Times New Roman"/>
          <w:sz w:val="32"/>
          <w:szCs w:val="32"/>
        </w:rPr>
        <w:t>асто является основным фактором</w:t>
      </w:r>
      <w:r w:rsidRPr="00B459CA">
        <w:rPr>
          <w:rFonts w:ascii="Times New Roman" w:hAnsi="Times New Roman" w:cs="Times New Roman"/>
          <w:sz w:val="32"/>
          <w:szCs w:val="32"/>
        </w:rPr>
        <w:t>, влияющим на человеческую психику.</w:t>
      </w:r>
      <w:r w:rsidR="00D440D6" w:rsidRPr="00B459CA">
        <w:rPr>
          <w:rFonts w:ascii="Times New Roman" w:hAnsi="Times New Roman" w:cs="Times New Roman"/>
          <w:sz w:val="32"/>
          <w:szCs w:val="32"/>
        </w:rPr>
        <w:t xml:space="preserve"> По тяжести и характеру нарушений психические расстройства могут не нести в себе какую-либо угрозу, но иногда они представляют угрозу жизни</w:t>
      </w:r>
      <w:r w:rsidR="008F5587" w:rsidRPr="00B459CA">
        <w:rPr>
          <w:rFonts w:ascii="Times New Roman" w:hAnsi="Times New Roman" w:cs="Times New Roman"/>
          <w:sz w:val="32"/>
          <w:szCs w:val="32"/>
        </w:rPr>
        <w:t xml:space="preserve"> человека или окружающих</w:t>
      </w:r>
      <w:r w:rsidR="00D440D6" w:rsidRPr="00B459CA">
        <w:rPr>
          <w:rFonts w:ascii="Times New Roman" w:hAnsi="Times New Roman" w:cs="Times New Roman"/>
          <w:sz w:val="32"/>
          <w:szCs w:val="32"/>
        </w:rPr>
        <w:t>.</w:t>
      </w:r>
    </w:p>
    <w:p w:rsidR="00D440D6" w:rsidRPr="00B459CA" w:rsidRDefault="00D440D6" w:rsidP="00B459CA">
      <w:p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Таким образом, одно и то же психическое отклонение в различных обществах может выражаться по-разному. В слоях, где расстройства не находят понимания и поддержки</w:t>
      </w:r>
      <w:r w:rsidR="008F5587" w:rsidRPr="00B459CA">
        <w:rPr>
          <w:rFonts w:ascii="Times New Roman" w:hAnsi="Times New Roman" w:cs="Times New Roman"/>
          <w:sz w:val="32"/>
          <w:szCs w:val="32"/>
        </w:rPr>
        <w:t xml:space="preserve"> со стороны </w:t>
      </w:r>
      <w:r w:rsidR="008F5587" w:rsidRPr="00B459CA">
        <w:rPr>
          <w:rFonts w:ascii="Times New Roman" w:hAnsi="Times New Roman" w:cs="Times New Roman"/>
          <w:sz w:val="32"/>
          <w:szCs w:val="32"/>
        </w:rPr>
        <w:lastRenderedPageBreak/>
        <w:t xml:space="preserve">окружающих, они нередко </w:t>
      </w:r>
      <w:r w:rsidR="00457C52" w:rsidRPr="00B459CA">
        <w:rPr>
          <w:rFonts w:ascii="Times New Roman" w:hAnsi="Times New Roman" w:cs="Times New Roman"/>
          <w:sz w:val="32"/>
          <w:szCs w:val="32"/>
        </w:rPr>
        <w:t>могут возыметь более тяжелый характер</w:t>
      </w:r>
      <w:r w:rsidRPr="00B459CA">
        <w:rPr>
          <w:rFonts w:ascii="Times New Roman" w:hAnsi="Times New Roman" w:cs="Times New Roman"/>
          <w:sz w:val="32"/>
          <w:szCs w:val="32"/>
        </w:rPr>
        <w:t>.</w:t>
      </w:r>
    </w:p>
    <w:p w:rsidR="007777D6" w:rsidRPr="00B459CA" w:rsidRDefault="00457C52" w:rsidP="00B459CA">
      <w:p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Д</w:t>
      </w:r>
      <w:r w:rsidR="007777D6" w:rsidRPr="00B459CA">
        <w:rPr>
          <w:rFonts w:ascii="Times New Roman" w:hAnsi="Times New Roman" w:cs="Times New Roman"/>
          <w:sz w:val="32"/>
          <w:szCs w:val="32"/>
        </w:rPr>
        <w:t>етские эмоциональные переживания могут стать причинами много форматных психических проблем.</w:t>
      </w:r>
    </w:p>
    <w:p w:rsidR="007777D6" w:rsidRPr="00B459CA" w:rsidRDefault="007777D6" w:rsidP="00B459CA">
      <w:p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Будучи здоровым человеком, по</w:t>
      </w:r>
      <w:r w:rsidR="00457C52" w:rsidRPr="00B459CA">
        <w:rPr>
          <w:rFonts w:ascii="Times New Roman" w:hAnsi="Times New Roman" w:cs="Times New Roman"/>
          <w:sz w:val="32"/>
          <w:szCs w:val="32"/>
        </w:rPr>
        <w:t>зволительно думать об избегании социального взаимодействия</w:t>
      </w:r>
      <w:r w:rsidR="00FA0039">
        <w:rPr>
          <w:rFonts w:ascii="Times New Roman" w:hAnsi="Times New Roman" w:cs="Times New Roman"/>
          <w:sz w:val="32"/>
          <w:szCs w:val="32"/>
        </w:rPr>
        <w:t xml:space="preserve"> с людьми</w:t>
      </w:r>
      <w:r w:rsidRPr="00B459CA">
        <w:rPr>
          <w:rFonts w:ascii="Times New Roman" w:hAnsi="Times New Roman" w:cs="Times New Roman"/>
          <w:sz w:val="32"/>
          <w:szCs w:val="32"/>
        </w:rPr>
        <w:t>, но выбор остаётся за индивидом. Что, если взглянуть на данный вопрос со стороны человека, у кото</w:t>
      </w:r>
      <w:r w:rsidR="00457C52" w:rsidRPr="00B459CA">
        <w:rPr>
          <w:rFonts w:ascii="Times New Roman" w:hAnsi="Times New Roman" w:cs="Times New Roman"/>
          <w:sz w:val="32"/>
          <w:szCs w:val="32"/>
        </w:rPr>
        <w:t>рого нет выбора. Что, если не индивид</w:t>
      </w:r>
      <w:r w:rsidRPr="00B459CA">
        <w:rPr>
          <w:rFonts w:ascii="Times New Roman" w:hAnsi="Times New Roman" w:cs="Times New Roman"/>
          <w:sz w:val="32"/>
          <w:szCs w:val="32"/>
        </w:rPr>
        <w:t xml:space="preserve"> отвергае</w:t>
      </w:r>
      <w:r w:rsidR="00457C52" w:rsidRPr="00B459CA">
        <w:rPr>
          <w:rFonts w:ascii="Times New Roman" w:hAnsi="Times New Roman" w:cs="Times New Roman"/>
          <w:sz w:val="32"/>
          <w:szCs w:val="32"/>
        </w:rPr>
        <w:t>те социум, а социум отказывается принимать его</w:t>
      </w:r>
      <w:r w:rsidRPr="00B459CA">
        <w:rPr>
          <w:rFonts w:ascii="Times New Roman" w:hAnsi="Times New Roman" w:cs="Times New Roman"/>
          <w:sz w:val="32"/>
          <w:szCs w:val="32"/>
        </w:rPr>
        <w:t>, ввиду какого-либо обстоятельства? Например, из-за психического расстройства.</w:t>
      </w:r>
    </w:p>
    <w:p w:rsidR="007777D6" w:rsidRPr="00B459CA" w:rsidRDefault="007777D6" w:rsidP="00B459CA">
      <w:p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Слишком часто общественность не</w:t>
      </w:r>
      <w:r w:rsidR="00457C52" w:rsidRPr="00B459CA">
        <w:rPr>
          <w:rFonts w:ascii="Times New Roman" w:hAnsi="Times New Roman" w:cs="Times New Roman"/>
          <w:sz w:val="32"/>
          <w:szCs w:val="32"/>
        </w:rPr>
        <w:t xml:space="preserve"> понимает проблем психически</w:t>
      </w:r>
      <w:r w:rsidRPr="00B459CA">
        <w:rPr>
          <w:rFonts w:ascii="Times New Roman" w:hAnsi="Times New Roman" w:cs="Times New Roman"/>
          <w:sz w:val="32"/>
          <w:szCs w:val="32"/>
        </w:rPr>
        <w:t xml:space="preserve"> страдающих людей, </w:t>
      </w:r>
      <w:r w:rsidR="004832A5" w:rsidRPr="00B459CA">
        <w:rPr>
          <w:rFonts w:ascii="Times New Roman" w:hAnsi="Times New Roman" w:cs="Times New Roman"/>
          <w:sz w:val="32"/>
          <w:szCs w:val="32"/>
        </w:rPr>
        <w:t xml:space="preserve">для которых состояние нормальной жизни является </w:t>
      </w:r>
      <w:r w:rsidRPr="00B459CA">
        <w:rPr>
          <w:rFonts w:ascii="Times New Roman" w:hAnsi="Times New Roman" w:cs="Times New Roman"/>
          <w:sz w:val="32"/>
          <w:szCs w:val="32"/>
        </w:rPr>
        <w:t>непонятным. Как помочь обществу осознать неверность представлений?</w:t>
      </w:r>
    </w:p>
    <w:p w:rsidR="007777D6" w:rsidRDefault="00DC3737" w:rsidP="00B459C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Моё предложение-</w:t>
      </w:r>
      <w:r w:rsidR="007777D6" w:rsidRPr="00B459CA">
        <w:rPr>
          <w:rFonts w:ascii="Times New Roman" w:hAnsi="Times New Roman" w:cs="Times New Roman"/>
          <w:sz w:val="32"/>
          <w:szCs w:val="32"/>
        </w:rPr>
        <w:t xml:space="preserve"> сборник фильмов на темы достаточно распростр</w:t>
      </w:r>
      <w:r w:rsidR="007966DA" w:rsidRPr="00B459CA">
        <w:rPr>
          <w:rFonts w:ascii="Times New Roman" w:hAnsi="Times New Roman" w:cs="Times New Roman"/>
          <w:sz w:val="32"/>
          <w:szCs w:val="32"/>
        </w:rPr>
        <w:t xml:space="preserve">анённых психологических проблем, </w:t>
      </w:r>
      <w:r w:rsidR="007777D6" w:rsidRPr="00B459CA">
        <w:rPr>
          <w:rFonts w:ascii="Times New Roman" w:hAnsi="Times New Roman" w:cs="Times New Roman"/>
          <w:sz w:val="32"/>
          <w:szCs w:val="32"/>
        </w:rPr>
        <w:t>с доступным объяснением каждого явления.</w:t>
      </w:r>
    </w:p>
    <w:p w:rsidR="00B459CA" w:rsidRDefault="00B459CA" w:rsidP="00B459CA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459CA" w:rsidRDefault="00B459CA" w:rsidP="00B459CA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459CA" w:rsidRPr="00B459CA" w:rsidRDefault="00B459CA" w:rsidP="00B459CA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302E80" w:rsidRPr="00B459CA" w:rsidRDefault="00B94501" w:rsidP="00B459CA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B459CA">
        <w:rPr>
          <w:rFonts w:ascii="Times New Roman" w:hAnsi="Times New Roman" w:cs="Times New Roman"/>
          <w:b/>
          <w:sz w:val="32"/>
          <w:szCs w:val="32"/>
        </w:rPr>
        <w:t>Цель</w:t>
      </w:r>
      <w:r w:rsidR="00B459CA">
        <w:rPr>
          <w:rFonts w:ascii="Times New Roman" w:hAnsi="Times New Roman" w:cs="Times New Roman"/>
          <w:b/>
          <w:sz w:val="32"/>
          <w:szCs w:val="32"/>
        </w:rPr>
        <w:t>, которую</w:t>
      </w:r>
      <w:r w:rsidR="00302E80" w:rsidRPr="00B459CA">
        <w:rPr>
          <w:rFonts w:ascii="Times New Roman" w:hAnsi="Times New Roman" w:cs="Times New Roman"/>
          <w:b/>
          <w:sz w:val="32"/>
          <w:szCs w:val="32"/>
        </w:rPr>
        <w:t xml:space="preserve"> ставит мо</w:t>
      </w:r>
      <w:r w:rsidR="00DC3737" w:rsidRPr="00B459CA">
        <w:rPr>
          <w:rFonts w:ascii="Times New Roman" w:hAnsi="Times New Roman" w:cs="Times New Roman"/>
          <w:b/>
          <w:sz w:val="32"/>
          <w:szCs w:val="32"/>
        </w:rPr>
        <w:t>й проект</w:t>
      </w:r>
      <w:r w:rsidR="00302E80" w:rsidRPr="00B459CA">
        <w:rPr>
          <w:rFonts w:ascii="Times New Roman" w:hAnsi="Times New Roman" w:cs="Times New Roman"/>
          <w:b/>
          <w:sz w:val="32"/>
          <w:szCs w:val="32"/>
        </w:rPr>
        <w:t>:</w:t>
      </w:r>
    </w:p>
    <w:p w:rsidR="00DF0901" w:rsidRPr="00B459CA" w:rsidRDefault="00302E80" w:rsidP="00B459CA">
      <w:pPr>
        <w:ind w:firstLine="0"/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ab/>
        <w:t>Заинтересовать подростков в</w:t>
      </w:r>
      <w:r w:rsidR="00DC3737" w:rsidRPr="00B459CA">
        <w:rPr>
          <w:rFonts w:ascii="Times New Roman" w:hAnsi="Times New Roman" w:cs="Times New Roman"/>
          <w:sz w:val="32"/>
          <w:szCs w:val="32"/>
        </w:rPr>
        <w:t xml:space="preserve"> проблемах, которые встречаются в социуме</w:t>
      </w:r>
      <w:r w:rsidRPr="00B459CA">
        <w:rPr>
          <w:rFonts w:ascii="Times New Roman" w:hAnsi="Times New Roman" w:cs="Times New Roman"/>
          <w:sz w:val="32"/>
          <w:szCs w:val="32"/>
        </w:rPr>
        <w:t>.</w:t>
      </w:r>
      <w:r w:rsidR="00DF0901" w:rsidRPr="00B459CA">
        <w:rPr>
          <w:rFonts w:ascii="Times New Roman" w:hAnsi="Times New Roman" w:cs="Times New Roman"/>
          <w:sz w:val="32"/>
          <w:szCs w:val="32"/>
        </w:rPr>
        <w:t xml:space="preserve"> </w:t>
      </w:r>
      <w:r w:rsidRPr="00B459CA">
        <w:rPr>
          <w:rFonts w:ascii="Times New Roman" w:hAnsi="Times New Roman" w:cs="Times New Roman"/>
          <w:sz w:val="32"/>
          <w:szCs w:val="32"/>
        </w:rPr>
        <w:t>Показать, что изучение окружающих проблем возможно в обыкновенных условиях и доступно каждому на примере фильмов.</w:t>
      </w:r>
    </w:p>
    <w:p w:rsidR="00DF0901" w:rsidRPr="00B459CA" w:rsidRDefault="00DF0901" w:rsidP="00B459CA">
      <w:pPr>
        <w:spacing w:after="160" w:line="259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7966DA" w:rsidRPr="00B459CA" w:rsidRDefault="007966DA" w:rsidP="00B459CA">
      <w:pPr>
        <w:spacing w:after="160" w:line="259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B459CA">
        <w:rPr>
          <w:rFonts w:ascii="Times New Roman" w:hAnsi="Times New Roman" w:cs="Times New Roman"/>
          <w:b/>
          <w:sz w:val="32"/>
          <w:szCs w:val="32"/>
        </w:rPr>
        <w:t xml:space="preserve">Для наибольшей </w:t>
      </w:r>
      <w:r w:rsidR="008C252C" w:rsidRPr="00B459CA">
        <w:rPr>
          <w:rFonts w:ascii="Times New Roman" w:hAnsi="Times New Roman" w:cs="Times New Roman"/>
          <w:b/>
          <w:sz w:val="32"/>
          <w:szCs w:val="32"/>
        </w:rPr>
        <w:t>эффективности проекта были выделены некоторые задачи:</w:t>
      </w:r>
    </w:p>
    <w:p w:rsidR="008C252C" w:rsidRPr="00B459CA" w:rsidRDefault="008C252C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Составление опроса для подростков 7-10 классов</w:t>
      </w:r>
    </w:p>
    <w:p w:rsidR="008C252C" w:rsidRPr="00B459CA" w:rsidRDefault="008C252C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Выявление часто встречающихся заблуждений в области психологии, на основе опроса</w:t>
      </w:r>
    </w:p>
    <w:p w:rsidR="008C252C" w:rsidRPr="00B459CA" w:rsidRDefault="008C252C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Составление </w:t>
      </w:r>
      <w:r w:rsidR="00B27B82" w:rsidRPr="00B459CA">
        <w:rPr>
          <w:rFonts w:ascii="Times New Roman" w:hAnsi="Times New Roman" w:cs="Times New Roman"/>
          <w:sz w:val="32"/>
          <w:szCs w:val="32"/>
        </w:rPr>
        <w:t>диаграмм</w:t>
      </w:r>
      <w:r w:rsidRPr="00B459CA">
        <w:rPr>
          <w:rFonts w:ascii="Times New Roman" w:hAnsi="Times New Roman" w:cs="Times New Roman"/>
          <w:sz w:val="32"/>
          <w:szCs w:val="32"/>
        </w:rPr>
        <w:t xml:space="preserve"> по результатам опроса </w:t>
      </w:r>
    </w:p>
    <w:p w:rsidR="008C252C" w:rsidRPr="00B459CA" w:rsidRDefault="008C252C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 </w:t>
      </w:r>
      <w:r w:rsidR="00B27B82" w:rsidRPr="00B459CA">
        <w:rPr>
          <w:rFonts w:ascii="Times New Roman" w:hAnsi="Times New Roman" w:cs="Times New Roman"/>
          <w:sz w:val="32"/>
          <w:szCs w:val="32"/>
        </w:rPr>
        <w:t>Поиск фильмов на темы, наиболее часто встречаемые среди подросткового поколения</w:t>
      </w:r>
    </w:p>
    <w:p w:rsidR="00B27B82" w:rsidRPr="00B459CA" w:rsidRDefault="00B27B82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Просмотр, анализ фильмов, рецензий </w:t>
      </w:r>
    </w:p>
    <w:p w:rsidR="00B27B82" w:rsidRPr="00B459CA" w:rsidRDefault="00B27B82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Подбор информации, необходимой для объяснения явлений, описанных в фильмах </w:t>
      </w:r>
    </w:p>
    <w:p w:rsidR="00B27B82" w:rsidRPr="00B459CA" w:rsidRDefault="00B27B82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Анализ научных статей на психологические темы, выбранных для объяснения </w:t>
      </w:r>
    </w:p>
    <w:p w:rsidR="00B27B82" w:rsidRPr="00B459CA" w:rsidRDefault="003C26EF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lastRenderedPageBreak/>
        <w:t>Рационализация найденной информации, составление статей</w:t>
      </w:r>
    </w:p>
    <w:p w:rsidR="003C26EF" w:rsidRPr="00B459CA" w:rsidRDefault="003C26EF" w:rsidP="00B459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>Формирование сборника</w:t>
      </w:r>
      <w:r w:rsidR="00FA0039">
        <w:rPr>
          <w:rFonts w:ascii="Times New Roman" w:hAnsi="Times New Roman" w:cs="Times New Roman"/>
          <w:sz w:val="32"/>
          <w:szCs w:val="32"/>
        </w:rPr>
        <w:t xml:space="preserve">, его оформление </w:t>
      </w:r>
    </w:p>
    <w:p w:rsidR="003C26EF" w:rsidRPr="00B459CA" w:rsidRDefault="003C26EF" w:rsidP="00B459CA">
      <w:pPr>
        <w:ind w:firstLine="0"/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          10) Распространение экземпляров сборника среди подростков</w:t>
      </w:r>
    </w:p>
    <w:p w:rsidR="003C26EF" w:rsidRPr="00B459CA" w:rsidRDefault="003C26EF" w:rsidP="00B459CA">
      <w:pPr>
        <w:ind w:firstLine="0"/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          11) Опрос ознакомившихся с содержанием ребят, определение       результативности </w:t>
      </w:r>
    </w:p>
    <w:p w:rsidR="003C26EF" w:rsidRPr="00B459CA" w:rsidRDefault="003C26EF" w:rsidP="00B459CA">
      <w:pPr>
        <w:pStyle w:val="a3"/>
        <w:ind w:left="1068" w:firstLine="0"/>
        <w:rPr>
          <w:rFonts w:ascii="Times New Roman" w:hAnsi="Times New Roman" w:cs="Times New Roman"/>
          <w:sz w:val="32"/>
          <w:szCs w:val="32"/>
        </w:rPr>
      </w:pPr>
    </w:p>
    <w:p w:rsidR="00A60542" w:rsidRPr="00B459CA" w:rsidRDefault="00DC3737" w:rsidP="00FA003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b/>
          <w:sz w:val="32"/>
          <w:szCs w:val="32"/>
        </w:rPr>
        <w:t>Фильм в</w:t>
      </w:r>
      <w:r w:rsidR="00A60542" w:rsidRPr="00B459CA">
        <w:rPr>
          <w:rFonts w:ascii="Times New Roman" w:hAnsi="Times New Roman" w:cs="Times New Roman"/>
          <w:b/>
          <w:sz w:val="32"/>
          <w:szCs w:val="32"/>
        </w:rPr>
        <w:t xml:space="preserve"> проекте</w:t>
      </w:r>
      <w:r w:rsidR="00A60542" w:rsidRPr="00B459CA">
        <w:rPr>
          <w:rFonts w:ascii="Times New Roman" w:hAnsi="Times New Roman" w:cs="Times New Roman"/>
          <w:sz w:val="32"/>
          <w:szCs w:val="32"/>
        </w:rPr>
        <w:t xml:space="preserve"> - особая форма донесения информации, которую я собираюсь использовать в качестве вспомогательного средства в учебном процессе. Почему именно кинематограф? Так </w:t>
      </w:r>
      <w:r w:rsidRPr="00B459CA">
        <w:rPr>
          <w:rFonts w:ascii="Times New Roman" w:hAnsi="Times New Roman" w:cs="Times New Roman"/>
          <w:sz w:val="32"/>
          <w:szCs w:val="32"/>
        </w:rPr>
        <w:t xml:space="preserve">как учебный материал по теме проекта недоступен </w:t>
      </w:r>
      <w:r w:rsidR="00A60542" w:rsidRPr="00B459CA">
        <w:rPr>
          <w:rFonts w:ascii="Times New Roman" w:hAnsi="Times New Roman" w:cs="Times New Roman"/>
          <w:sz w:val="32"/>
          <w:szCs w:val="32"/>
        </w:rPr>
        <w:t>для восприятия</w:t>
      </w:r>
      <w:r w:rsidRPr="00B459CA">
        <w:rPr>
          <w:rFonts w:ascii="Times New Roman" w:hAnsi="Times New Roman" w:cs="Times New Roman"/>
          <w:sz w:val="32"/>
          <w:szCs w:val="32"/>
        </w:rPr>
        <w:t xml:space="preserve"> человеком</w:t>
      </w:r>
      <w:r w:rsidR="00A60542" w:rsidRPr="00B459CA">
        <w:rPr>
          <w:rFonts w:ascii="Times New Roman" w:hAnsi="Times New Roman" w:cs="Times New Roman"/>
          <w:sz w:val="32"/>
          <w:szCs w:val="32"/>
        </w:rPr>
        <w:t xml:space="preserve"> в обычных условиях жизни,</w:t>
      </w:r>
      <w:r w:rsidR="00FA0039">
        <w:rPr>
          <w:rFonts w:ascii="Times New Roman" w:hAnsi="Times New Roman" w:cs="Times New Roman"/>
          <w:sz w:val="32"/>
          <w:szCs w:val="32"/>
        </w:rPr>
        <w:t xml:space="preserve"> без образования и должной подготовки, поэтому</w:t>
      </w:r>
      <w:r w:rsidR="00A60542" w:rsidRPr="00B459CA">
        <w:rPr>
          <w:rFonts w:ascii="Times New Roman" w:hAnsi="Times New Roman" w:cs="Times New Roman"/>
          <w:sz w:val="32"/>
          <w:szCs w:val="32"/>
        </w:rPr>
        <w:t xml:space="preserve"> наиболее логичным поступком будет не читать </w:t>
      </w:r>
      <w:r w:rsidR="005053A7" w:rsidRPr="00B459CA">
        <w:rPr>
          <w:rFonts w:ascii="Times New Roman" w:hAnsi="Times New Roman" w:cs="Times New Roman"/>
          <w:sz w:val="32"/>
          <w:szCs w:val="32"/>
        </w:rPr>
        <w:t>научную</w:t>
      </w:r>
      <w:r w:rsidR="00A60542" w:rsidRPr="00B459CA">
        <w:rPr>
          <w:rFonts w:ascii="Times New Roman" w:hAnsi="Times New Roman" w:cs="Times New Roman"/>
          <w:sz w:val="32"/>
          <w:szCs w:val="32"/>
        </w:rPr>
        <w:t xml:space="preserve"> литературу, выискивать книги/жур</w:t>
      </w:r>
      <w:r w:rsidR="005053A7" w:rsidRPr="00B459CA">
        <w:rPr>
          <w:rFonts w:ascii="Times New Roman" w:hAnsi="Times New Roman" w:cs="Times New Roman"/>
          <w:sz w:val="32"/>
          <w:szCs w:val="32"/>
        </w:rPr>
        <w:t xml:space="preserve">налы/статьи, а обратиться к той форме подачи информации, в которой ситуации </w:t>
      </w:r>
      <w:r w:rsidRPr="00B459CA">
        <w:rPr>
          <w:rFonts w:ascii="Times New Roman" w:hAnsi="Times New Roman" w:cs="Times New Roman"/>
          <w:sz w:val="32"/>
          <w:szCs w:val="32"/>
        </w:rPr>
        <w:t xml:space="preserve">представлены наиболее понятно и </w:t>
      </w:r>
      <w:r w:rsidR="005053A7" w:rsidRPr="00B459CA">
        <w:rPr>
          <w:rFonts w:ascii="Times New Roman" w:hAnsi="Times New Roman" w:cs="Times New Roman"/>
          <w:sz w:val="32"/>
          <w:szCs w:val="32"/>
        </w:rPr>
        <w:t>приближенно к повседневности</w:t>
      </w:r>
      <w:r w:rsidR="00A60542" w:rsidRPr="00B459C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77D6" w:rsidRPr="00B459CA" w:rsidRDefault="007D79BB" w:rsidP="00B459CA">
      <w:pPr>
        <w:rPr>
          <w:rFonts w:ascii="Times New Roman" w:hAnsi="Times New Roman" w:cs="Times New Roman"/>
          <w:sz w:val="32"/>
          <w:szCs w:val="32"/>
        </w:rPr>
      </w:pPr>
      <w:r w:rsidRPr="00B459CA">
        <w:rPr>
          <w:rFonts w:ascii="Times New Roman" w:hAnsi="Times New Roman" w:cs="Times New Roman"/>
          <w:sz w:val="32"/>
          <w:szCs w:val="32"/>
        </w:rPr>
        <w:t xml:space="preserve">Для рассмотрения проблемы без примитивизма, </w:t>
      </w:r>
      <w:r w:rsidR="00DC3737" w:rsidRPr="00B459CA">
        <w:rPr>
          <w:rFonts w:ascii="Times New Roman" w:hAnsi="Times New Roman" w:cs="Times New Roman"/>
          <w:sz w:val="32"/>
          <w:szCs w:val="32"/>
        </w:rPr>
        <w:t xml:space="preserve">было необходимо </w:t>
      </w:r>
      <w:r w:rsidRPr="00B459CA">
        <w:rPr>
          <w:rFonts w:ascii="Times New Roman" w:hAnsi="Times New Roman" w:cs="Times New Roman"/>
          <w:sz w:val="32"/>
          <w:szCs w:val="32"/>
        </w:rPr>
        <w:t>обратиться к не</w:t>
      </w:r>
      <w:r w:rsidR="00F50BFB" w:rsidRPr="00B459CA">
        <w:rPr>
          <w:rFonts w:ascii="Times New Roman" w:hAnsi="Times New Roman" w:cs="Times New Roman"/>
          <w:sz w:val="32"/>
          <w:szCs w:val="32"/>
        </w:rPr>
        <w:t xml:space="preserve">которым научным статьям. </w:t>
      </w:r>
      <w:r w:rsidR="00FF3CEE" w:rsidRPr="00B459CA">
        <w:rPr>
          <w:rFonts w:ascii="Times New Roman" w:hAnsi="Times New Roman" w:cs="Times New Roman"/>
          <w:sz w:val="32"/>
          <w:szCs w:val="32"/>
        </w:rPr>
        <w:t>Дл</w:t>
      </w:r>
      <w:r w:rsidR="000B7E12" w:rsidRPr="00B459CA">
        <w:rPr>
          <w:rFonts w:ascii="Times New Roman" w:hAnsi="Times New Roman" w:cs="Times New Roman"/>
          <w:sz w:val="32"/>
          <w:szCs w:val="32"/>
        </w:rPr>
        <w:t>я выявления наиболее популя</w:t>
      </w:r>
      <w:r w:rsidR="00C6715F" w:rsidRPr="00B459CA">
        <w:rPr>
          <w:rFonts w:ascii="Times New Roman" w:hAnsi="Times New Roman" w:cs="Times New Roman"/>
          <w:sz w:val="32"/>
          <w:szCs w:val="32"/>
        </w:rPr>
        <w:t>рных</w:t>
      </w:r>
      <w:r w:rsidR="000B7E12" w:rsidRPr="00B459CA">
        <w:rPr>
          <w:rFonts w:ascii="Times New Roman" w:hAnsi="Times New Roman" w:cs="Times New Roman"/>
          <w:sz w:val="32"/>
          <w:szCs w:val="32"/>
        </w:rPr>
        <w:t xml:space="preserve"> среди подр</w:t>
      </w:r>
      <w:r w:rsidR="00C6715F" w:rsidRPr="00B459CA">
        <w:rPr>
          <w:rFonts w:ascii="Times New Roman" w:hAnsi="Times New Roman" w:cs="Times New Roman"/>
          <w:sz w:val="32"/>
          <w:szCs w:val="32"/>
        </w:rPr>
        <w:t xml:space="preserve">остков направлений в психологии </w:t>
      </w:r>
      <w:r w:rsidR="000B7E12" w:rsidRPr="00B459CA">
        <w:rPr>
          <w:rFonts w:ascii="Times New Roman" w:hAnsi="Times New Roman" w:cs="Times New Roman"/>
          <w:sz w:val="32"/>
          <w:szCs w:val="32"/>
        </w:rPr>
        <w:t>был проведен анонимный опрос.</w:t>
      </w:r>
    </w:p>
    <w:p w:rsidR="00E06C49" w:rsidRDefault="00991E28" w:rsidP="005053A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991E28">
        <w:rPr>
          <w:rFonts w:ascii="Times New Roman" w:hAnsi="Times New Roman" w:cs="Times New Roman"/>
          <w:sz w:val="36"/>
          <w:szCs w:val="36"/>
        </w:rPr>
        <w:lastRenderedPageBreak/>
        <w:t>Опрос</w:t>
      </w:r>
      <w:r w:rsidR="005053A7">
        <w:rPr>
          <w:rFonts w:ascii="Times New Roman" w:hAnsi="Times New Roman" w:cs="Times New Roman"/>
          <w:sz w:val="36"/>
          <w:szCs w:val="36"/>
        </w:rPr>
        <w:t>:</w:t>
      </w:r>
    </w:p>
    <w:p w:rsidR="00991E28" w:rsidRDefault="00442CDF" w:rsidP="00302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названия некоторых </w:t>
      </w:r>
      <w:r w:rsidR="00886D41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психических отклонений</w:t>
      </w:r>
      <w:r w:rsidR="00886D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Выделите</w:t>
      </w:r>
      <w:r w:rsidR="00886D41">
        <w:rPr>
          <w:rFonts w:ascii="Times New Roman" w:hAnsi="Times New Roman" w:cs="Times New Roman"/>
          <w:sz w:val="28"/>
          <w:szCs w:val="28"/>
        </w:rPr>
        <w:t xml:space="preserve"> те, о которых вы когда-либо слышали/хотели бы услышать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D39" w:rsidRPr="00991E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77421C77" wp14:editId="3E4AF18C">
                <wp:simplePos x="0" y="0"/>
                <wp:positionH relativeFrom="margin">
                  <wp:posOffset>-642620</wp:posOffset>
                </wp:positionH>
                <wp:positionV relativeFrom="margin">
                  <wp:posOffset>2127885</wp:posOffset>
                </wp:positionV>
                <wp:extent cx="3648075" cy="7442200"/>
                <wp:effectExtent l="0" t="0" r="0" b="635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44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 xml:space="preserve">Анорексия                                                                            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>Агорафобия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 xml:space="preserve">Аутизм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 xml:space="preserve"> Болезнь Альцгеймера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>Бредовое расстройство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>Биполярное расстройство личности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 xml:space="preserve">Болезнь Пика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 xml:space="preserve">Деменция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>Деперсонализация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 xml:space="preserve">Депрессия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>Истерия</w:t>
                            </w:r>
                          </w:p>
                          <w:p w:rsidR="00991E28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720" w:lineRule="auto"/>
                            </w:pPr>
                            <w:r w:rsidRPr="005053A7">
                              <w:t>Мизантропия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421C77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-50.6pt;margin-top:167.55pt;width:287.25pt;height:586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" filled="f" stroked="f" strokeweight=".5pt">
                <v:textbox inset="14.4pt,0,10.8pt,0">
                  <w:txbxContent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 xml:space="preserve">Анорексия                                                                            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>Агорафобия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 xml:space="preserve">Аутизм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 xml:space="preserve"> Болезнь Альцгеймера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>Бредовое расстройство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>Биполярное расстройство личности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 xml:space="preserve">Болезнь Пика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 xml:space="preserve">Деменция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>Деперсонализация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 xml:space="preserve">Депрессия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>Истерия</w:t>
                      </w:r>
                    </w:p>
                    <w:p w:rsidR="00991E28" w:rsidRPr="005053A7" w:rsidRDefault="00991E28" w:rsidP="009A2D39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720" w:lineRule="auto"/>
                      </w:pPr>
                      <w:r w:rsidRPr="005053A7">
                        <w:t>Мизантропия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6D41" w:rsidRPr="00991E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5C216C7D" wp14:editId="094BCF14">
                <wp:simplePos x="0" y="0"/>
                <wp:positionH relativeFrom="page">
                  <wp:posOffset>3895725</wp:posOffset>
                </wp:positionH>
                <wp:positionV relativeFrom="page">
                  <wp:posOffset>3202305</wp:posOffset>
                </wp:positionV>
                <wp:extent cx="3448050" cy="8229600"/>
                <wp:effectExtent l="0" t="0" r="0" b="6350"/>
                <wp:wrapSquare wrapText="bothSides"/>
                <wp:docPr id="2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 xml:space="preserve">Нарциссическое расстройство личности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>Обсессивно-</w:t>
                            </w:r>
                            <w:proofErr w:type="spellStart"/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>компульсивное</w:t>
                            </w:r>
                            <w:proofErr w:type="spellEnd"/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 xml:space="preserve"> расстройство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>Синдром хронической усталости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 xml:space="preserve">Синдром эмоционального выгорания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 xml:space="preserve">Сосудистая деменция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 xml:space="preserve">Стресс </w:t>
                            </w:r>
                          </w:p>
                          <w:p w:rsidR="009A2D39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>Суицидальное поведение</w:t>
                            </w:r>
                          </w:p>
                          <w:p w:rsidR="00991E28" w:rsidRPr="005053A7" w:rsidRDefault="00991E28" w:rsidP="009A2D3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72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3A7">
                              <w:rPr>
                                <w:rFonts w:ascii="Times New Roman" w:hAnsi="Times New Roman" w:cs="Times New Roman"/>
                              </w:rPr>
                              <w:t>Шизофрения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w15="http://schemas.microsoft.com/office/word/2012/wordml">
            <w:pict>
              <v:shape w14:anchorId="5C216C7D" id="_x0000_s1027" type="#_x0000_t202" style="position:absolute;left:0;text-align:left;margin-left:306.75pt;margin-top:252.15pt;width:271.5pt;height:9in;z-index:251661312;visibility:visible;mso-wrap-style:square;mso-width-percent:0;mso-height-percent:1000;mso-wrap-distance-left:25.2pt;mso-wrap-distance-top:25.2pt;mso-wrap-distance-right:25.2pt;mso-wrap-distance-bottom:25.2pt;mso-position-horizontal:absolute;mso-position-horizontal-relative:page;mso-position-vertical:absolute;mso-position-vertical-relative:page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" filled="f" stroked="f" strokeweight=".5pt">
                <v:textbox inset="14.4pt,0,10.8pt,0">
                  <w:txbxContent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5053A7">
                        <w:rPr>
                          <w:rFonts w:ascii="Times New Roman" w:hAnsi="Times New Roman" w:cs="Times New Roman"/>
                        </w:rPr>
                        <w:t xml:space="preserve">Нарциссическое расстройство личности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5053A7">
                        <w:rPr>
                          <w:rFonts w:ascii="Times New Roman" w:hAnsi="Times New Roman" w:cs="Times New Roman"/>
                        </w:rPr>
                        <w:t>Обсессивно-</w:t>
                      </w:r>
                      <w:proofErr w:type="spellStart"/>
                      <w:r w:rsidRPr="005053A7">
                        <w:rPr>
                          <w:rFonts w:ascii="Times New Roman" w:hAnsi="Times New Roman" w:cs="Times New Roman"/>
                        </w:rPr>
                        <w:t>компульсивное</w:t>
                      </w:r>
                      <w:proofErr w:type="spellEnd"/>
                      <w:r w:rsidRPr="005053A7">
                        <w:rPr>
                          <w:rFonts w:ascii="Times New Roman" w:hAnsi="Times New Roman" w:cs="Times New Roman"/>
                        </w:rPr>
                        <w:t xml:space="preserve"> расстройство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5053A7">
                        <w:rPr>
                          <w:rFonts w:ascii="Times New Roman" w:hAnsi="Times New Roman" w:cs="Times New Roman"/>
                        </w:rPr>
                        <w:t>Синдром хронической усталости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5053A7">
                        <w:rPr>
                          <w:rFonts w:ascii="Times New Roman" w:hAnsi="Times New Roman" w:cs="Times New Roman"/>
                        </w:rPr>
                        <w:t xml:space="preserve">Синдром эмоционального выгорания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5053A7">
                        <w:rPr>
                          <w:rFonts w:ascii="Times New Roman" w:hAnsi="Times New Roman" w:cs="Times New Roman"/>
                        </w:rPr>
                        <w:t xml:space="preserve">Сосудистая деменция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5053A7">
                        <w:rPr>
                          <w:rFonts w:ascii="Times New Roman" w:hAnsi="Times New Roman" w:cs="Times New Roman"/>
                        </w:rPr>
                        <w:t xml:space="preserve">Стресс </w:t>
                      </w:r>
                    </w:p>
                    <w:p w:rsidR="009A2D39" w:rsidRPr="005053A7" w:rsidRDefault="00991E28" w:rsidP="009A2D3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5053A7">
                        <w:rPr>
                          <w:rFonts w:ascii="Times New Roman" w:hAnsi="Times New Roman" w:cs="Times New Roman"/>
                        </w:rPr>
                        <w:t>Суицидальное поведение</w:t>
                      </w:r>
                    </w:p>
                    <w:p w:rsidR="00991E28" w:rsidRPr="005053A7" w:rsidRDefault="00991E28" w:rsidP="009A2D39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720" w:lineRule="auto"/>
                        <w:rPr>
                          <w:rFonts w:ascii="Times New Roman" w:hAnsi="Times New Roman" w:cs="Times New Roman"/>
                        </w:rPr>
                      </w:pPr>
                      <w:r w:rsidRPr="005053A7">
                        <w:rPr>
                          <w:rFonts w:ascii="Times New Roman" w:hAnsi="Times New Roman" w:cs="Times New Roman"/>
                        </w:rPr>
                        <w:t>Шизофрения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91E28" w:rsidRDefault="00A60542" w:rsidP="00991E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8677BF" wp14:editId="1EAC93A2">
            <wp:extent cx="6186170" cy="5450774"/>
            <wp:effectExtent l="0" t="0" r="508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BFB" w:rsidRDefault="002D3BFB" w:rsidP="00991E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пожелания и интересы моей целевой аудитории</w:t>
      </w:r>
      <w:r w:rsidR="00FA0039">
        <w:rPr>
          <w:rFonts w:ascii="Times New Roman" w:hAnsi="Times New Roman" w:cs="Times New Roman"/>
          <w:sz w:val="28"/>
          <w:szCs w:val="28"/>
        </w:rPr>
        <w:t xml:space="preserve"> (в опросе участвовал 61 человек)</w:t>
      </w:r>
      <w:r>
        <w:rPr>
          <w:rFonts w:ascii="Times New Roman" w:hAnsi="Times New Roman" w:cs="Times New Roman"/>
          <w:sz w:val="28"/>
          <w:szCs w:val="28"/>
        </w:rPr>
        <w:t>, был составлен список фильмов, снятых на выше представленные темы:</w:t>
      </w:r>
    </w:p>
    <w:p w:rsidR="006B75C6" w:rsidRDefault="006B75C6" w:rsidP="00991E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C6" w:rsidRDefault="006B75C6" w:rsidP="00991E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C6" w:rsidRDefault="006B75C6" w:rsidP="00991E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C6" w:rsidRDefault="006B75C6" w:rsidP="00991E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C6" w:rsidRDefault="006B75C6" w:rsidP="00991E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C6" w:rsidRDefault="006B75C6" w:rsidP="00991E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C6" w:rsidRDefault="006B75C6" w:rsidP="00991E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C6" w:rsidRDefault="006B75C6" w:rsidP="00991E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018B" w:rsidRDefault="0063018B" w:rsidP="0063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18B">
        <w:rPr>
          <w:rFonts w:ascii="Times New Roman" w:hAnsi="Times New Roman" w:cs="Times New Roman"/>
          <w:sz w:val="28"/>
          <w:szCs w:val="28"/>
        </w:rPr>
        <w:t>Аутизм – «Человек дождя»</w:t>
      </w:r>
    </w:p>
    <w:p w:rsidR="0063018B" w:rsidRDefault="00BC402B" w:rsidP="0063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Шизофрения – «Пролетая над гнездом кукушки</w:t>
      </w:r>
      <w:r w:rsidR="0063018B" w:rsidRPr="0063018B">
        <w:rPr>
          <w:rFonts w:ascii="Times New Roman" w:hAnsi="Times New Roman" w:cs="Times New Roman"/>
          <w:sz w:val="28"/>
          <w:szCs w:val="28"/>
        </w:rPr>
        <w:t>»</w:t>
      </w:r>
      <w:r w:rsidR="0063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8B" w:rsidRDefault="0063018B" w:rsidP="0063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18B">
        <w:rPr>
          <w:rFonts w:ascii="Times New Roman" w:hAnsi="Times New Roman" w:cs="Times New Roman"/>
          <w:sz w:val="28"/>
          <w:szCs w:val="28"/>
        </w:rPr>
        <w:t>Бредовые расстройства – «Ларс и настоящая девушка»</w:t>
      </w:r>
    </w:p>
    <w:p w:rsidR="0063018B" w:rsidRPr="0063018B" w:rsidRDefault="0063018B" w:rsidP="0063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18B">
        <w:rPr>
          <w:rFonts w:ascii="Times New Roman" w:hAnsi="Times New Roman" w:cs="Times New Roman"/>
          <w:sz w:val="28"/>
          <w:szCs w:val="28"/>
        </w:rPr>
        <w:t>Обсессивно-</w:t>
      </w:r>
      <w:proofErr w:type="spellStart"/>
      <w:r w:rsidRPr="0063018B">
        <w:rPr>
          <w:rFonts w:ascii="Times New Roman" w:hAnsi="Times New Roman" w:cs="Times New Roman"/>
          <w:sz w:val="28"/>
          <w:szCs w:val="28"/>
        </w:rPr>
        <w:t>компульсивные</w:t>
      </w:r>
      <w:proofErr w:type="spellEnd"/>
      <w:r w:rsidRPr="0063018B">
        <w:rPr>
          <w:rFonts w:ascii="Times New Roman" w:hAnsi="Times New Roman" w:cs="Times New Roman"/>
          <w:sz w:val="28"/>
          <w:szCs w:val="28"/>
        </w:rPr>
        <w:t xml:space="preserve"> расстройства – «Тронутые»</w:t>
      </w:r>
    </w:p>
    <w:p w:rsidR="00C14241" w:rsidRDefault="00C14241" w:rsidP="00C67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Диссоциальное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расстройство- «Шерлок» </w:t>
      </w:r>
    </w:p>
    <w:p w:rsidR="0063018B" w:rsidRPr="0063018B" w:rsidRDefault="0063018B" w:rsidP="00C671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18B">
        <w:rPr>
          <w:rFonts w:ascii="Times New Roman" w:hAnsi="Times New Roman" w:cs="Times New Roman"/>
          <w:sz w:val="28"/>
          <w:szCs w:val="28"/>
        </w:rPr>
        <w:t>Диссоциативные расстройства – «</w:t>
      </w:r>
      <w:r w:rsidR="00C6715F">
        <w:rPr>
          <w:rFonts w:ascii="Times New Roman" w:hAnsi="Times New Roman" w:cs="Times New Roman"/>
          <w:sz w:val="28"/>
          <w:szCs w:val="28"/>
        </w:rPr>
        <w:t>Сплит»</w:t>
      </w:r>
    </w:p>
    <w:p w:rsidR="002D3BFB" w:rsidRPr="0063018B" w:rsidRDefault="0063018B" w:rsidP="0063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18B">
        <w:rPr>
          <w:rFonts w:ascii="Times New Roman" w:hAnsi="Times New Roman" w:cs="Times New Roman"/>
          <w:sz w:val="28"/>
          <w:szCs w:val="28"/>
        </w:rPr>
        <w:t>Расстройства</w:t>
      </w:r>
      <w:r w:rsidR="00BA21BF">
        <w:rPr>
          <w:rFonts w:ascii="Times New Roman" w:hAnsi="Times New Roman" w:cs="Times New Roman"/>
          <w:sz w:val="28"/>
          <w:szCs w:val="28"/>
        </w:rPr>
        <w:t xml:space="preserve"> депре</w:t>
      </w:r>
      <w:r w:rsidR="00DF0901">
        <w:rPr>
          <w:rFonts w:ascii="Times New Roman" w:hAnsi="Times New Roman" w:cs="Times New Roman"/>
          <w:sz w:val="28"/>
          <w:szCs w:val="28"/>
        </w:rPr>
        <w:t>ссивного характера – «День сурка</w:t>
      </w:r>
      <w:r w:rsidRPr="0063018B">
        <w:rPr>
          <w:rFonts w:ascii="Times New Roman" w:hAnsi="Times New Roman" w:cs="Times New Roman"/>
          <w:sz w:val="28"/>
          <w:szCs w:val="28"/>
        </w:rPr>
        <w:t>»</w:t>
      </w:r>
    </w:p>
    <w:p w:rsidR="0063018B" w:rsidRDefault="0063018B" w:rsidP="0063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018B">
        <w:rPr>
          <w:rFonts w:ascii="Times New Roman" w:hAnsi="Times New Roman" w:cs="Times New Roman"/>
          <w:sz w:val="28"/>
          <w:szCs w:val="28"/>
        </w:rPr>
        <w:t>Расстройства пищевого поведения – «До костей»</w:t>
      </w:r>
    </w:p>
    <w:p w:rsidR="009D4988" w:rsidRPr="00BD0344" w:rsidRDefault="0092437E" w:rsidP="004C4F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344">
        <w:rPr>
          <w:rFonts w:ascii="Times New Roman" w:hAnsi="Times New Roman" w:cs="Times New Roman"/>
          <w:sz w:val="28"/>
          <w:szCs w:val="28"/>
        </w:rPr>
        <w:t xml:space="preserve">Фильмы, выбранные для разбора, требуют очень </w:t>
      </w:r>
      <w:r w:rsidR="006B75C6">
        <w:rPr>
          <w:rFonts w:ascii="Times New Roman" w:hAnsi="Times New Roman" w:cs="Times New Roman"/>
          <w:sz w:val="28"/>
          <w:szCs w:val="28"/>
        </w:rPr>
        <w:t>внимательного просмотра</w:t>
      </w:r>
      <w:r w:rsidRPr="00BD0344">
        <w:rPr>
          <w:rFonts w:ascii="Times New Roman" w:hAnsi="Times New Roman" w:cs="Times New Roman"/>
          <w:sz w:val="28"/>
          <w:szCs w:val="28"/>
        </w:rPr>
        <w:t>. Темы, о</w:t>
      </w:r>
      <w:r w:rsidR="006B75C6">
        <w:rPr>
          <w:rFonts w:ascii="Times New Roman" w:hAnsi="Times New Roman" w:cs="Times New Roman"/>
          <w:sz w:val="28"/>
          <w:szCs w:val="28"/>
        </w:rPr>
        <w:t>свещаемые режиссёрами</w:t>
      </w:r>
      <w:r w:rsidRPr="00BD0344">
        <w:rPr>
          <w:rFonts w:ascii="Times New Roman" w:hAnsi="Times New Roman" w:cs="Times New Roman"/>
          <w:sz w:val="28"/>
          <w:szCs w:val="28"/>
        </w:rPr>
        <w:t xml:space="preserve"> </w:t>
      </w:r>
      <w:r w:rsidR="006B75C6">
        <w:rPr>
          <w:rFonts w:ascii="Times New Roman" w:hAnsi="Times New Roman" w:cs="Times New Roman"/>
          <w:sz w:val="28"/>
          <w:szCs w:val="28"/>
        </w:rPr>
        <w:t>нуждаются в глубоком изучении и анализе</w:t>
      </w:r>
      <w:r w:rsidR="009D4988" w:rsidRPr="00BD0344">
        <w:rPr>
          <w:rFonts w:ascii="Times New Roman" w:hAnsi="Times New Roman" w:cs="Times New Roman"/>
          <w:sz w:val="28"/>
          <w:szCs w:val="28"/>
        </w:rPr>
        <w:t xml:space="preserve"> медицинских статей. </w:t>
      </w:r>
      <w:r w:rsidR="006003B9" w:rsidRPr="00BD0344">
        <w:rPr>
          <w:rFonts w:ascii="Times New Roman" w:hAnsi="Times New Roman" w:cs="Times New Roman"/>
          <w:sz w:val="28"/>
          <w:szCs w:val="28"/>
        </w:rPr>
        <w:t>Оценка</w:t>
      </w:r>
      <w:r w:rsidR="009D4988" w:rsidRPr="00BD0344">
        <w:rPr>
          <w:rFonts w:ascii="Times New Roman" w:hAnsi="Times New Roman" w:cs="Times New Roman"/>
          <w:sz w:val="28"/>
          <w:szCs w:val="28"/>
        </w:rPr>
        <w:t xml:space="preserve"> </w:t>
      </w:r>
      <w:r w:rsidR="006003B9" w:rsidRPr="00BD0344">
        <w:rPr>
          <w:rFonts w:ascii="Times New Roman" w:hAnsi="Times New Roman" w:cs="Times New Roman"/>
          <w:sz w:val="28"/>
          <w:szCs w:val="28"/>
        </w:rPr>
        <w:t>достоверности</w:t>
      </w:r>
      <w:r w:rsidR="009D4988" w:rsidRPr="00BD0344">
        <w:rPr>
          <w:rFonts w:ascii="Times New Roman" w:hAnsi="Times New Roman" w:cs="Times New Roman"/>
          <w:sz w:val="28"/>
          <w:szCs w:val="28"/>
        </w:rPr>
        <w:t xml:space="preserve"> и актуаль</w:t>
      </w:r>
      <w:r w:rsidR="006003B9" w:rsidRPr="00BD0344">
        <w:rPr>
          <w:rFonts w:ascii="Times New Roman" w:hAnsi="Times New Roman" w:cs="Times New Roman"/>
          <w:sz w:val="28"/>
          <w:szCs w:val="28"/>
        </w:rPr>
        <w:t>ности информации в научных работах должна быть проведена для наиболее полного восприятия подростками доносимой информации.</w:t>
      </w:r>
      <w:r w:rsidR="009D4988" w:rsidRPr="00BD0344">
        <w:rPr>
          <w:rFonts w:ascii="Times New Roman" w:hAnsi="Times New Roman" w:cs="Times New Roman"/>
          <w:sz w:val="28"/>
          <w:szCs w:val="28"/>
        </w:rPr>
        <w:t xml:space="preserve"> Если в тексте присутствуют непонятные термины, </w:t>
      </w:r>
      <w:r w:rsidR="006B75C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D4988" w:rsidRPr="00BD0344">
        <w:rPr>
          <w:rFonts w:ascii="Times New Roman" w:hAnsi="Times New Roman" w:cs="Times New Roman"/>
          <w:sz w:val="28"/>
          <w:szCs w:val="28"/>
        </w:rPr>
        <w:t>разобраться с их значением, затем вновь перечитать работу. Только после того, как изложенная</w:t>
      </w:r>
      <w:r w:rsidR="004C4F75" w:rsidRPr="00BD0344">
        <w:rPr>
          <w:rFonts w:ascii="Times New Roman" w:hAnsi="Times New Roman" w:cs="Times New Roman"/>
          <w:sz w:val="28"/>
          <w:szCs w:val="28"/>
        </w:rPr>
        <w:t xml:space="preserve"> тема станет абсолютно ясна</w:t>
      </w:r>
      <w:r w:rsidR="006003B9" w:rsidRPr="00BD0344">
        <w:rPr>
          <w:rFonts w:ascii="Times New Roman" w:hAnsi="Times New Roman" w:cs="Times New Roman"/>
          <w:sz w:val="28"/>
          <w:szCs w:val="28"/>
        </w:rPr>
        <w:t>, её можно будет вставить в одну из статей по затребованной подростками теме.</w:t>
      </w:r>
      <w:r w:rsidR="00B459CA">
        <w:rPr>
          <w:rFonts w:ascii="Times New Roman" w:hAnsi="Times New Roman" w:cs="Times New Roman"/>
          <w:sz w:val="28"/>
          <w:szCs w:val="28"/>
        </w:rPr>
        <w:t xml:space="preserve"> Ввиду ограничения времени, я решила разобрать пять фильмов.</w:t>
      </w:r>
    </w:p>
    <w:p w:rsidR="004C4F75" w:rsidRPr="00BD0344" w:rsidRDefault="004C4F75" w:rsidP="009D49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344">
        <w:rPr>
          <w:rFonts w:ascii="Times New Roman" w:hAnsi="Times New Roman" w:cs="Times New Roman"/>
          <w:sz w:val="28"/>
          <w:szCs w:val="28"/>
        </w:rPr>
        <w:tab/>
        <w:t xml:space="preserve">Так же, все объяснения подкрепляются примерами на основе фильма, снятого на тему изучаемого явления. </w:t>
      </w:r>
    </w:p>
    <w:p w:rsidR="00DF0901" w:rsidRDefault="00DF0901" w:rsidP="00DF0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0901" w:rsidRDefault="00DF0901" w:rsidP="00DF0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5C6" w:rsidRPr="00BD0344" w:rsidRDefault="00F009B6" w:rsidP="00DF09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344">
        <w:rPr>
          <w:rFonts w:ascii="Times New Roman" w:hAnsi="Times New Roman" w:cs="Times New Roman"/>
          <w:sz w:val="28"/>
          <w:szCs w:val="28"/>
        </w:rPr>
        <w:t>Итак, подбор фильмов мог основываться на следующих критериях:</w:t>
      </w:r>
    </w:p>
    <w:p w:rsidR="00F009B6" w:rsidRPr="006B75C6" w:rsidRDefault="00CE55D8" w:rsidP="006B75C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B75C6">
        <w:rPr>
          <w:rFonts w:ascii="Times New Roman" w:hAnsi="Times New Roman" w:cs="Times New Roman"/>
          <w:sz w:val="28"/>
          <w:szCs w:val="28"/>
        </w:rPr>
        <w:t>Популярность</w:t>
      </w:r>
    </w:p>
    <w:p w:rsidR="00CE55D8" w:rsidRPr="00BD0344" w:rsidRDefault="00CE55D8" w:rsidP="00CE55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0344">
        <w:rPr>
          <w:rFonts w:ascii="Times New Roman" w:hAnsi="Times New Roman" w:cs="Times New Roman"/>
          <w:sz w:val="28"/>
          <w:szCs w:val="28"/>
        </w:rPr>
        <w:t xml:space="preserve">Доступный язык объяснения </w:t>
      </w:r>
    </w:p>
    <w:p w:rsidR="00CE55D8" w:rsidRPr="00BD0344" w:rsidRDefault="00CE55D8" w:rsidP="00CE55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0344">
        <w:rPr>
          <w:rFonts w:ascii="Times New Roman" w:hAnsi="Times New Roman" w:cs="Times New Roman"/>
          <w:sz w:val="28"/>
          <w:szCs w:val="28"/>
        </w:rPr>
        <w:t>Мастерски выполненная работа режиссера</w:t>
      </w:r>
    </w:p>
    <w:p w:rsidR="00CE55D8" w:rsidRPr="00BD0344" w:rsidRDefault="00CE55D8" w:rsidP="00CE55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0344">
        <w:rPr>
          <w:rFonts w:ascii="Times New Roman" w:hAnsi="Times New Roman" w:cs="Times New Roman"/>
          <w:sz w:val="28"/>
          <w:szCs w:val="28"/>
        </w:rPr>
        <w:t>Знакомые, талантливые актеры</w:t>
      </w:r>
    </w:p>
    <w:p w:rsidR="002A7292" w:rsidRPr="00DF0901" w:rsidRDefault="006B75C6" w:rsidP="00DF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Стараясь </w:t>
      </w:r>
      <w:r w:rsidR="00CE55D8" w:rsidRPr="00BD034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CE55D8" w:rsidRPr="00BD0344">
        <w:rPr>
          <w:rFonts w:ascii="Times New Roman" w:hAnsi="Times New Roman" w:cs="Times New Roman"/>
          <w:sz w:val="28"/>
          <w:szCs w:val="28"/>
        </w:rPr>
        <w:t>все критерии, на которые чаще всего обращается внимание телезрителя</w:t>
      </w:r>
      <w:r>
        <w:rPr>
          <w:rFonts w:ascii="Times New Roman" w:hAnsi="Times New Roman" w:cs="Times New Roman"/>
          <w:sz w:val="28"/>
          <w:szCs w:val="28"/>
        </w:rPr>
        <w:t xml:space="preserve">, были выделены фильмы, собравшие </w:t>
      </w:r>
      <w:r w:rsidR="009A7D8A">
        <w:rPr>
          <w:rFonts w:ascii="Times New Roman" w:hAnsi="Times New Roman" w:cs="Times New Roman"/>
          <w:sz w:val="28"/>
          <w:szCs w:val="28"/>
        </w:rPr>
        <w:t>наибольшее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9A7D8A">
        <w:rPr>
          <w:rFonts w:ascii="Times New Roman" w:hAnsi="Times New Roman" w:cs="Times New Roman"/>
          <w:sz w:val="28"/>
          <w:szCs w:val="28"/>
        </w:rPr>
        <w:t xml:space="preserve">кинонаград или получившие немалое число положительных отзывов (по данным </w:t>
      </w:r>
      <w:proofErr w:type="spellStart"/>
      <w:r w:rsidR="009A7D8A">
        <w:rPr>
          <w:rFonts w:ascii="Times New Roman" w:hAnsi="Times New Roman" w:cs="Times New Roman"/>
          <w:sz w:val="28"/>
          <w:szCs w:val="28"/>
        </w:rPr>
        <w:t>медиакомпании</w:t>
      </w:r>
      <w:proofErr w:type="spellEnd"/>
      <w:r w:rsidR="009A7D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A7D8A" w:rsidRPr="009A7D8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ivi.ru</w:t>
        </w:r>
      </w:hyperlink>
      <w:r w:rsidR="009A7D8A" w:rsidRPr="009A7D8A">
        <w:rPr>
          <w:rFonts w:ascii="Times New Roman" w:hAnsi="Times New Roman" w:cs="Times New Roman"/>
          <w:sz w:val="28"/>
          <w:szCs w:val="28"/>
        </w:rPr>
        <w:t>)</w:t>
      </w: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Default="00DF09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C402B" w:rsidRPr="002718A4" w:rsidRDefault="00BC402B" w:rsidP="00BD0344">
      <w:pPr>
        <w:ind w:firstLine="708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718A4">
        <w:rPr>
          <w:rFonts w:ascii="Times New Roman" w:eastAsia="Arial Unicode MS" w:hAnsi="Times New Roman" w:cs="Times New Roman"/>
          <w:b/>
          <w:i/>
          <w:sz w:val="32"/>
          <w:szCs w:val="32"/>
        </w:rPr>
        <w:t>Диссоциативное расстройство личности</w:t>
      </w:r>
      <w:r w:rsidRPr="002718A4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</w:p>
    <w:p w:rsidR="00BD0344" w:rsidRDefault="00BC402B" w:rsidP="00DC3E15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На наиболее полное обоснование данной темы меня мотивировало отсут</w:t>
      </w:r>
      <w:r w:rsidR="008E5B7F">
        <w:rPr>
          <w:rFonts w:ascii="Times New Roman" w:eastAsia="Arial Unicode MS" w:hAnsi="Times New Roman" w:cs="Times New Roman"/>
          <w:sz w:val="28"/>
          <w:szCs w:val="28"/>
        </w:rPr>
        <w:t>ст</w:t>
      </w:r>
      <w:r>
        <w:rPr>
          <w:rFonts w:ascii="Times New Roman" w:eastAsia="Arial Unicode MS" w:hAnsi="Times New Roman" w:cs="Times New Roman"/>
          <w:sz w:val="28"/>
          <w:szCs w:val="28"/>
        </w:rPr>
        <w:t>вие понимания проблемы, которое слышно со стороны</w:t>
      </w:r>
      <w:r w:rsidR="00BD0344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злые </w:t>
      </w:r>
      <w:r w:rsidR="00BD0344">
        <w:rPr>
          <w:rFonts w:ascii="Times New Roman" w:eastAsia="Arial Unicode MS" w:hAnsi="Times New Roman" w:cs="Times New Roman"/>
          <w:sz w:val="28"/>
          <w:szCs w:val="28"/>
        </w:rPr>
        <w:t xml:space="preserve">шутки, оскорбления, ассоциации при обсуждении чего-либо). </w:t>
      </w:r>
    </w:p>
    <w:p w:rsidR="003401D3" w:rsidRDefault="00BD0344" w:rsidP="00B94501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написании статьи я обратилась к самому известному случаю, который встретился в медицине, к истории диагностирования болезни Билли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Миллигана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«множественное расстройство личности»</w:t>
      </w:r>
      <w:r w:rsidR="006B75C6">
        <w:rPr>
          <w:rFonts w:ascii="Times New Roman" w:eastAsia="Arial Unicode MS" w:hAnsi="Times New Roman" w:cs="Times New Roman"/>
          <w:sz w:val="28"/>
          <w:szCs w:val="28"/>
        </w:rPr>
        <w:t>, для наибольшего понимания суть данного отклонения. Далее я изучила фильм «Сплит</w:t>
      </w:r>
      <w:r w:rsidR="00A86715">
        <w:rPr>
          <w:rFonts w:ascii="Times New Roman" w:eastAsia="Arial Unicode MS" w:hAnsi="Times New Roman" w:cs="Times New Roman"/>
          <w:sz w:val="28"/>
          <w:szCs w:val="28"/>
        </w:rPr>
        <w:t>» и прочитала немалое количество рецензий.</w:t>
      </w:r>
    </w:p>
    <w:p w:rsidR="000E0F2F" w:rsidRPr="00E37B70" w:rsidRDefault="000E0F2F" w:rsidP="000E0F2F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0E0F2F">
        <w:rPr>
          <w:rFonts w:ascii="Times New Roman" w:eastAsia="Arial Unicode MS" w:hAnsi="Times New Roman" w:cs="Times New Roman"/>
          <w:sz w:val="28"/>
          <w:szCs w:val="28"/>
          <w:u w:val="single"/>
        </w:rPr>
        <w:t>Источники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E37B70">
        <w:rPr>
          <w:rFonts w:ascii="Times New Roman" w:eastAsia="Arial Unicode MS" w:hAnsi="Times New Roman" w:cs="Times New Roman"/>
          <w:sz w:val="28"/>
          <w:szCs w:val="28"/>
        </w:rPr>
        <w:t>[1,2,3,4]</w:t>
      </w:r>
    </w:p>
    <w:p w:rsidR="00B94501" w:rsidRDefault="00B94501" w:rsidP="00B94501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B94501" w:rsidRPr="00B94501" w:rsidRDefault="00B94501" w:rsidP="00B94501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2718A4" w:rsidRDefault="00C54559" w:rsidP="006B75C6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2718A4">
        <w:rPr>
          <w:rFonts w:ascii="Times New Roman" w:eastAsia="Arial Unicode MS" w:hAnsi="Times New Roman" w:cs="Times New Roman"/>
          <w:b/>
          <w:i/>
          <w:sz w:val="32"/>
          <w:szCs w:val="32"/>
        </w:rPr>
        <w:t>Депрессия</w:t>
      </w:r>
      <w:r w:rsidR="003401D3" w:rsidRPr="002718A4"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="003401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06706" w:rsidRDefault="003401D3" w:rsidP="006B75C6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Мне кажется, факт актуальности этой темы объясним.</w:t>
      </w:r>
    </w:p>
    <w:p w:rsidR="00406706" w:rsidRPr="000E0F2F" w:rsidRDefault="00406706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формировании этого состояния</w:t>
      </w:r>
      <w:r w:rsidRPr="00406706">
        <w:rPr>
          <w:rFonts w:ascii="Times New Roman" w:eastAsia="Arial Unicode MS" w:hAnsi="Times New Roman" w:cs="Times New Roman"/>
          <w:sz w:val="28"/>
          <w:szCs w:val="28"/>
        </w:rPr>
        <w:t xml:space="preserve"> участвуют разные механизмы, а их прогноз 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большей степени зависит от стрессовой устойчивости, то есть, </w:t>
      </w:r>
      <w:r w:rsidRPr="00406706">
        <w:rPr>
          <w:rFonts w:ascii="Times New Roman" w:eastAsia="Arial Unicode MS" w:hAnsi="Times New Roman" w:cs="Times New Roman"/>
          <w:sz w:val="28"/>
          <w:szCs w:val="28"/>
        </w:rPr>
        <w:t xml:space="preserve">психологических и личностных составляющих. </w:t>
      </w:r>
      <w:r w:rsidR="00C54559">
        <w:rPr>
          <w:rFonts w:ascii="Times New Roman" w:eastAsia="Arial Unicode MS" w:hAnsi="Times New Roman" w:cs="Times New Roman"/>
          <w:sz w:val="28"/>
          <w:szCs w:val="28"/>
        </w:rPr>
        <w:t xml:space="preserve">Подбор фильма по этой теме был самым тяжёлым. К сожалению, данный диагноз во многих фильмах либо слишком романтизирован, либо негативно извращён до неузнаваемости. Та же ситуация происходила и с подбором информации для пояснительной </w:t>
      </w:r>
      <w:r w:rsidR="00C54559">
        <w:rPr>
          <w:rFonts w:ascii="Times New Roman" w:eastAsia="Arial Unicode MS" w:hAnsi="Times New Roman" w:cs="Times New Roman"/>
          <w:sz w:val="28"/>
          <w:szCs w:val="28"/>
        </w:rPr>
        <w:lastRenderedPageBreak/>
        <w:t>статьи. Но, пересмотрев такие фильмы, как «Меланхолия», «Девушка в поезде», «Три лица Евы», мои ожидания были не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54559">
        <w:rPr>
          <w:rFonts w:ascii="Times New Roman" w:eastAsia="Arial Unicode MS" w:hAnsi="Times New Roman" w:cs="Times New Roman"/>
          <w:sz w:val="28"/>
          <w:szCs w:val="28"/>
        </w:rPr>
        <w:t xml:space="preserve">оправданы. 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каждом из данных фильмов, рассматриваемое нарушение было представлено с причитающимися зависимостями: алкоголизм, наркомания. Внимание привлёк фильм «День сурка», так как в нём проведена метафора депрессии, её стадии </w:t>
      </w:r>
    </w:p>
    <w:p w:rsidR="000E0F2F" w:rsidRPr="00E37B70" w:rsidRDefault="000E0F2F" w:rsidP="000E0F2F">
      <w:pPr>
        <w:ind w:firstLine="708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0E0F2F">
        <w:rPr>
          <w:rFonts w:ascii="Times New Roman" w:eastAsia="Arial Unicode MS" w:hAnsi="Times New Roman" w:cs="Times New Roman"/>
          <w:sz w:val="28"/>
          <w:szCs w:val="28"/>
          <w:u w:val="single"/>
        </w:rPr>
        <w:t>Источн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и</w:t>
      </w:r>
      <w:r w:rsidRPr="000E0F2F">
        <w:rPr>
          <w:rFonts w:ascii="Times New Roman" w:eastAsia="Arial Unicode MS" w:hAnsi="Times New Roman" w:cs="Times New Roman"/>
          <w:sz w:val="28"/>
          <w:szCs w:val="28"/>
          <w:u w:val="single"/>
        </w:rPr>
        <w:t>ки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Pr="00E37B70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[5,6]</w:t>
      </w:r>
    </w:p>
    <w:p w:rsidR="00615399" w:rsidRDefault="00615399" w:rsidP="00615399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2718A4" w:rsidRDefault="002718A4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2718A4" w:rsidRDefault="002718A4" w:rsidP="00615399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8E5B7F" w:rsidRDefault="008E5B7F" w:rsidP="00615399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Работая далее, рассматривая такое психическое отклонение как </w:t>
      </w:r>
      <w:r w:rsidRPr="002718A4">
        <w:rPr>
          <w:rFonts w:ascii="Times New Roman" w:eastAsia="Arial Unicode MS" w:hAnsi="Times New Roman" w:cs="Times New Roman"/>
          <w:b/>
          <w:i/>
          <w:sz w:val="32"/>
          <w:szCs w:val="28"/>
        </w:rPr>
        <w:t>шизофрения</w:t>
      </w:r>
      <w:r>
        <w:rPr>
          <w:rFonts w:ascii="Times New Roman" w:eastAsia="Arial Unicode MS" w:hAnsi="Times New Roman" w:cs="Times New Roman"/>
          <w:sz w:val="28"/>
          <w:szCs w:val="28"/>
        </w:rPr>
        <w:t>, я столкнулась с одной наиболее распространённой ошибкой, а именно: многие люди считают, что шизофрения- тоже самое, что и диссоциативное расстройство идентичности. На самом деле, даже при выявлении диагноза, врачи неточно выявляют проблему. Для того, чтобы разобраться с различиями вышеупомянутых отклонений, я изучила фильм «Пролетая на гнездом кукушки», а</w:t>
      </w:r>
      <w:r w:rsidR="002718A4">
        <w:rPr>
          <w:rFonts w:ascii="Times New Roman" w:eastAsia="Arial Unicode MS" w:hAnsi="Times New Roman" w:cs="Times New Roman"/>
          <w:sz w:val="28"/>
          <w:szCs w:val="28"/>
        </w:rPr>
        <w:t xml:space="preserve"> также некоторые научные статьи.</w:t>
      </w:r>
    </w:p>
    <w:p w:rsidR="000E0F2F" w:rsidRPr="00E37B70" w:rsidRDefault="000E0F2F" w:rsidP="00615399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0E0F2F">
        <w:rPr>
          <w:rFonts w:ascii="Times New Roman" w:eastAsia="Arial Unicode MS" w:hAnsi="Times New Roman" w:cs="Times New Roman"/>
          <w:sz w:val="28"/>
          <w:szCs w:val="28"/>
          <w:u w:val="single"/>
        </w:rPr>
        <w:t>Источники:</w:t>
      </w:r>
      <w:r w:rsidRPr="00E37B70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[</w:t>
      </w:r>
      <w:r w:rsidRPr="00E37B70">
        <w:rPr>
          <w:rFonts w:ascii="Times New Roman" w:eastAsia="Arial Unicode MS" w:hAnsi="Times New Roman" w:cs="Times New Roman"/>
          <w:sz w:val="28"/>
          <w:szCs w:val="28"/>
        </w:rPr>
        <w:t>7,8,9]</w:t>
      </w:r>
    </w:p>
    <w:p w:rsidR="00C54559" w:rsidRDefault="00C54559" w:rsidP="00BD0344">
      <w:pPr>
        <w:ind w:firstLine="708"/>
        <w:rPr>
          <w:rStyle w:val="ac"/>
          <w:rFonts w:ascii="Times New Roman" w:eastAsia="Arial Unicode MS" w:hAnsi="Times New Roman" w:cs="Times New Roman"/>
          <w:sz w:val="28"/>
          <w:szCs w:val="28"/>
        </w:rPr>
      </w:pPr>
    </w:p>
    <w:p w:rsidR="00C54559" w:rsidRDefault="00FE2A16" w:rsidP="00BD0344">
      <w:pPr>
        <w:ind w:firstLine="708"/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</w:pPr>
      <w:r w:rsidRPr="002718A4">
        <w:rPr>
          <w:rStyle w:val="ac"/>
          <w:rFonts w:ascii="Times New Roman" w:eastAsia="Arial Unicode MS" w:hAnsi="Times New Roman" w:cs="Times New Roman"/>
          <w:b/>
          <w:i/>
          <w:color w:val="auto"/>
          <w:sz w:val="32"/>
          <w:szCs w:val="32"/>
          <w:u w:val="none"/>
        </w:rPr>
        <w:t>Социопатия</w:t>
      </w:r>
      <w:r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, как мне кажется, многие в период тинейджерства склонны к избеганию общества ввиду неуверенности в себе. Но, многие ошибаются в терминах: «социопатия» и «социофобия» Как раз-таки, </w:t>
      </w:r>
      <w:r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lastRenderedPageBreak/>
        <w:t xml:space="preserve">ситуация, описанная выше, подразумевает страх испытывать внимание со стороны окружающих, который приводит к избеганию людей,- социофобии. Поэтому, я должна была в статье объяснить, что такое социопатия и рассмотреть аспекты, которые она подразумевает. Мной был выбран сериал «Шерлок» 2010 года, так как действия происходят в </w:t>
      </w:r>
      <w:r w:rsidR="001A6050"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>наши дни, соответственно, отклонение, которое нужно будет проанализировать, объяснено более популярным языком для молодёжи, а также его рейтинги зашкаливают: «</w:t>
      </w:r>
      <w:r w:rsidR="001A6050" w:rsidRPr="001A6050"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В США первый сезон достиг рекордных для телеканала PBS рейтингов. Первый эпизод посмотрели 6,5 млн человек, что является самым высоким показателем за тринадцать лет. На странице сериала на PBS </w:t>
      </w:r>
      <w:proofErr w:type="spellStart"/>
      <w:r w:rsidR="001A6050" w:rsidRPr="001A6050"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>Video</w:t>
      </w:r>
      <w:proofErr w:type="spellEnd"/>
      <w:r w:rsidR="001A6050" w:rsidRPr="001A6050"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1A6050" w:rsidRPr="001A6050"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>Player</w:t>
      </w:r>
      <w:proofErr w:type="spellEnd"/>
      <w:r w:rsidR="001A6050" w:rsidRPr="001A6050"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 зафиксировано 78 тысяч посещений, что также является наивысшим результатом канала</w:t>
      </w:r>
      <w:r w:rsidR="001A6050">
        <w:rPr>
          <w:rStyle w:val="ac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>»</w:t>
      </w:r>
    </w:p>
    <w:p w:rsidR="002718A4" w:rsidRDefault="001A6050" w:rsidP="00B94501">
      <w:pPr>
        <w:ind w:firstLine="0"/>
        <w:rPr>
          <w:rStyle w:val="ac"/>
          <w:rFonts w:ascii="Times New Roman" w:eastAsia="Arial Unicode MS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1A6050">
        <w:rPr>
          <w:rStyle w:val="ac"/>
          <w:rFonts w:ascii="Times New Roman" w:eastAsia="Arial Unicode MS" w:hAnsi="Times New Roman" w:cs="Times New Roman"/>
          <w:color w:val="2E74B5" w:themeColor="accent1" w:themeShade="BF"/>
          <w:sz w:val="28"/>
          <w:szCs w:val="28"/>
          <w:lang w:val="en-US"/>
        </w:rPr>
        <w:t xml:space="preserve">(Michael Rosser. Sherlock smashes ratings record in US. </w:t>
      </w:r>
      <w:proofErr w:type="spellStart"/>
      <w:r w:rsidRPr="001A6050">
        <w:rPr>
          <w:rStyle w:val="ac"/>
          <w:rFonts w:ascii="Times New Roman" w:eastAsia="Arial Unicode MS" w:hAnsi="Times New Roman" w:cs="Times New Roman"/>
          <w:color w:val="2E74B5" w:themeColor="accent1" w:themeShade="BF"/>
          <w:sz w:val="28"/>
          <w:szCs w:val="28"/>
          <w:lang w:val="en-US"/>
        </w:rPr>
        <w:t>Broadcasr</w:t>
      </w:r>
      <w:proofErr w:type="spellEnd"/>
      <w:r w:rsidRPr="001A6050">
        <w:rPr>
          <w:rStyle w:val="ac"/>
          <w:rFonts w:ascii="Times New Roman" w:eastAsia="Arial Unicode MS" w:hAnsi="Times New Roman" w:cs="Times New Roman"/>
          <w:color w:val="2E74B5" w:themeColor="accent1" w:themeShade="BF"/>
          <w:sz w:val="28"/>
          <w:szCs w:val="28"/>
          <w:lang w:val="en-US"/>
        </w:rPr>
        <w:t xml:space="preserve"> Now. </w:t>
      </w:r>
      <w:proofErr w:type="spellStart"/>
      <w:r w:rsidRPr="001A6050">
        <w:rPr>
          <w:rStyle w:val="ac"/>
          <w:rFonts w:ascii="Times New Roman" w:eastAsia="Arial Unicode MS" w:hAnsi="Times New Roman" w:cs="Times New Roman"/>
          <w:color w:val="2E74B5" w:themeColor="accent1" w:themeShade="BF"/>
          <w:sz w:val="28"/>
          <w:szCs w:val="28"/>
          <w:lang w:val="en-US"/>
        </w:rPr>
        <w:t>Emap</w:t>
      </w:r>
      <w:proofErr w:type="spellEnd"/>
      <w:r w:rsidRPr="001A6050">
        <w:rPr>
          <w:rStyle w:val="ac"/>
          <w:rFonts w:ascii="Times New Roman" w:eastAsia="Arial Unicode MS" w:hAnsi="Times New Roman" w:cs="Times New Roman"/>
          <w:color w:val="2E74B5" w:themeColor="accent1" w:themeShade="BF"/>
          <w:sz w:val="28"/>
          <w:szCs w:val="28"/>
          <w:lang w:val="en-US"/>
        </w:rPr>
        <w:t xml:space="preserve"> Ltd. (17 </w:t>
      </w:r>
      <w:r w:rsidRPr="001A6050">
        <w:rPr>
          <w:rStyle w:val="ac"/>
          <w:rFonts w:ascii="Times New Roman" w:eastAsia="Arial Unicode MS" w:hAnsi="Times New Roman" w:cs="Times New Roman"/>
          <w:color w:val="2E74B5" w:themeColor="accent1" w:themeShade="BF"/>
          <w:sz w:val="28"/>
          <w:szCs w:val="28"/>
        </w:rPr>
        <w:t>ноября</w:t>
      </w:r>
      <w:r w:rsidRPr="001A6050">
        <w:rPr>
          <w:rStyle w:val="ac"/>
          <w:rFonts w:ascii="Times New Roman" w:eastAsia="Arial Unicode MS" w:hAnsi="Times New Roman" w:cs="Times New Roman"/>
          <w:color w:val="2E74B5" w:themeColor="accent1" w:themeShade="BF"/>
          <w:sz w:val="28"/>
          <w:szCs w:val="28"/>
          <w:lang w:val="en-US"/>
        </w:rPr>
        <w:t xml:space="preserve"> 2010). </w:t>
      </w:r>
    </w:p>
    <w:p w:rsidR="002718A4" w:rsidRPr="000E0F2F" w:rsidRDefault="000E0F2F" w:rsidP="000E0F2F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0E0F2F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</w:rPr>
        <w:t>Источники:</w:t>
      </w:r>
      <w:r w:rsidRPr="00E37B70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[10,11,12]</w:t>
      </w:r>
    </w:p>
    <w:p w:rsidR="002718A4" w:rsidRDefault="002718A4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982BFE" w:rsidRDefault="00982BFE" w:rsidP="00B94501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2718A4">
        <w:rPr>
          <w:rFonts w:ascii="Times New Roman" w:eastAsia="Arial Unicode MS" w:hAnsi="Times New Roman" w:cs="Times New Roman"/>
          <w:b/>
          <w:i/>
          <w:sz w:val="32"/>
          <w:szCs w:val="32"/>
        </w:rPr>
        <w:t>Аутизм</w:t>
      </w:r>
      <w:r>
        <w:rPr>
          <w:rFonts w:ascii="Times New Roman" w:eastAsia="Arial Unicode MS" w:hAnsi="Times New Roman" w:cs="Times New Roman"/>
          <w:sz w:val="28"/>
          <w:szCs w:val="28"/>
        </w:rPr>
        <w:t>- отклонение,</w:t>
      </w:r>
      <w:r w:rsidR="002718A4">
        <w:rPr>
          <w:rFonts w:ascii="Times New Roman" w:eastAsia="Arial Unicode MS" w:hAnsi="Times New Roman" w:cs="Times New Roman"/>
          <w:sz w:val="28"/>
          <w:szCs w:val="28"/>
        </w:rPr>
        <w:t xml:space="preserve"> упоминание о котором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вызывает</w:t>
      </w:r>
      <w:r w:rsidR="002718A4">
        <w:rPr>
          <w:rFonts w:ascii="Times New Roman" w:eastAsia="Arial Unicode MS" w:hAnsi="Times New Roman" w:cs="Times New Roman"/>
          <w:sz w:val="28"/>
          <w:szCs w:val="28"/>
        </w:rPr>
        <w:t xml:space="preserve"> у людей смешанные чувства. </w:t>
      </w:r>
      <w:r>
        <w:rPr>
          <w:rFonts w:ascii="Times New Roman" w:eastAsia="Arial Unicode MS" w:hAnsi="Times New Roman" w:cs="Times New Roman"/>
          <w:sz w:val="28"/>
          <w:szCs w:val="28"/>
        </w:rPr>
        <w:t>Кто-то яростно утверждает о том, что аутизм является болезнью, кому-то рассказывали о том, что скоро всех нас постигнет эпидемия аутизма (информация из журнала)</w:t>
      </w:r>
    </w:p>
    <w:p w:rsidR="00A86715" w:rsidRDefault="00E37B70" w:rsidP="00B94501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hyperlink r:id="rId9" w:history="1">
        <w:r w:rsidR="00982BFE" w:rsidRPr="00B519B4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https://www.kommersant.ru/doc/3018726</w:t>
        </w:r>
      </w:hyperlink>
    </w:p>
    <w:p w:rsidR="00982BFE" w:rsidRDefault="00982BFE" w:rsidP="00B94501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</w:p>
    <w:p w:rsidR="00982BFE" w:rsidRDefault="00982BFE" w:rsidP="00B94501">
      <w:pPr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Разобраться в этом вопросе очень сложно, непосильно, ведь даже мнения экспертов данной области разнятся. Объяснить подросткам, что это за отклонение, его причины и последствия общения таких людей с обществом- вот моя задача. Внимание было привлечено несколькими фильмами: «Мальчик, который умел летать», «Меркурий в опасности». Но остановилось на фильме, который был снят первым и вызвал интерес зрителя к </w:t>
      </w:r>
      <w:r w:rsidR="003401D3">
        <w:rPr>
          <w:rFonts w:ascii="Times New Roman" w:eastAsia="Arial Unicode MS" w:hAnsi="Times New Roman" w:cs="Times New Roman"/>
          <w:sz w:val="28"/>
          <w:szCs w:val="28"/>
        </w:rPr>
        <w:t xml:space="preserve">расстройствам аутистического спектра «Человек дождя». </w:t>
      </w:r>
    </w:p>
    <w:p w:rsidR="000E0F2F" w:rsidRPr="000E0F2F" w:rsidRDefault="000E0F2F" w:rsidP="00B94501">
      <w:pPr>
        <w:ind w:firstLine="708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0E0F2F">
        <w:rPr>
          <w:rFonts w:ascii="Times New Roman" w:eastAsia="Arial Unicode MS" w:hAnsi="Times New Roman" w:cs="Times New Roman"/>
          <w:sz w:val="28"/>
          <w:szCs w:val="28"/>
          <w:u w:val="single"/>
        </w:rPr>
        <w:t>Источники: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="Arial Unicode MS" w:hAnsi="Times New Roman" w:cs="Times New Roman"/>
          <w:sz w:val="28"/>
          <w:szCs w:val="28"/>
        </w:rPr>
        <w:t>13,14,15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]</w:t>
      </w:r>
    </w:p>
    <w:p w:rsidR="00B94501" w:rsidRDefault="00B945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94501" w:rsidRPr="00B94501" w:rsidRDefault="00B94501" w:rsidP="00BD0344">
      <w:pPr>
        <w:ind w:firstLine="708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B94501">
        <w:rPr>
          <w:rFonts w:ascii="Times New Roman" w:eastAsia="Arial Unicode MS" w:hAnsi="Times New Roman" w:cs="Times New Roman"/>
          <w:b/>
          <w:i/>
          <w:sz w:val="32"/>
          <w:szCs w:val="32"/>
        </w:rPr>
        <w:t>Заключение</w:t>
      </w:r>
    </w:p>
    <w:p w:rsidR="00DF0901" w:rsidRDefault="00F07013" w:rsidP="00A86715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После просмотра всех фильмов, для меня </w:t>
      </w:r>
      <w:r w:rsidR="00AA4827">
        <w:rPr>
          <w:rFonts w:ascii="Times New Roman" w:eastAsia="Arial Unicode MS" w:hAnsi="Times New Roman" w:cs="Times New Roman"/>
          <w:sz w:val="28"/>
          <w:szCs w:val="28"/>
        </w:rPr>
        <w:t xml:space="preserve">открылись немаловажные факты о тех проблемах, которые я выбрала к обоснованию. </w:t>
      </w:r>
      <w:r w:rsidR="00302E80">
        <w:rPr>
          <w:rFonts w:ascii="Times New Roman" w:eastAsia="Arial Unicode MS" w:hAnsi="Times New Roman" w:cs="Times New Roman"/>
          <w:sz w:val="28"/>
          <w:szCs w:val="28"/>
        </w:rPr>
        <w:t>Я бы</w:t>
      </w:r>
      <w:r w:rsidR="00F728C6">
        <w:rPr>
          <w:rFonts w:ascii="Times New Roman" w:eastAsia="Arial Unicode MS" w:hAnsi="Times New Roman" w:cs="Times New Roman"/>
          <w:sz w:val="28"/>
          <w:szCs w:val="28"/>
        </w:rPr>
        <w:t>ла вовлечена в процесс изучения</w:t>
      </w:r>
      <w:r w:rsidR="00302E80">
        <w:rPr>
          <w:rFonts w:ascii="Times New Roman" w:eastAsia="Arial Unicode MS" w:hAnsi="Times New Roman" w:cs="Times New Roman"/>
          <w:sz w:val="28"/>
          <w:szCs w:val="28"/>
        </w:rPr>
        <w:t xml:space="preserve">. После показа проекта друзьям и предложения поучаствовать в качестве </w:t>
      </w:r>
      <w:r w:rsidR="00537C9D">
        <w:rPr>
          <w:rFonts w:ascii="Times New Roman" w:eastAsia="Arial Unicode MS" w:hAnsi="Times New Roman" w:cs="Times New Roman"/>
          <w:sz w:val="28"/>
          <w:szCs w:val="28"/>
        </w:rPr>
        <w:t>тестирующих предложенную методику, многие откликнулись и изучили некоторые глав</w:t>
      </w:r>
      <w:bookmarkStart w:id="0" w:name="_GoBack"/>
      <w:bookmarkEnd w:id="0"/>
      <w:r w:rsidR="00537C9D">
        <w:rPr>
          <w:rFonts w:ascii="Times New Roman" w:eastAsia="Arial Unicode MS" w:hAnsi="Times New Roman" w:cs="Times New Roman"/>
          <w:sz w:val="28"/>
          <w:szCs w:val="28"/>
        </w:rPr>
        <w:t>ы</w:t>
      </w:r>
      <w:r w:rsidR="00A8671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401D3">
        <w:rPr>
          <w:rFonts w:ascii="Times New Roman" w:eastAsia="Arial Unicode MS" w:hAnsi="Times New Roman" w:cs="Times New Roman"/>
          <w:sz w:val="28"/>
          <w:szCs w:val="28"/>
        </w:rPr>
        <w:t>после чего</w:t>
      </w:r>
      <w:r w:rsidR="00B94501">
        <w:rPr>
          <w:rFonts w:ascii="Times New Roman" w:eastAsia="Arial Unicode MS" w:hAnsi="Times New Roman" w:cs="Times New Roman"/>
          <w:sz w:val="28"/>
          <w:szCs w:val="28"/>
        </w:rPr>
        <w:t xml:space="preserve"> написали отзывы</w:t>
      </w:r>
      <w:r w:rsidR="00E37B70">
        <w:rPr>
          <w:rFonts w:ascii="Times New Roman" w:eastAsia="Arial Unicode MS" w:hAnsi="Times New Roman" w:cs="Times New Roman"/>
          <w:sz w:val="28"/>
          <w:szCs w:val="28"/>
        </w:rPr>
        <w:t>, в которых</w:t>
      </w:r>
      <w:r w:rsidR="003401D3">
        <w:rPr>
          <w:rFonts w:ascii="Times New Roman" w:eastAsia="Arial Unicode MS" w:hAnsi="Times New Roman" w:cs="Times New Roman"/>
          <w:sz w:val="28"/>
          <w:szCs w:val="28"/>
        </w:rPr>
        <w:t xml:space="preserve"> отражен </w:t>
      </w:r>
      <w:r w:rsidR="00A86715">
        <w:rPr>
          <w:rFonts w:ascii="Times New Roman" w:eastAsia="Arial Unicode MS" w:hAnsi="Times New Roman" w:cs="Times New Roman"/>
          <w:sz w:val="28"/>
          <w:szCs w:val="28"/>
        </w:rPr>
        <w:t>неожиданный интерес</w:t>
      </w:r>
      <w:r w:rsidR="003401D3">
        <w:rPr>
          <w:rFonts w:ascii="Times New Roman" w:eastAsia="Arial Unicode MS" w:hAnsi="Times New Roman" w:cs="Times New Roman"/>
          <w:sz w:val="28"/>
          <w:szCs w:val="28"/>
        </w:rPr>
        <w:t xml:space="preserve"> к моему проекту и проблемам</w:t>
      </w:r>
      <w:r w:rsidR="00B94501">
        <w:rPr>
          <w:rFonts w:ascii="Times New Roman" w:eastAsia="Arial Unicode MS" w:hAnsi="Times New Roman" w:cs="Times New Roman"/>
          <w:sz w:val="28"/>
          <w:szCs w:val="28"/>
        </w:rPr>
        <w:t>, о</w:t>
      </w:r>
      <w:r w:rsidR="003401D3">
        <w:rPr>
          <w:rFonts w:ascii="Times New Roman" w:eastAsia="Arial Unicode MS" w:hAnsi="Times New Roman" w:cs="Times New Roman"/>
          <w:sz w:val="28"/>
          <w:szCs w:val="28"/>
        </w:rPr>
        <w:t>свещаемым в нём</w:t>
      </w:r>
      <w:r w:rsidR="00A86715">
        <w:rPr>
          <w:rFonts w:ascii="Times New Roman" w:eastAsia="Arial Unicode MS" w:hAnsi="Times New Roman" w:cs="Times New Roman"/>
          <w:sz w:val="28"/>
          <w:szCs w:val="28"/>
        </w:rPr>
        <w:t>. То есть</w:t>
      </w:r>
      <w:r w:rsidR="003401D3">
        <w:rPr>
          <w:rFonts w:ascii="Times New Roman" w:eastAsia="Arial Unicode MS" w:hAnsi="Times New Roman" w:cs="Times New Roman"/>
          <w:sz w:val="28"/>
          <w:szCs w:val="28"/>
        </w:rPr>
        <w:t>, он д</w:t>
      </w:r>
      <w:r w:rsidR="00A86715">
        <w:rPr>
          <w:rFonts w:ascii="Times New Roman" w:eastAsia="Arial Unicode MS" w:hAnsi="Times New Roman" w:cs="Times New Roman"/>
          <w:sz w:val="28"/>
          <w:szCs w:val="28"/>
        </w:rPr>
        <w:t>оказывает</w:t>
      </w:r>
      <w:r w:rsidR="00A86715" w:rsidRPr="00A86715">
        <w:rPr>
          <w:rFonts w:ascii="Times New Roman" w:eastAsia="Arial Unicode MS" w:hAnsi="Times New Roman" w:cs="Times New Roman"/>
          <w:sz w:val="28"/>
          <w:szCs w:val="28"/>
        </w:rPr>
        <w:t>, что изучение окружающих проблем возможно в обыкновенных условиях и доступно каждому на примере фильмов.</w:t>
      </w:r>
      <w:r w:rsidR="003401D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86715">
        <w:rPr>
          <w:rFonts w:ascii="Times New Roman" w:eastAsia="Arial Unicode MS" w:hAnsi="Times New Roman" w:cs="Times New Roman"/>
          <w:sz w:val="28"/>
          <w:szCs w:val="28"/>
        </w:rPr>
        <w:t xml:space="preserve">Так же я справилась с целью и показала на примере </w:t>
      </w:r>
    </w:p>
    <w:p w:rsidR="00DF0901" w:rsidRDefault="00DF0901" w:rsidP="00A86715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DF0901" w:rsidRDefault="00DF0901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B94501" w:rsidRDefault="00B94501" w:rsidP="00B94501">
      <w:pPr>
        <w:ind w:firstLine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94501" w:rsidRDefault="00B94501" w:rsidP="00B94501">
      <w:pPr>
        <w:ind w:firstLine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94501" w:rsidRDefault="00B94501" w:rsidP="00B94501">
      <w:pPr>
        <w:ind w:firstLine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94501" w:rsidRDefault="00B94501" w:rsidP="00B94501">
      <w:pPr>
        <w:ind w:firstLine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94501" w:rsidRDefault="00B94501" w:rsidP="00B94501">
      <w:pPr>
        <w:ind w:firstLine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B94501" w:rsidRDefault="00B94501" w:rsidP="00B94501">
      <w:pPr>
        <w:ind w:firstLine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DF0901" w:rsidRPr="00B94501" w:rsidRDefault="00DF0901" w:rsidP="00B94501">
      <w:pPr>
        <w:ind w:firstLine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 w:rsidRPr="00B94501">
        <w:rPr>
          <w:rFonts w:ascii="Times New Roman" w:eastAsia="Arial Unicode MS" w:hAnsi="Times New Roman" w:cs="Times New Roman"/>
          <w:b/>
          <w:i/>
          <w:sz w:val="32"/>
          <w:szCs w:val="32"/>
        </w:rPr>
        <w:t>Библиография</w:t>
      </w:r>
    </w:p>
    <w:p w:rsidR="00B459CA" w:rsidRPr="008166DF" w:rsidRDefault="00E37B70" w:rsidP="008166DF">
      <w:pPr>
        <w:pStyle w:val="a3"/>
        <w:numPr>
          <w:ilvl w:val="0"/>
          <w:numId w:val="15"/>
        </w:numPr>
        <w:rPr>
          <w:rStyle w:val="ac"/>
          <w:rFonts w:ascii="Times New Roman" w:eastAsia="Arial Unicode MS" w:hAnsi="Times New Roman" w:cs="Times New Roman"/>
          <w:sz w:val="28"/>
          <w:szCs w:val="28"/>
        </w:rPr>
      </w:pPr>
      <w:hyperlink r:id="rId10" w:history="1">
        <w:r w:rsidR="00B94501" w:rsidRPr="008166D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https://med.vesti.ru/articles/psihologiya/razdvoenie-lichnosti-vse-chto-vy-hoteli-znat-no-boyalis-sprosit/</w:t>
        </w:r>
      </w:hyperlink>
      <w:r w:rsidR="00B459CA" w:rsidRPr="008166DF">
        <w:rPr>
          <w:rStyle w:val="ac"/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B40CF3" w:rsidRDefault="00B459CA" w:rsidP="00B459CA">
      <w:pPr>
        <w:ind w:firstLine="0"/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r w:rsidRPr="00B459CA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[</w:t>
      </w:r>
      <w:r w:rsid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Вести. Медицина</w:t>
      </w:r>
    </w:p>
    <w:p w:rsidR="00B40CF3" w:rsidRDefault="00B40CF3" w:rsidP="00B459CA">
      <w:pPr>
        <w:ind w:firstLine="0"/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«</w:t>
      </w:r>
      <w:r w:rsidRP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Раздвоение личности: все, что вы хотели знать, но боялись спросить</w:t>
      </w: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»</w:t>
      </w:r>
    </w:p>
    <w:p w:rsidR="00B94501" w:rsidRPr="00B40CF3" w:rsidRDefault="00B40CF3" w:rsidP="00B459CA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8166DF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           Марина Левичева</w:t>
      </w:r>
      <w:r w:rsidR="00B459CA" w:rsidRP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]</w:t>
      </w:r>
    </w:p>
    <w:p w:rsidR="00B94501" w:rsidRPr="008166DF" w:rsidRDefault="00E37B70" w:rsidP="008166DF">
      <w:pPr>
        <w:pStyle w:val="a3"/>
        <w:numPr>
          <w:ilvl w:val="0"/>
          <w:numId w:val="15"/>
        </w:numPr>
        <w:rPr>
          <w:rStyle w:val="ac"/>
          <w:rFonts w:ascii="Times New Roman" w:eastAsia="Arial Unicode MS" w:hAnsi="Times New Roman" w:cs="Times New Roman"/>
          <w:sz w:val="28"/>
          <w:szCs w:val="28"/>
        </w:rPr>
      </w:pPr>
      <w:hyperlink r:id="rId11" w:history="1">
        <w:r w:rsidR="00B94501" w:rsidRPr="008166D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https://postnauka.ru/longreads/74383</w:t>
        </w:r>
      </w:hyperlink>
    </w:p>
    <w:p w:rsidR="00B40CF3" w:rsidRDefault="00B459CA" w:rsidP="00B459CA">
      <w:pPr>
        <w:ind w:firstLine="0"/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r w:rsidRP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[</w:t>
      </w:r>
      <w:r w:rsid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ПостНаука «Множественная личность»</w:t>
      </w:r>
      <w:r w:rsidRP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B459CA" w:rsidRPr="00B40CF3" w:rsidRDefault="00B40CF3" w:rsidP="00B459CA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                </w:t>
      </w:r>
      <w:r w:rsidRPr="008166DF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>Павел Бологов</w:t>
      </w:r>
      <w:r w:rsidR="00B459CA" w:rsidRP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]</w:t>
      </w:r>
    </w:p>
    <w:p w:rsidR="00B94501" w:rsidRPr="008166DF" w:rsidRDefault="00E37B70" w:rsidP="008166DF">
      <w:pPr>
        <w:pStyle w:val="a3"/>
        <w:numPr>
          <w:ilvl w:val="0"/>
          <w:numId w:val="15"/>
        </w:numPr>
        <w:rPr>
          <w:rStyle w:val="ac"/>
          <w:rFonts w:ascii="Times New Roman" w:eastAsia="Arial Unicode MS" w:hAnsi="Times New Roman" w:cs="Times New Roman"/>
          <w:sz w:val="28"/>
          <w:szCs w:val="28"/>
        </w:rPr>
      </w:pPr>
      <w:hyperlink r:id="rId12" w:history="1">
        <w:r w:rsidR="00B94501" w:rsidRPr="008166D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http://hello-freud.ru/9053</w:t>
        </w:r>
      </w:hyperlink>
    </w:p>
    <w:p w:rsidR="00B459CA" w:rsidRPr="008166DF" w:rsidRDefault="00B459CA" w:rsidP="00B459CA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[</w:t>
      </w:r>
      <w:r w:rsid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  <w:lang w:val="en-US"/>
        </w:rPr>
        <w:t>Hello</w:t>
      </w:r>
      <w:r w:rsidR="00B40CF3" w:rsidRPr="008166DF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  <w:lang w:val="en-US"/>
        </w:rPr>
        <w:t>Freud</w:t>
      </w:r>
      <w:r w:rsid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«Диссоциативные расстройства»</w:t>
      </w:r>
      <w:r w:rsidRPr="00B40CF3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]</w:t>
      </w:r>
    </w:p>
    <w:p w:rsidR="008166DF" w:rsidRDefault="00E37B70" w:rsidP="008166DF">
      <w:pPr>
        <w:pStyle w:val="a3"/>
        <w:numPr>
          <w:ilvl w:val="0"/>
          <w:numId w:val="15"/>
        </w:numPr>
        <w:rPr>
          <w:rFonts w:ascii="Times New Roman" w:eastAsia="Arial Unicode MS" w:hAnsi="Times New Roman" w:cs="Times New Roman"/>
          <w:sz w:val="28"/>
          <w:szCs w:val="28"/>
        </w:rPr>
      </w:pPr>
      <w:hyperlink r:id="rId13" w:history="1">
        <w:r w:rsidR="00B94501" w:rsidRPr="008166D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http://www.aif.ru/health/psychologic/24_lichnosti_v_odnom_tele_psihoterapevt_analiziruet_film_split</w:t>
        </w:r>
      </w:hyperlink>
      <w:r w:rsidR="008166DF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B40CF3" w:rsidRPr="008166DF" w:rsidRDefault="00B459CA" w:rsidP="008166DF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8166DF">
        <w:rPr>
          <w:rFonts w:ascii="Times New Roman" w:eastAsia="Arial Unicode MS" w:hAnsi="Times New Roman" w:cs="Times New Roman"/>
          <w:sz w:val="28"/>
          <w:szCs w:val="28"/>
        </w:rPr>
        <w:t>[</w:t>
      </w:r>
      <w:r w:rsidR="00B40CF3" w:rsidRPr="008166DF">
        <w:rPr>
          <w:rFonts w:ascii="Times New Roman" w:eastAsia="Arial Unicode MS" w:hAnsi="Times New Roman" w:cs="Times New Roman"/>
          <w:sz w:val="28"/>
          <w:szCs w:val="28"/>
        </w:rPr>
        <w:t>Аргументы и факты</w:t>
      </w:r>
    </w:p>
    <w:p w:rsidR="00B40CF3" w:rsidRDefault="00B40CF3" w:rsidP="00B459CA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Pr="00B40CF3">
        <w:rPr>
          <w:rFonts w:ascii="Times New Roman" w:eastAsia="Arial Unicode MS" w:hAnsi="Times New Roman" w:cs="Times New Roman"/>
          <w:sz w:val="28"/>
          <w:szCs w:val="28"/>
        </w:rPr>
        <w:t>24 личности в одном теле. Психотерапевт анализирует фильм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                    </w:t>
      </w:r>
    </w:p>
    <w:p w:rsidR="00B459CA" w:rsidRPr="00B40CF3" w:rsidRDefault="00B40CF3" w:rsidP="00B459CA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166DF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8166DF">
        <w:rPr>
          <w:rFonts w:ascii="Times New Roman" w:eastAsia="Arial Unicode MS" w:hAnsi="Times New Roman" w:cs="Times New Roman"/>
          <w:i/>
          <w:sz w:val="28"/>
          <w:szCs w:val="28"/>
        </w:rPr>
        <w:t>Ирина Чухно</w:t>
      </w:r>
      <w:r w:rsidR="00B459CA" w:rsidRPr="00B40CF3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B94501" w:rsidRPr="009528AC" w:rsidRDefault="00E37B70" w:rsidP="009528AC">
      <w:pPr>
        <w:pStyle w:val="a3"/>
        <w:numPr>
          <w:ilvl w:val="0"/>
          <w:numId w:val="15"/>
        </w:numPr>
        <w:rPr>
          <w:rStyle w:val="ac"/>
          <w:rFonts w:ascii="Times New Roman" w:eastAsia="Arial Unicode MS" w:hAnsi="Times New Roman" w:cs="Times New Roman"/>
          <w:sz w:val="28"/>
          <w:szCs w:val="28"/>
        </w:rPr>
      </w:pPr>
      <w:hyperlink r:id="rId14" w:history="1">
        <w:r w:rsidR="00B94501" w:rsidRPr="009528AC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https://www.cognifit.com/ru/depression</w:t>
        </w:r>
      </w:hyperlink>
    </w:p>
    <w:p w:rsidR="00B459CA" w:rsidRDefault="00B459CA" w:rsidP="00B459CA">
      <w:pPr>
        <w:ind w:firstLine="0"/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r w:rsidRPr="003755DB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lastRenderedPageBreak/>
        <w:t>[</w:t>
      </w:r>
      <w:r w:rsidR="003755DB" w:rsidRPr="003755DB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С</w:t>
      </w:r>
      <w:r w:rsidR="003755DB" w:rsidRPr="003755DB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  <w:lang w:val="en-US"/>
        </w:rPr>
        <w:t>ognifit</w:t>
      </w:r>
      <w:r w:rsidR="003755DB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«</w:t>
      </w:r>
      <w:r w:rsidR="003755DB" w:rsidRPr="003755DB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Что такое депрессия?</w:t>
      </w:r>
      <w:r w:rsidR="003755DB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»</w:t>
      </w:r>
      <w:r w:rsidRPr="003755DB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]</w:t>
      </w:r>
    </w:p>
    <w:p w:rsidR="00A01ECC" w:rsidRPr="000E0F2F" w:rsidRDefault="00E37B70" w:rsidP="000E0F2F">
      <w:pPr>
        <w:pStyle w:val="a3"/>
        <w:numPr>
          <w:ilvl w:val="0"/>
          <w:numId w:val="15"/>
        </w:numP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hyperlink r:id="rId15" w:history="1"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https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://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psy</w:t>
        </w:r>
        <w:proofErr w:type="spellEnd"/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-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therapy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.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net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/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den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-</w:t>
        </w:r>
        <w:proofErr w:type="spellStart"/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surka</w:t>
        </w:r>
        <w:proofErr w:type="spellEnd"/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-</w:t>
        </w:r>
        <w:proofErr w:type="spellStart"/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i</w:t>
        </w:r>
        <w:proofErr w:type="spellEnd"/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-</w:t>
        </w:r>
        <w:proofErr w:type="spellStart"/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psihoanaliz</w:t>
        </w:r>
        <w:proofErr w:type="spellEnd"/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.</w:t>
        </w:r>
        <w:r w:rsidR="00A01ECC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html</w:t>
        </w:r>
      </w:hyperlink>
      <w:r w:rsidR="00A01ECC" w:rsidRPr="000E0F2F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A01ECC" w:rsidRDefault="00A01ECC" w:rsidP="00A01ECC">
      <w:pPr>
        <w:ind w:firstLine="708"/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[</w:t>
      </w: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  <w:lang w:val="en-US"/>
        </w:rPr>
        <w:t>PSY</w:t>
      </w: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-</w:t>
      </w: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  <w:lang w:val="en-US"/>
        </w:rPr>
        <w:t>CENTER</w:t>
      </w: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«</w:t>
      </w: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День Сурка и психоанализ</w:t>
      </w: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» </w:t>
      </w:r>
    </w:p>
    <w:p w:rsidR="00A01ECC" w:rsidRPr="00A01ECC" w:rsidRDefault="00A01ECC" w:rsidP="00A01ECC">
      <w:pPr>
        <w:ind w:firstLine="708"/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           </w:t>
      </w:r>
      <w:r w:rsidRPr="00E37B70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                                    </w:t>
      </w:r>
      <w:r w:rsidRPr="00A01ECC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Pr="00A01ECC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>Кадменская</w:t>
      </w:r>
      <w:proofErr w:type="spellEnd"/>
      <w:r w:rsidRPr="00A01ECC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 xml:space="preserve"> Мария</w:t>
      </w: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  <w:lang w:val="en-US"/>
        </w:rPr>
        <w:t>]</w:t>
      </w: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 </w:t>
      </w:r>
      <w:proofErr w:type="gramEnd"/>
    </w:p>
    <w:p w:rsidR="00A01ECC" w:rsidRPr="003755DB" w:rsidRDefault="00A01ECC" w:rsidP="00B459CA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</w:p>
    <w:p w:rsidR="00B94501" w:rsidRPr="009528AC" w:rsidRDefault="00E37B70" w:rsidP="009528AC">
      <w:pPr>
        <w:pStyle w:val="a3"/>
        <w:numPr>
          <w:ilvl w:val="0"/>
          <w:numId w:val="15"/>
        </w:numPr>
        <w:rPr>
          <w:rStyle w:val="ac"/>
          <w:rFonts w:ascii="Times New Roman" w:eastAsia="Arial Unicode MS" w:hAnsi="Times New Roman" w:cs="Times New Roman"/>
          <w:sz w:val="28"/>
          <w:szCs w:val="28"/>
        </w:rPr>
      </w:pPr>
      <w:hyperlink r:id="rId16" w:history="1">
        <w:r w:rsidR="00B94501" w:rsidRPr="009528AC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https://med.vesti.ru/articles/polezno-znat/5-rannih-priznakov-shizofrenii-kotorye-polezno-imet-v-vidu/</w:t>
        </w:r>
      </w:hyperlink>
    </w:p>
    <w:p w:rsidR="00A01ECC" w:rsidRDefault="00B459CA" w:rsidP="00B459CA">
      <w:pPr>
        <w:ind w:firstLine="0"/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</w:rPr>
        <w:t>[</w:t>
      </w:r>
      <w:r w:rsidR="00A01ECC"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Вести. Медицина</w:t>
      </w: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A01ECC" w:rsidRDefault="00A01ECC" w:rsidP="00B459CA">
      <w:pPr>
        <w:ind w:firstLine="0"/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«</w:t>
      </w: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5 ранних признаков шизофрении, которые полезно иметь в виду</w:t>
      </w:r>
      <w:r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»</w:t>
      </w:r>
    </w:p>
    <w:p w:rsidR="00B459CA" w:rsidRPr="00A01ECC" w:rsidRDefault="00A01ECC" w:rsidP="00B459CA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A01ECC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 xml:space="preserve">                                                                               </w:t>
      </w:r>
      <w:r w:rsidR="009528AC" w:rsidRPr="00E37B70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 xml:space="preserve">      </w:t>
      </w:r>
      <w:r w:rsidRPr="00A01ECC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 xml:space="preserve">   </w:t>
      </w:r>
      <w:proofErr w:type="gramStart"/>
      <w:r w:rsidRPr="00A01ECC">
        <w:rPr>
          <w:rStyle w:val="ac"/>
          <w:rFonts w:ascii="Times New Roman" w:eastAsia="Arial Unicode MS" w:hAnsi="Times New Roman" w:cs="Times New Roman"/>
          <w:i/>
          <w:color w:val="000000" w:themeColor="text1"/>
          <w:sz w:val="28"/>
          <w:szCs w:val="28"/>
          <w:u w:val="none"/>
        </w:rPr>
        <w:t>Марина Левичева</w:t>
      </w:r>
      <w:r w:rsidR="00B459CA"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]</w:t>
      </w:r>
      <w:proofErr w:type="gramEnd"/>
    </w:p>
    <w:p w:rsidR="00B94501" w:rsidRPr="009528AC" w:rsidRDefault="00E37B70" w:rsidP="009528AC">
      <w:pPr>
        <w:pStyle w:val="a3"/>
        <w:numPr>
          <w:ilvl w:val="0"/>
          <w:numId w:val="15"/>
        </w:numPr>
        <w:rPr>
          <w:rStyle w:val="ac"/>
          <w:rFonts w:ascii="Times New Roman" w:eastAsia="Arial Unicode MS" w:hAnsi="Times New Roman" w:cs="Times New Roman"/>
          <w:sz w:val="28"/>
          <w:szCs w:val="28"/>
        </w:rPr>
      </w:pPr>
      <w:hyperlink r:id="rId17" w:history="1">
        <w:r w:rsidR="00B94501" w:rsidRPr="009528AC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https://www.rlsnet.ru/mkb_index_id_2452.htm</w:t>
        </w:r>
      </w:hyperlink>
    </w:p>
    <w:p w:rsidR="00B459CA" w:rsidRPr="00A01ECC" w:rsidRDefault="00B459CA" w:rsidP="00B459CA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[</w:t>
      </w:r>
      <w:r w:rsidR="009528A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 xml:space="preserve">РЛС </w:t>
      </w:r>
      <w:r w:rsidR="007B4E4D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«</w:t>
      </w:r>
      <w:r w:rsidR="007B4E4D" w:rsidRPr="007B4E4D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F20 Шизофрения</w:t>
      </w:r>
      <w:r w:rsidR="007B4E4D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»</w:t>
      </w:r>
      <w:r w:rsidRPr="00A01ECC">
        <w:rPr>
          <w:rStyle w:val="ac"/>
          <w:rFonts w:ascii="Times New Roman" w:eastAsia="Arial Unicode MS" w:hAnsi="Times New Roman" w:cs="Times New Roman"/>
          <w:color w:val="000000" w:themeColor="text1"/>
          <w:sz w:val="28"/>
          <w:szCs w:val="28"/>
          <w:u w:val="none"/>
        </w:rPr>
        <w:t>]</w:t>
      </w:r>
    </w:p>
    <w:p w:rsidR="00B94501" w:rsidRPr="009528AC" w:rsidRDefault="00E37B70" w:rsidP="009528AC">
      <w:pPr>
        <w:pStyle w:val="a3"/>
        <w:numPr>
          <w:ilvl w:val="0"/>
          <w:numId w:val="15"/>
        </w:numPr>
        <w:rPr>
          <w:rStyle w:val="ac"/>
          <w:rFonts w:ascii="Times New Roman" w:eastAsia="Arial Unicode MS" w:hAnsi="Times New Roman" w:cs="Times New Roman"/>
          <w:sz w:val="28"/>
          <w:szCs w:val="28"/>
        </w:rPr>
      </w:pPr>
      <w:hyperlink r:id="rId18" w:history="1">
        <w:r w:rsidR="00B94501" w:rsidRPr="009528AC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https://www.who.int/ru/news-room/fact-sheets/detail/schizophrenia</w:t>
        </w:r>
      </w:hyperlink>
    </w:p>
    <w:p w:rsidR="00B94501" w:rsidRPr="00B459CA" w:rsidRDefault="00B459CA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[</w:t>
      </w:r>
      <w:r w:rsidR="009528AC">
        <w:rPr>
          <w:rFonts w:ascii="Times New Roman" w:eastAsia="Arial Unicode MS" w:hAnsi="Times New Roman" w:cs="Times New Roman"/>
          <w:sz w:val="28"/>
          <w:szCs w:val="28"/>
        </w:rPr>
        <w:t>ВОЗ «</w:t>
      </w:r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>Шизофрения</w:t>
      </w:r>
      <w:r w:rsidR="009528AC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]</w:t>
      </w:r>
    </w:p>
    <w:p w:rsidR="00B94501" w:rsidRPr="00E37B70" w:rsidRDefault="00E37B70" w:rsidP="009528AC">
      <w:pPr>
        <w:pStyle w:val="a3"/>
        <w:numPr>
          <w:ilvl w:val="0"/>
          <w:numId w:val="15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hyperlink r:id="rId19" w:history="1">
        <w:r w:rsidR="00B94501" w:rsidRPr="00E37B70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https://med.vesti.ru/articles/psihologiya/4-priznaka-togo-chto-vy-sotsiopat/</w:t>
        </w:r>
      </w:hyperlink>
    </w:p>
    <w:p w:rsidR="00B459CA" w:rsidRPr="009528AC" w:rsidRDefault="00B459CA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9528AC">
        <w:rPr>
          <w:rFonts w:ascii="Times New Roman" w:eastAsia="Arial Unicode MS" w:hAnsi="Times New Roman" w:cs="Times New Roman"/>
          <w:sz w:val="28"/>
          <w:szCs w:val="28"/>
        </w:rPr>
        <w:t>[</w:t>
      </w:r>
      <w:r w:rsidR="009528AC">
        <w:rPr>
          <w:rFonts w:ascii="Times New Roman" w:eastAsia="Arial Unicode MS" w:hAnsi="Times New Roman" w:cs="Times New Roman"/>
          <w:sz w:val="28"/>
          <w:szCs w:val="28"/>
        </w:rPr>
        <w:t>Вести.</w:t>
      </w:r>
      <w:proofErr w:type="gramEnd"/>
      <w:r w:rsidR="009528AC">
        <w:rPr>
          <w:rFonts w:ascii="Times New Roman" w:eastAsia="Arial Unicode MS" w:hAnsi="Times New Roman" w:cs="Times New Roman"/>
          <w:sz w:val="28"/>
          <w:szCs w:val="28"/>
        </w:rPr>
        <w:t xml:space="preserve"> Медицина «</w:t>
      </w:r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 xml:space="preserve">4 признака того, что вы </w:t>
      </w:r>
      <w:proofErr w:type="spellStart"/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>социопат</w:t>
      </w:r>
      <w:proofErr w:type="spellEnd"/>
      <w:r w:rsidR="009528AC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9528AC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B94501" w:rsidRPr="009528AC" w:rsidRDefault="00E37B70" w:rsidP="009528AC">
      <w:pPr>
        <w:pStyle w:val="a3"/>
        <w:numPr>
          <w:ilvl w:val="0"/>
          <w:numId w:val="15"/>
        </w:numPr>
        <w:rPr>
          <w:rFonts w:ascii="Times New Roman" w:eastAsia="Arial Unicode MS" w:hAnsi="Times New Roman" w:cs="Times New Roman"/>
          <w:sz w:val="28"/>
          <w:szCs w:val="28"/>
        </w:rPr>
      </w:pPr>
      <w:hyperlink r:id="rId20" w:history="1">
        <w:r w:rsidR="00B94501" w:rsidRPr="009528AC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http://www.psychologies.ru/self-knowledge/behavior/psihopat-i-sotsiopat-v-chem-raznitsa/</w:t>
        </w:r>
      </w:hyperlink>
    </w:p>
    <w:p w:rsidR="009528AC" w:rsidRDefault="00B459CA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9528AC">
        <w:rPr>
          <w:rFonts w:ascii="Times New Roman" w:eastAsia="Arial Unicode MS" w:hAnsi="Times New Roman" w:cs="Times New Roman"/>
          <w:sz w:val="28"/>
          <w:szCs w:val="28"/>
        </w:rPr>
        <w:t>[</w:t>
      </w:r>
      <w:r w:rsidR="009528AC">
        <w:rPr>
          <w:rFonts w:ascii="Times New Roman" w:eastAsia="Arial Unicode MS" w:hAnsi="Times New Roman" w:cs="Times New Roman"/>
          <w:sz w:val="28"/>
          <w:szCs w:val="28"/>
          <w:lang w:val="en-US"/>
        </w:rPr>
        <w:t>P</w:t>
      </w:r>
      <w:proofErr w:type="spellStart"/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>sychologies</w:t>
      </w:r>
      <w:proofErr w:type="spellEnd"/>
      <w:r w:rsidR="009528A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 xml:space="preserve">Психопат и </w:t>
      </w:r>
      <w:proofErr w:type="spellStart"/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>социопат</w:t>
      </w:r>
      <w:proofErr w:type="spellEnd"/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>: в чем разница?</w:t>
      </w:r>
      <w:r w:rsidR="009528AC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9528A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459CA" w:rsidRPr="009528AC" w:rsidRDefault="009528AC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E37B7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37B70">
        <w:rPr>
          <w:rFonts w:ascii="Times New Roman" w:eastAsia="Arial Unicode MS" w:hAnsi="Times New Roman" w:cs="Times New Roman"/>
          <w:i/>
          <w:sz w:val="28"/>
          <w:szCs w:val="28"/>
        </w:rPr>
        <w:t xml:space="preserve">  </w:t>
      </w:r>
      <w:proofErr w:type="spellStart"/>
      <w:r w:rsidRPr="009528AC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Мария</w:t>
      </w:r>
      <w:proofErr w:type="spellEnd"/>
      <w:r w:rsidRPr="009528AC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528AC">
        <w:rPr>
          <w:rFonts w:ascii="Times New Roman" w:eastAsia="Arial Unicode MS" w:hAnsi="Times New Roman" w:cs="Times New Roman"/>
          <w:i/>
          <w:sz w:val="28"/>
          <w:szCs w:val="28"/>
          <w:lang w:val="en-US"/>
        </w:rPr>
        <w:t>Федотова</w:t>
      </w:r>
      <w:proofErr w:type="spellEnd"/>
      <w:r w:rsidR="00B459CA" w:rsidRPr="009528AC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B94501" w:rsidRPr="009528AC" w:rsidRDefault="00E37B70" w:rsidP="009528AC">
      <w:pPr>
        <w:pStyle w:val="a3"/>
        <w:numPr>
          <w:ilvl w:val="0"/>
          <w:numId w:val="15"/>
        </w:numPr>
        <w:rPr>
          <w:rFonts w:ascii="Times New Roman" w:eastAsia="Arial Unicode MS" w:hAnsi="Times New Roman" w:cs="Times New Roman"/>
          <w:sz w:val="28"/>
          <w:szCs w:val="28"/>
        </w:rPr>
      </w:pPr>
      <w:hyperlink r:id="rId21" w:history="1">
        <w:r w:rsidR="00B94501" w:rsidRPr="009528AC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http://www.bipolar.su/filmy-i-video/obzory-hudozhestvennyh-i-dokumentalnyh-filmov/sherlok-holms-sotsiopat-ili-depressivnyj-manyak/</w:t>
        </w:r>
      </w:hyperlink>
    </w:p>
    <w:p w:rsidR="00B459CA" w:rsidRPr="009528AC" w:rsidRDefault="00B459CA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9528AC">
        <w:rPr>
          <w:rFonts w:ascii="Times New Roman" w:eastAsia="Arial Unicode MS" w:hAnsi="Times New Roman" w:cs="Times New Roman"/>
          <w:sz w:val="28"/>
          <w:szCs w:val="28"/>
        </w:rPr>
        <w:t>[</w:t>
      </w:r>
      <w:r w:rsidR="009528AC">
        <w:rPr>
          <w:rFonts w:ascii="Times New Roman" w:eastAsia="Arial Unicode MS" w:hAnsi="Times New Roman" w:cs="Times New Roman"/>
          <w:sz w:val="28"/>
          <w:szCs w:val="28"/>
        </w:rPr>
        <w:t xml:space="preserve">Ассоциация </w:t>
      </w:r>
      <w:proofErr w:type="spellStart"/>
      <w:r w:rsidR="009528AC">
        <w:rPr>
          <w:rFonts w:ascii="Times New Roman" w:eastAsia="Arial Unicode MS" w:hAnsi="Times New Roman" w:cs="Times New Roman"/>
          <w:sz w:val="28"/>
          <w:szCs w:val="28"/>
        </w:rPr>
        <w:t>Биполярники</w:t>
      </w:r>
      <w:proofErr w:type="spellEnd"/>
      <w:r w:rsidR="009528A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 xml:space="preserve">Шерлок Холмс: </w:t>
      </w:r>
      <w:proofErr w:type="spellStart"/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>социопат</w:t>
      </w:r>
      <w:proofErr w:type="spellEnd"/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 xml:space="preserve"> или депрессивный маньяк?</w:t>
      </w:r>
      <w:r w:rsidR="009528AC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9528AC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B94501" w:rsidRPr="000E0F2F" w:rsidRDefault="00E37B70" w:rsidP="000E0F2F">
      <w:pPr>
        <w:pStyle w:val="a3"/>
        <w:numPr>
          <w:ilvl w:val="0"/>
          <w:numId w:val="15"/>
        </w:numPr>
        <w:rPr>
          <w:rFonts w:ascii="Times New Roman" w:eastAsia="Arial Unicode MS" w:hAnsi="Times New Roman" w:cs="Times New Roman"/>
          <w:sz w:val="28"/>
          <w:szCs w:val="28"/>
        </w:rPr>
      </w:pPr>
      <w:hyperlink r:id="rId22" w:history="1">
        <w:r w:rsidR="00DF0901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https://med.vesti.ru/articles/zabolevaniya/ekspertnoe-mnenie-chto-nuzhno-znat-pro-autizm/</w:t>
        </w:r>
      </w:hyperlink>
    </w:p>
    <w:p w:rsidR="009528AC" w:rsidRPr="009528AC" w:rsidRDefault="00B459CA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9528AC">
        <w:rPr>
          <w:rFonts w:ascii="Times New Roman" w:eastAsia="Arial Unicode MS" w:hAnsi="Times New Roman" w:cs="Times New Roman"/>
          <w:sz w:val="28"/>
          <w:szCs w:val="28"/>
        </w:rPr>
        <w:t>[</w:t>
      </w:r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 xml:space="preserve">Вести. Медицина </w:t>
      </w:r>
      <w:r w:rsidR="009528AC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>Экспертное мнение: что нужно знать про аутизм</w:t>
      </w:r>
      <w:r w:rsidR="009528AC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B459CA" w:rsidRPr="009528AC" w:rsidRDefault="009528AC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9528AC">
        <w:rPr>
          <w:rFonts w:ascii="Times New Roman" w:eastAsia="Arial Unicode MS" w:hAnsi="Times New Roman" w:cs="Times New Roman"/>
          <w:i/>
          <w:sz w:val="28"/>
          <w:szCs w:val="28"/>
        </w:rPr>
        <w:t xml:space="preserve">Ксения </w:t>
      </w:r>
      <w:proofErr w:type="spellStart"/>
      <w:r w:rsidRPr="009528AC">
        <w:rPr>
          <w:rFonts w:ascii="Times New Roman" w:eastAsia="Arial Unicode MS" w:hAnsi="Times New Roman" w:cs="Times New Roman"/>
          <w:i/>
          <w:sz w:val="28"/>
          <w:szCs w:val="28"/>
        </w:rPr>
        <w:t>Скрыпник</w:t>
      </w:r>
      <w:proofErr w:type="spellEnd"/>
      <w:r w:rsidR="00B459CA" w:rsidRPr="009528AC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DF0901" w:rsidRPr="000E0F2F" w:rsidRDefault="00E37B70" w:rsidP="000E0F2F">
      <w:pPr>
        <w:pStyle w:val="a3"/>
        <w:numPr>
          <w:ilvl w:val="0"/>
          <w:numId w:val="15"/>
        </w:numPr>
        <w:rPr>
          <w:rFonts w:ascii="Times New Roman" w:eastAsia="Arial Unicode MS" w:hAnsi="Times New Roman" w:cs="Times New Roman"/>
          <w:sz w:val="28"/>
          <w:szCs w:val="28"/>
        </w:rPr>
      </w:pPr>
      <w:hyperlink r:id="rId23" w:history="1">
        <w:r w:rsidR="00DF0901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</w:rPr>
          <w:t>http://www.psychologies.ru/story/autizm-kovaren-mne-kazalos-chto-so-stepoy-vse-v-poryadke/</w:t>
        </w:r>
      </w:hyperlink>
    </w:p>
    <w:p w:rsidR="000E0F2F" w:rsidRPr="000E0F2F" w:rsidRDefault="00B459CA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B459CA">
        <w:rPr>
          <w:rFonts w:ascii="Times New Roman" w:eastAsia="Arial Unicode MS" w:hAnsi="Times New Roman" w:cs="Times New Roman"/>
          <w:sz w:val="28"/>
          <w:szCs w:val="28"/>
        </w:rPr>
        <w:t>[</w:t>
      </w:r>
      <w:proofErr w:type="spellStart"/>
      <w:r w:rsidR="009528AC" w:rsidRPr="009528AC">
        <w:rPr>
          <w:rFonts w:ascii="Times New Roman" w:eastAsia="Arial Unicode MS" w:hAnsi="Times New Roman" w:cs="Times New Roman"/>
          <w:sz w:val="28"/>
          <w:szCs w:val="28"/>
        </w:rPr>
        <w:t>Psychologies</w:t>
      </w:r>
      <w:proofErr w:type="spellEnd"/>
      <w:r w:rsidR="009528A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9528AC" w:rsidRPr="000E0F2F">
        <w:rPr>
          <w:rFonts w:ascii="Times New Roman" w:eastAsia="Arial Unicode MS" w:hAnsi="Times New Roman" w:cs="Times New Roman"/>
          <w:sz w:val="28"/>
          <w:szCs w:val="28"/>
        </w:rPr>
        <w:t>Аутизм коварен: мне казалось, что со Степой все в порядке»</w:t>
      </w:r>
    </w:p>
    <w:p w:rsidR="00B459CA" w:rsidRPr="00B459CA" w:rsidRDefault="000E0F2F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E0F2F">
        <w:rPr>
          <w:rFonts w:ascii="Times New Roman" w:eastAsia="Arial Unicode MS" w:hAnsi="Times New Roman" w:cs="Times New Roman"/>
          <w:i/>
          <w:sz w:val="28"/>
          <w:szCs w:val="28"/>
        </w:rPr>
        <w:t>Александра Петрова</w:t>
      </w:r>
      <w:r w:rsidR="00B459CA">
        <w:rPr>
          <w:rFonts w:ascii="Times New Roman" w:eastAsia="Arial Unicode MS" w:hAnsi="Times New Roman" w:cs="Times New Roman"/>
          <w:sz w:val="28"/>
          <w:szCs w:val="28"/>
          <w:lang w:val="en-US"/>
        </w:rPr>
        <w:t>]</w:t>
      </w:r>
    </w:p>
    <w:p w:rsidR="00F07013" w:rsidRPr="000E0F2F" w:rsidRDefault="00E37B70" w:rsidP="000E0F2F">
      <w:pPr>
        <w:pStyle w:val="a3"/>
        <w:numPr>
          <w:ilvl w:val="0"/>
          <w:numId w:val="15"/>
        </w:numPr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hyperlink r:id="rId24" w:history="1">
        <w:r w:rsidR="00DF0901" w:rsidRPr="000E0F2F">
          <w:rPr>
            <w:rStyle w:val="ac"/>
            <w:rFonts w:ascii="Times New Roman" w:eastAsia="Arial Unicode MS" w:hAnsi="Times New Roman" w:cs="Times New Roman"/>
            <w:sz w:val="28"/>
            <w:szCs w:val="28"/>
            <w:lang w:val="en-US"/>
          </w:rPr>
          <w:t>https://www.ivi.ru/watch/100053/description</w:t>
        </w:r>
      </w:hyperlink>
    </w:p>
    <w:p w:rsidR="00B459CA" w:rsidRPr="000E0F2F" w:rsidRDefault="00B459CA" w:rsidP="00B94501">
      <w:pPr>
        <w:ind w:firstLine="0"/>
        <w:rPr>
          <w:rFonts w:ascii="Times New Roman" w:eastAsia="Arial Unicode MS" w:hAnsi="Times New Roman" w:cs="Times New Roman"/>
          <w:sz w:val="28"/>
          <w:szCs w:val="28"/>
        </w:rPr>
      </w:pPr>
      <w:r w:rsidRPr="000E0F2F">
        <w:rPr>
          <w:rFonts w:ascii="Times New Roman" w:eastAsia="Arial Unicode MS" w:hAnsi="Times New Roman" w:cs="Times New Roman"/>
          <w:sz w:val="28"/>
          <w:szCs w:val="28"/>
        </w:rPr>
        <w:t>[</w:t>
      </w:r>
      <w:proofErr w:type="spellStart"/>
      <w:r w:rsidR="000E0F2F">
        <w:rPr>
          <w:rFonts w:ascii="Times New Roman" w:eastAsia="Arial Unicode MS" w:hAnsi="Times New Roman" w:cs="Times New Roman"/>
          <w:sz w:val="28"/>
          <w:szCs w:val="28"/>
          <w:lang w:val="en-US"/>
        </w:rPr>
        <w:t>ivi</w:t>
      </w:r>
      <w:proofErr w:type="spellEnd"/>
      <w:r w:rsidR="000E0F2F" w:rsidRPr="000E0F2F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spellStart"/>
      <w:r w:rsidR="000E0F2F">
        <w:rPr>
          <w:rFonts w:ascii="Times New Roman" w:eastAsia="Arial Unicode MS" w:hAnsi="Times New Roman" w:cs="Times New Roman"/>
          <w:sz w:val="28"/>
          <w:szCs w:val="28"/>
          <w:lang w:val="en-US"/>
        </w:rPr>
        <w:t>ru</w:t>
      </w:r>
      <w:proofErr w:type="spellEnd"/>
      <w:r w:rsidR="000E0F2F" w:rsidRPr="000E0F2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E0F2F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0E0F2F" w:rsidRPr="000E0F2F">
        <w:rPr>
          <w:rFonts w:ascii="Times New Roman" w:eastAsia="Arial Unicode MS" w:hAnsi="Times New Roman" w:cs="Times New Roman"/>
          <w:sz w:val="28"/>
          <w:szCs w:val="28"/>
        </w:rPr>
        <w:t>Фильм Человек дождя</w:t>
      </w:r>
      <w:r w:rsidR="000E0F2F"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E0F2F">
        <w:rPr>
          <w:rFonts w:ascii="Times New Roman" w:eastAsia="Arial Unicode MS" w:hAnsi="Times New Roman" w:cs="Times New Roman"/>
          <w:sz w:val="28"/>
          <w:szCs w:val="28"/>
        </w:rPr>
        <w:t>]</w:t>
      </w:r>
    </w:p>
    <w:sectPr w:rsidR="00B459CA" w:rsidRPr="000E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56"/>
    <w:multiLevelType w:val="hybridMultilevel"/>
    <w:tmpl w:val="0F4C2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97989"/>
    <w:multiLevelType w:val="hybridMultilevel"/>
    <w:tmpl w:val="A5C878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33703F"/>
    <w:multiLevelType w:val="hybridMultilevel"/>
    <w:tmpl w:val="EF2645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8318FA"/>
    <w:multiLevelType w:val="hybridMultilevel"/>
    <w:tmpl w:val="B7E6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0528"/>
    <w:multiLevelType w:val="hybridMultilevel"/>
    <w:tmpl w:val="2810631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0B0938"/>
    <w:multiLevelType w:val="hybridMultilevel"/>
    <w:tmpl w:val="D3DE7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471350"/>
    <w:multiLevelType w:val="hybridMultilevel"/>
    <w:tmpl w:val="24CE7F5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3ABD19F2"/>
    <w:multiLevelType w:val="hybridMultilevel"/>
    <w:tmpl w:val="DE8C4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FB4ED7"/>
    <w:multiLevelType w:val="hybridMultilevel"/>
    <w:tmpl w:val="A7283C14"/>
    <w:lvl w:ilvl="0" w:tplc="2570A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1802"/>
    <w:multiLevelType w:val="hybridMultilevel"/>
    <w:tmpl w:val="16C86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563439"/>
    <w:multiLevelType w:val="hybridMultilevel"/>
    <w:tmpl w:val="38E27DC8"/>
    <w:lvl w:ilvl="0" w:tplc="29086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6423D4"/>
    <w:multiLevelType w:val="hybridMultilevel"/>
    <w:tmpl w:val="EEA85544"/>
    <w:lvl w:ilvl="0" w:tplc="2570A4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7318B8"/>
    <w:multiLevelType w:val="hybridMultilevel"/>
    <w:tmpl w:val="835CD508"/>
    <w:lvl w:ilvl="0" w:tplc="290864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5A80A58"/>
    <w:multiLevelType w:val="hybridMultilevel"/>
    <w:tmpl w:val="E3B4E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005A2C"/>
    <w:multiLevelType w:val="hybridMultilevel"/>
    <w:tmpl w:val="2782290C"/>
    <w:lvl w:ilvl="0" w:tplc="2570A4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29"/>
    <w:rsid w:val="000B7E12"/>
    <w:rsid w:val="000E0F2F"/>
    <w:rsid w:val="00122DAA"/>
    <w:rsid w:val="0018446D"/>
    <w:rsid w:val="001A6050"/>
    <w:rsid w:val="001D2DAC"/>
    <w:rsid w:val="001E1940"/>
    <w:rsid w:val="0025604D"/>
    <w:rsid w:val="002718A4"/>
    <w:rsid w:val="002A7292"/>
    <w:rsid w:val="002D3BFB"/>
    <w:rsid w:val="00302E80"/>
    <w:rsid w:val="003401D3"/>
    <w:rsid w:val="003755DB"/>
    <w:rsid w:val="003C26EF"/>
    <w:rsid w:val="00406706"/>
    <w:rsid w:val="00442CDF"/>
    <w:rsid w:val="00457C52"/>
    <w:rsid w:val="004832A5"/>
    <w:rsid w:val="004C4F75"/>
    <w:rsid w:val="004E2B04"/>
    <w:rsid w:val="00501043"/>
    <w:rsid w:val="005053A7"/>
    <w:rsid w:val="00511740"/>
    <w:rsid w:val="00537B29"/>
    <w:rsid w:val="00537C9D"/>
    <w:rsid w:val="00547180"/>
    <w:rsid w:val="005F03A5"/>
    <w:rsid w:val="006003B9"/>
    <w:rsid w:val="006003FD"/>
    <w:rsid w:val="00615399"/>
    <w:rsid w:val="0063018B"/>
    <w:rsid w:val="006B75C6"/>
    <w:rsid w:val="006F4CBC"/>
    <w:rsid w:val="0073088D"/>
    <w:rsid w:val="007777D6"/>
    <w:rsid w:val="007966DA"/>
    <w:rsid w:val="007B4E4D"/>
    <w:rsid w:val="007D79BB"/>
    <w:rsid w:val="008166DF"/>
    <w:rsid w:val="0084418E"/>
    <w:rsid w:val="00886D41"/>
    <w:rsid w:val="00886FB4"/>
    <w:rsid w:val="008C252C"/>
    <w:rsid w:val="008E5B7F"/>
    <w:rsid w:val="008F5587"/>
    <w:rsid w:val="0092437E"/>
    <w:rsid w:val="009528AC"/>
    <w:rsid w:val="00982BFE"/>
    <w:rsid w:val="00991E28"/>
    <w:rsid w:val="00996736"/>
    <w:rsid w:val="009A2D39"/>
    <w:rsid w:val="009A7D8A"/>
    <w:rsid w:val="009D4988"/>
    <w:rsid w:val="009F68D5"/>
    <w:rsid w:val="00A01ECC"/>
    <w:rsid w:val="00A60542"/>
    <w:rsid w:val="00A86715"/>
    <w:rsid w:val="00AA4827"/>
    <w:rsid w:val="00B27B82"/>
    <w:rsid w:val="00B40CF3"/>
    <w:rsid w:val="00B459CA"/>
    <w:rsid w:val="00B94501"/>
    <w:rsid w:val="00BA21BF"/>
    <w:rsid w:val="00BB0853"/>
    <w:rsid w:val="00BC0EB6"/>
    <w:rsid w:val="00BC402B"/>
    <w:rsid w:val="00BD0344"/>
    <w:rsid w:val="00C14241"/>
    <w:rsid w:val="00C54559"/>
    <w:rsid w:val="00C6715F"/>
    <w:rsid w:val="00CE55D8"/>
    <w:rsid w:val="00CF76B7"/>
    <w:rsid w:val="00D440D6"/>
    <w:rsid w:val="00D447C0"/>
    <w:rsid w:val="00D848D2"/>
    <w:rsid w:val="00DA1AD8"/>
    <w:rsid w:val="00DB5742"/>
    <w:rsid w:val="00DC3737"/>
    <w:rsid w:val="00DC3E15"/>
    <w:rsid w:val="00DF0901"/>
    <w:rsid w:val="00E06C49"/>
    <w:rsid w:val="00E37B70"/>
    <w:rsid w:val="00F009B6"/>
    <w:rsid w:val="00F07013"/>
    <w:rsid w:val="00F50BFB"/>
    <w:rsid w:val="00F728C6"/>
    <w:rsid w:val="00FA0039"/>
    <w:rsid w:val="00FE2A16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29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2C"/>
    <w:pPr>
      <w:ind w:left="720"/>
      <w:contextualSpacing/>
    </w:pPr>
  </w:style>
  <w:style w:type="table" w:styleId="a4">
    <w:name w:val="Table Grid"/>
    <w:basedOn w:val="a1"/>
    <w:uiPriority w:val="59"/>
    <w:rsid w:val="0063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 отправителя"/>
    <w:basedOn w:val="a"/>
    <w:uiPriority w:val="1"/>
    <w:qFormat/>
    <w:rsid w:val="00E06C49"/>
    <w:pPr>
      <w:spacing w:line="264" w:lineRule="auto"/>
      <w:ind w:firstLine="0"/>
    </w:pPr>
    <w:rPr>
      <w:rFonts w:eastAsiaTheme="minorHAnsi"/>
      <w:color w:val="595959" w:themeColor="text1" w:themeTint="A6"/>
      <w:sz w:val="22"/>
      <w:szCs w:val="22"/>
      <w:lang w:eastAsia="en-US"/>
    </w:rPr>
  </w:style>
  <w:style w:type="paragraph" w:styleId="a6">
    <w:name w:val="Closing"/>
    <w:basedOn w:val="a"/>
    <w:next w:val="a7"/>
    <w:link w:val="a8"/>
    <w:uiPriority w:val="5"/>
    <w:unhideWhenUsed/>
    <w:qFormat/>
    <w:rsid w:val="00E06C49"/>
    <w:pPr>
      <w:spacing w:before="600" w:after="800" w:line="288" w:lineRule="auto"/>
      <w:ind w:firstLine="0"/>
    </w:pPr>
    <w:rPr>
      <w:rFonts w:eastAsiaTheme="minorHAnsi"/>
      <w:color w:val="595959" w:themeColor="text1" w:themeTint="A6"/>
      <w:sz w:val="22"/>
      <w:szCs w:val="22"/>
      <w:lang w:eastAsia="en-US"/>
    </w:rPr>
  </w:style>
  <w:style w:type="character" w:customStyle="1" w:styleId="a8">
    <w:name w:val="Прощание Знак"/>
    <w:basedOn w:val="a0"/>
    <w:link w:val="a6"/>
    <w:uiPriority w:val="5"/>
    <w:rsid w:val="00E06C49"/>
    <w:rPr>
      <w:color w:val="595959" w:themeColor="text1" w:themeTint="A6"/>
    </w:rPr>
  </w:style>
  <w:style w:type="paragraph" w:styleId="a9">
    <w:name w:val="Title"/>
    <w:basedOn w:val="a"/>
    <w:next w:val="a"/>
    <w:link w:val="aa"/>
    <w:unhideWhenUsed/>
    <w:qFormat/>
    <w:rsid w:val="00E06C49"/>
    <w:pPr>
      <w:spacing w:line="216" w:lineRule="auto"/>
      <w:ind w:firstLine="0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a">
    <w:name w:val="Название Знак"/>
    <w:basedOn w:val="a0"/>
    <w:link w:val="a9"/>
    <w:rsid w:val="00E06C49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styleId="a7">
    <w:name w:val="Signature"/>
    <w:basedOn w:val="a"/>
    <w:link w:val="ab"/>
    <w:uiPriority w:val="99"/>
    <w:semiHidden/>
    <w:unhideWhenUsed/>
    <w:rsid w:val="00E06C49"/>
    <w:pPr>
      <w:spacing w:line="240" w:lineRule="auto"/>
      <w:ind w:left="4252"/>
    </w:pPr>
  </w:style>
  <w:style w:type="character" w:customStyle="1" w:styleId="ab">
    <w:name w:val="Подпись Знак"/>
    <w:basedOn w:val="a0"/>
    <w:link w:val="a7"/>
    <w:uiPriority w:val="99"/>
    <w:semiHidden/>
    <w:rsid w:val="00E06C49"/>
    <w:rPr>
      <w:rFonts w:eastAsiaTheme="minorEastAsia"/>
      <w:color w:val="000000" w:themeColor="text1"/>
      <w:sz w:val="24"/>
      <w:szCs w:val="24"/>
      <w:lang w:eastAsia="ja-JP"/>
    </w:rPr>
  </w:style>
  <w:style w:type="character" w:styleId="ac">
    <w:name w:val="Hyperlink"/>
    <w:basedOn w:val="a0"/>
    <w:uiPriority w:val="99"/>
    <w:unhideWhenUsed/>
    <w:rsid w:val="00DC3E15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C3E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E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E15"/>
    <w:rPr>
      <w:rFonts w:eastAsiaTheme="minorEastAsia"/>
      <w:color w:val="000000" w:themeColor="text1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E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E15"/>
    <w:rPr>
      <w:rFonts w:eastAsiaTheme="minorEastAsia"/>
      <w:b/>
      <w:bCs/>
      <w:color w:val="000000" w:themeColor="text1"/>
      <w:sz w:val="20"/>
      <w:szCs w:val="20"/>
      <w:lang w:eastAsia="ja-JP"/>
    </w:rPr>
  </w:style>
  <w:style w:type="paragraph" w:styleId="af2">
    <w:name w:val="Balloon Text"/>
    <w:basedOn w:val="a"/>
    <w:link w:val="af3"/>
    <w:uiPriority w:val="99"/>
    <w:semiHidden/>
    <w:unhideWhenUsed/>
    <w:rsid w:val="00DC3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E15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character" w:styleId="af4">
    <w:name w:val="FollowedHyperlink"/>
    <w:basedOn w:val="a0"/>
    <w:uiPriority w:val="99"/>
    <w:semiHidden/>
    <w:unhideWhenUsed/>
    <w:rsid w:val="00C671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29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2C"/>
    <w:pPr>
      <w:ind w:left="720"/>
      <w:contextualSpacing/>
    </w:pPr>
  </w:style>
  <w:style w:type="table" w:styleId="a4">
    <w:name w:val="Table Grid"/>
    <w:basedOn w:val="a1"/>
    <w:uiPriority w:val="59"/>
    <w:rsid w:val="0063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 отправителя"/>
    <w:basedOn w:val="a"/>
    <w:uiPriority w:val="1"/>
    <w:qFormat/>
    <w:rsid w:val="00E06C49"/>
    <w:pPr>
      <w:spacing w:line="264" w:lineRule="auto"/>
      <w:ind w:firstLine="0"/>
    </w:pPr>
    <w:rPr>
      <w:rFonts w:eastAsiaTheme="minorHAnsi"/>
      <w:color w:val="595959" w:themeColor="text1" w:themeTint="A6"/>
      <w:sz w:val="22"/>
      <w:szCs w:val="22"/>
      <w:lang w:eastAsia="en-US"/>
    </w:rPr>
  </w:style>
  <w:style w:type="paragraph" w:styleId="a6">
    <w:name w:val="Closing"/>
    <w:basedOn w:val="a"/>
    <w:next w:val="a7"/>
    <w:link w:val="a8"/>
    <w:uiPriority w:val="5"/>
    <w:unhideWhenUsed/>
    <w:qFormat/>
    <w:rsid w:val="00E06C49"/>
    <w:pPr>
      <w:spacing w:before="600" w:after="800" w:line="288" w:lineRule="auto"/>
      <w:ind w:firstLine="0"/>
    </w:pPr>
    <w:rPr>
      <w:rFonts w:eastAsiaTheme="minorHAnsi"/>
      <w:color w:val="595959" w:themeColor="text1" w:themeTint="A6"/>
      <w:sz w:val="22"/>
      <w:szCs w:val="22"/>
      <w:lang w:eastAsia="en-US"/>
    </w:rPr>
  </w:style>
  <w:style w:type="character" w:customStyle="1" w:styleId="a8">
    <w:name w:val="Прощание Знак"/>
    <w:basedOn w:val="a0"/>
    <w:link w:val="a6"/>
    <w:uiPriority w:val="5"/>
    <w:rsid w:val="00E06C49"/>
    <w:rPr>
      <w:color w:val="595959" w:themeColor="text1" w:themeTint="A6"/>
    </w:rPr>
  </w:style>
  <w:style w:type="paragraph" w:styleId="a9">
    <w:name w:val="Title"/>
    <w:basedOn w:val="a"/>
    <w:next w:val="a"/>
    <w:link w:val="aa"/>
    <w:unhideWhenUsed/>
    <w:qFormat/>
    <w:rsid w:val="00E06C49"/>
    <w:pPr>
      <w:spacing w:line="216" w:lineRule="auto"/>
      <w:ind w:firstLine="0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a">
    <w:name w:val="Название Знак"/>
    <w:basedOn w:val="a0"/>
    <w:link w:val="a9"/>
    <w:rsid w:val="00E06C49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paragraph" w:styleId="a7">
    <w:name w:val="Signature"/>
    <w:basedOn w:val="a"/>
    <w:link w:val="ab"/>
    <w:uiPriority w:val="99"/>
    <w:semiHidden/>
    <w:unhideWhenUsed/>
    <w:rsid w:val="00E06C49"/>
    <w:pPr>
      <w:spacing w:line="240" w:lineRule="auto"/>
      <w:ind w:left="4252"/>
    </w:pPr>
  </w:style>
  <w:style w:type="character" w:customStyle="1" w:styleId="ab">
    <w:name w:val="Подпись Знак"/>
    <w:basedOn w:val="a0"/>
    <w:link w:val="a7"/>
    <w:uiPriority w:val="99"/>
    <w:semiHidden/>
    <w:rsid w:val="00E06C49"/>
    <w:rPr>
      <w:rFonts w:eastAsiaTheme="minorEastAsia"/>
      <w:color w:val="000000" w:themeColor="text1"/>
      <w:sz w:val="24"/>
      <w:szCs w:val="24"/>
      <w:lang w:eastAsia="ja-JP"/>
    </w:rPr>
  </w:style>
  <w:style w:type="character" w:styleId="ac">
    <w:name w:val="Hyperlink"/>
    <w:basedOn w:val="a0"/>
    <w:uiPriority w:val="99"/>
    <w:unhideWhenUsed/>
    <w:rsid w:val="00DC3E15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C3E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3E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C3E15"/>
    <w:rPr>
      <w:rFonts w:eastAsiaTheme="minorEastAsia"/>
      <w:color w:val="000000" w:themeColor="text1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3E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C3E15"/>
    <w:rPr>
      <w:rFonts w:eastAsiaTheme="minorEastAsia"/>
      <w:b/>
      <w:bCs/>
      <w:color w:val="000000" w:themeColor="text1"/>
      <w:sz w:val="20"/>
      <w:szCs w:val="20"/>
      <w:lang w:eastAsia="ja-JP"/>
    </w:rPr>
  </w:style>
  <w:style w:type="paragraph" w:styleId="af2">
    <w:name w:val="Balloon Text"/>
    <w:basedOn w:val="a"/>
    <w:link w:val="af3"/>
    <w:uiPriority w:val="99"/>
    <w:semiHidden/>
    <w:unhideWhenUsed/>
    <w:rsid w:val="00DC3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3E15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character" w:styleId="af4">
    <w:name w:val="FollowedHyperlink"/>
    <w:basedOn w:val="a0"/>
    <w:uiPriority w:val="99"/>
    <w:semiHidden/>
    <w:unhideWhenUsed/>
    <w:rsid w:val="00C67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" TargetMode="External"/><Relationship Id="rId13" Type="http://schemas.openxmlformats.org/officeDocument/2006/relationships/hyperlink" Target="http://www.aif.ru/health/psychologic/24_lichnosti_v_odnom_tele_psihoterapevt_analiziruet_film_split" TargetMode="External"/><Relationship Id="rId18" Type="http://schemas.openxmlformats.org/officeDocument/2006/relationships/hyperlink" Target="https://www.who.int/ru/news-room/fact-sheets/detail/schizophreni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polar.su/filmy-i-video/obzory-hudozhestvennyh-i-dokumentalnyh-filmov/sherlok-holms-sotsiopat-ili-depressivnyj-manyak/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hello-freud.ru/9053" TargetMode="External"/><Relationship Id="rId17" Type="http://schemas.openxmlformats.org/officeDocument/2006/relationships/hyperlink" Target="https://www.rlsnet.ru/mkb_index_id_2452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.vesti.ru/articles/polezno-znat/5-rannih-priznakov-shizofrenii-kotorye-polezno-imet-v-vidu/" TargetMode="External"/><Relationship Id="rId20" Type="http://schemas.openxmlformats.org/officeDocument/2006/relationships/hyperlink" Target="http://www.psychologies.ru/self-knowledge/behavior/psihopat-i-sotsiopat-v-chem-raznit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tnauka.ru/longreads/74383" TargetMode="External"/><Relationship Id="rId24" Type="http://schemas.openxmlformats.org/officeDocument/2006/relationships/hyperlink" Target="https://www.ivi.ru/watch/100053/descrip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sy-therapy.net/den-surka-i-psihoanaliz.html" TargetMode="External"/><Relationship Id="rId23" Type="http://schemas.openxmlformats.org/officeDocument/2006/relationships/hyperlink" Target="http://www.psychologies.ru/story/autizm-kovaren-mne-kazalos-chto-so-stepoy-vse-v-poryadke/" TargetMode="External"/><Relationship Id="rId10" Type="http://schemas.openxmlformats.org/officeDocument/2006/relationships/hyperlink" Target="https://med.vesti.ru/articles/psihologiya/razdvoenie-lichnosti-vse-chto-vy-hoteli-znat-no-boyalis-sprosit/" TargetMode="External"/><Relationship Id="rId19" Type="http://schemas.openxmlformats.org/officeDocument/2006/relationships/hyperlink" Target="https://med.vesti.ru/articles/psihologiya/4-priznaka-togo-chto-vy-sotsiop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ommersant.ru/doc/3018726" TargetMode="External"/><Relationship Id="rId14" Type="http://schemas.openxmlformats.org/officeDocument/2006/relationships/hyperlink" Target="https://www.cognifit.com/ru/depression" TargetMode="External"/><Relationship Id="rId22" Type="http://schemas.openxmlformats.org/officeDocument/2006/relationships/hyperlink" Target="https://med.vesti.ru/articles/zabolevaniya/ekspertnoe-mnenie-chto-nuzhno-znat-pro-autiz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опроса среди 7-11 классов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заинтересованность ( 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Расстройства пищевого поведения</c:v>
                </c:pt>
                <c:pt idx="1">
                  <c:v>Шизофрения</c:v>
                </c:pt>
                <c:pt idx="2">
                  <c:v>Аутизм</c:v>
                </c:pt>
                <c:pt idx="3">
                  <c:v>Расстройства депрессивного характера</c:v>
                </c:pt>
                <c:pt idx="4">
                  <c:v>Диссоциативные расстройства личности </c:v>
                </c:pt>
                <c:pt idx="5">
                  <c:v>Бредовые расстройства</c:v>
                </c:pt>
                <c:pt idx="6">
                  <c:v>Социальные фобии</c:v>
                </c:pt>
                <c:pt idx="7">
                  <c:v>Обсессивно-компульсивные расстройства</c:v>
                </c:pt>
                <c:pt idx="8">
                  <c:v>другие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</c:v>
                </c:pt>
                <c:pt idx="1">
                  <c:v>9</c:v>
                </c:pt>
                <c:pt idx="2">
                  <c:v>5</c:v>
                </c:pt>
                <c:pt idx="3">
                  <c:v>23</c:v>
                </c:pt>
                <c:pt idx="4">
                  <c:v>15</c:v>
                </c:pt>
                <c:pt idx="5">
                  <c:v>8</c:v>
                </c:pt>
                <c:pt idx="6">
                  <c:v>12</c:v>
                </c:pt>
                <c:pt idx="7">
                  <c:v>7</c:v>
                </c:pt>
                <c:pt idx="8">
                  <c:v>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CEC323-304F-4177-B85F-B4045EBCA4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4856-1F15-417A-80F6-752A214B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Ученик</cp:lastModifiedBy>
  <cp:revision>2</cp:revision>
  <dcterms:created xsi:type="dcterms:W3CDTF">2018-12-27T07:13:00Z</dcterms:created>
  <dcterms:modified xsi:type="dcterms:W3CDTF">2018-12-27T07:13:00Z</dcterms:modified>
</cp:coreProperties>
</file>