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6B3" w:rsidRDefault="00F522F7" w:rsidP="00860B5D">
      <w:pPr>
        <w:jc w:val="center"/>
        <w:rPr>
          <w:b/>
          <w:i/>
          <w:sz w:val="32"/>
          <w:szCs w:val="32"/>
          <w:u w:val="single"/>
        </w:rPr>
      </w:pPr>
      <w:bookmarkStart w:id="0" w:name="_GoBack"/>
      <w:bookmarkEnd w:id="0"/>
      <w:r>
        <w:rPr>
          <w:b/>
          <w:i/>
          <w:sz w:val="32"/>
          <w:szCs w:val="32"/>
          <w:u w:val="single"/>
        </w:rPr>
        <w:t>Сц</w:t>
      </w:r>
      <w:r w:rsidR="003F19D3">
        <w:rPr>
          <w:b/>
          <w:i/>
          <w:sz w:val="32"/>
          <w:szCs w:val="32"/>
          <w:u w:val="single"/>
        </w:rPr>
        <w:t>енарий к классному часу</w:t>
      </w:r>
      <w:r w:rsidR="00860B5D" w:rsidRPr="00860B5D">
        <w:rPr>
          <w:b/>
          <w:i/>
          <w:sz w:val="32"/>
          <w:szCs w:val="32"/>
          <w:u w:val="single"/>
        </w:rPr>
        <w:t xml:space="preserve"> по теме «Как не попасть под чужое влияние в интернете»</w:t>
      </w:r>
    </w:p>
    <w:p w:rsidR="001C3A1F" w:rsidRDefault="00843FAE" w:rsidP="001C3A1F">
      <w:pPr>
        <w:rPr>
          <w:sz w:val="28"/>
          <w:szCs w:val="32"/>
        </w:rPr>
      </w:pPr>
      <w:r>
        <w:rPr>
          <w:b/>
          <w:sz w:val="28"/>
          <w:szCs w:val="32"/>
        </w:rPr>
        <w:t>Те</w:t>
      </w:r>
      <w:r w:rsidR="001C3A1F" w:rsidRPr="008B20EF">
        <w:rPr>
          <w:b/>
          <w:sz w:val="28"/>
          <w:szCs w:val="32"/>
        </w:rPr>
        <w:t>ма урока</w:t>
      </w:r>
      <w:r w:rsidR="001C3A1F">
        <w:rPr>
          <w:sz w:val="28"/>
          <w:szCs w:val="32"/>
        </w:rPr>
        <w:t>:</w:t>
      </w:r>
      <w:r w:rsidR="008B20EF">
        <w:rPr>
          <w:sz w:val="28"/>
          <w:szCs w:val="32"/>
        </w:rPr>
        <w:t xml:space="preserve"> способы защиты себя от «социальной заразы»</w:t>
      </w:r>
    </w:p>
    <w:p w:rsidR="008B20EF" w:rsidRDefault="008B20EF" w:rsidP="001C3A1F">
      <w:pPr>
        <w:rPr>
          <w:sz w:val="28"/>
        </w:rPr>
      </w:pPr>
      <w:r w:rsidRPr="008B20EF">
        <w:rPr>
          <w:b/>
          <w:sz w:val="28"/>
          <w:szCs w:val="32"/>
        </w:rPr>
        <w:t>Цель</w:t>
      </w:r>
      <w:r>
        <w:rPr>
          <w:sz w:val="28"/>
          <w:szCs w:val="32"/>
        </w:rPr>
        <w:t xml:space="preserve">: </w:t>
      </w:r>
      <w:r w:rsidR="00843FAE">
        <w:rPr>
          <w:sz w:val="28"/>
        </w:rPr>
        <w:t>По</w:t>
      </w:r>
      <w:r w:rsidRPr="008B20EF">
        <w:rPr>
          <w:sz w:val="28"/>
        </w:rPr>
        <w:t>знакомить учеников 6 класса с видами возможного оказываемого влияния на них во время прибывания в интернете.</w:t>
      </w:r>
    </w:p>
    <w:p w:rsidR="003341B1" w:rsidRDefault="001140D8" w:rsidP="003341B1">
      <w:pPr>
        <w:rPr>
          <w:b/>
          <w:sz w:val="28"/>
          <w:szCs w:val="32"/>
        </w:rPr>
      </w:pPr>
      <w:r w:rsidRPr="001140D8">
        <w:rPr>
          <w:b/>
          <w:sz w:val="28"/>
          <w:szCs w:val="32"/>
        </w:rPr>
        <w:t>Форма урока</w:t>
      </w:r>
      <w:r>
        <w:rPr>
          <w:sz w:val="28"/>
          <w:szCs w:val="32"/>
        </w:rPr>
        <w:t>: лекция</w:t>
      </w:r>
      <w:r w:rsidR="003341B1" w:rsidRPr="003341B1">
        <w:rPr>
          <w:b/>
          <w:sz w:val="28"/>
          <w:szCs w:val="32"/>
        </w:rPr>
        <w:t xml:space="preserve"> </w:t>
      </w:r>
    </w:p>
    <w:p w:rsidR="008B20EF" w:rsidRDefault="003341B1" w:rsidP="001C3A1F">
      <w:pPr>
        <w:rPr>
          <w:sz w:val="28"/>
          <w:szCs w:val="32"/>
        </w:rPr>
      </w:pPr>
      <w:r w:rsidRPr="001140D8">
        <w:rPr>
          <w:b/>
          <w:sz w:val="28"/>
          <w:szCs w:val="32"/>
        </w:rPr>
        <w:t>Оборудование</w:t>
      </w:r>
      <w:r>
        <w:rPr>
          <w:sz w:val="28"/>
          <w:szCs w:val="32"/>
        </w:rPr>
        <w:t>: постер, электронная доска</w:t>
      </w:r>
    </w:p>
    <w:tbl>
      <w:tblPr>
        <w:tblStyle w:val="TableGrid"/>
        <w:tblpPr w:leftFromText="180" w:rightFromText="180" w:vertAnchor="text" w:horzAnchor="margin" w:tblpXSpec="center" w:tblpY="394"/>
        <w:tblW w:w="10967" w:type="dxa"/>
        <w:tblLook w:val="00A0" w:firstRow="1" w:lastRow="0" w:firstColumn="1" w:lastColumn="0" w:noHBand="0" w:noVBand="0"/>
      </w:tblPr>
      <w:tblGrid>
        <w:gridCol w:w="866"/>
        <w:gridCol w:w="1812"/>
        <w:gridCol w:w="2288"/>
        <w:gridCol w:w="2126"/>
        <w:gridCol w:w="2018"/>
        <w:gridCol w:w="1857"/>
      </w:tblGrid>
      <w:tr w:rsidR="00454A53" w:rsidTr="003341B1">
        <w:tc>
          <w:tcPr>
            <w:tcW w:w="866" w:type="dxa"/>
            <w:vMerge w:val="restart"/>
            <w:tcBorders>
              <w:top w:val="single" w:sz="4" w:space="0" w:color="auto"/>
              <w:left w:val="single" w:sz="4" w:space="0" w:color="auto"/>
            </w:tcBorders>
            <w:shd w:val="clear" w:color="auto" w:fill="DEEAF6" w:themeFill="accent5" w:themeFillTint="33"/>
          </w:tcPr>
          <w:p w:rsidR="00454A53" w:rsidRDefault="00454A53" w:rsidP="00454A53">
            <w:pPr>
              <w:jc w:val="center"/>
              <w:rPr>
                <w:sz w:val="28"/>
                <w:szCs w:val="32"/>
              </w:rPr>
            </w:pPr>
            <w:r>
              <w:rPr>
                <w:sz w:val="28"/>
                <w:szCs w:val="32"/>
              </w:rPr>
              <w:t>№п.п</w:t>
            </w:r>
          </w:p>
        </w:tc>
        <w:tc>
          <w:tcPr>
            <w:tcW w:w="1812" w:type="dxa"/>
            <w:vMerge w:val="restart"/>
            <w:tcBorders>
              <w:top w:val="single" w:sz="4" w:space="0" w:color="auto"/>
            </w:tcBorders>
            <w:shd w:val="clear" w:color="auto" w:fill="DEEAF6" w:themeFill="accent5" w:themeFillTint="33"/>
          </w:tcPr>
          <w:p w:rsidR="00454A53" w:rsidRDefault="00454A53" w:rsidP="00454A53">
            <w:pPr>
              <w:jc w:val="center"/>
              <w:rPr>
                <w:sz w:val="28"/>
                <w:szCs w:val="32"/>
              </w:rPr>
            </w:pPr>
            <w:r>
              <w:rPr>
                <w:sz w:val="28"/>
                <w:szCs w:val="32"/>
              </w:rPr>
              <w:t>Этап урока</w:t>
            </w:r>
          </w:p>
        </w:tc>
        <w:tc>
          <w:tcPr>
            <w:tcW w:w="2288" w:type="dxa"/>
            <w:vMerge w:val="restart"/>
            <w:tcBorders>
              <w:top w:val="single" w:sz="4" w:space="0" w:color="auto"/>
              <w:right w:val="single" w:sz="4" w:space="0" w:color="auto"/>
            </w:tcBorders>
            <w:shd w:val="clear" w:color="auto" w:fill="DEEAF6" w:themeFill="accent5" w:themeFillTint="33"/>
          </w:tcPr>
          <w:p w:rsidR="00454A53" w:rsidRDefault="00454A53" w:rsidP="00454A53">
            <w:pPr>
              <w:jc w:val="center"/>
              <w:rPr>
                <w:sz w:val="28"/>
                <w:szCs w:val="32"/>
              </w:rPr>
            </w:pPr>
            <w:r>
              <w:rPr>
                <w:sz w:val="28"/>
                <w:szCs w:val="32"/>
              </w:rPr>
              <w:t>Содержание</w:t>
            </w:r>
          </w:p>
        </w:tc>
        <w:tc>
          <w:tcPr>
            <w:tcW w:w="4144" w:type="dxa"/>
            <w:gridSpan w:val="2"/>
            <w:tcBorders>
              <w:left w:val="single" w:sz="4" w:space="0" w:color="auto"/>
            </w:tcBorders>
            <w:shd w:val="clear" w:color="auto" w:fill="DEEAF6" w:themeFill="accent5" w:themeFillTint="33"/>
          </w:tcPr>
          <w:p w:rsidR="00454A53" w:rsidRDefault="00454A53" w:rsidP="00454A53">
            <w:pPr>
              <w:jc w:val="center"/>
              <w:rPr>
                <w:sz w:val="28"/>
                <w:szCs w:val="32"/>
              </w:rPr>
            </w:pPr>
            <w:r>
              <w:rPr>
                <w:sz w:val="28"/>
                <w:szCs w:val="32"/>
              </w:rPr>
              <w:t>Действия</w:t>
            </w:r>
          </w:p>
        </w:tc>
        <w:tc>
          <w:tcPr>
            <w:tcW w:w="1857" w:type="dxa"/>
            <w:vMerge w:val="restart"/>
            <w:shd w:val="clear" w:color="auto" w:fill="DEEAF6" w:themeFill="accent5" w:themeFillTint="33"/>
          </w:tcPr>
          <w:p w:rsidR="00454A53" w:rsidRDefault="00454A53" w:rsidP="00454A53">
            <w:pPr>
              <w:jc w:val="center"/>
              <w:rPr>
                <w:sz w:val="28"/>
                <w:szCs w:val="32"/>
              </w:rPr>
            </w:pPr>
            <w:r w:rsidRPr="001140D8">
              <w:rPr>
                <w:sz w:val="28"/>
                <w:szCs w:val="32"/>
                <w:shd w:val="clear" w:color="auto" w:fill="DEEAF6" w:themeFill="accent5" w:themeFillTint="33"/>
              </w:rPr>
              <w:t>Примечани</w:t>
            </w:r>
            <w:r>
              <w:rPr>
                <w:sz w:val="28"/>
                <w:szCs w:val="32"/>
              </w:rPr>
              <w:t>я</w:t>
            </w:r>
          </w:p>
        </w:tc>
      </w:tr>
      <w:tr w:rsidR="00454A53" w:rsidTr="003341B1">
        <w:tc>
          <w:tcPr>
            <w:tcW w:w="866" w:type="dxa"/>
            <w:vMerge/>
            <w:tcBorders>
              <w:left w:val="single" w:sz="4" w:space="0" w:color="auto"/>
              <w:bottom w:val="single" w:sz="4" w:space="0" w:color="auto"/>
            </w:tcBorders>
            <w:shd w:val="clear" w:color="auto" w:fill="DEEAF6" w:themeFill="accent5" w:themeFillTint="33"/>
          </w:tcPr>
          <w:p w:rsidR="00454A53" w:rsidRDefault="00454A53" w:rsidP="00454A53">
            <w:pPr>
              <w:rPr>
                <w:sz w:val="28"/>
                <w:szCs w:val="32"/>
              </w:rPr>
            </w:pPr>
          </w:p>
        </w:tc>
        <w:tc>
          <w:tcPr>
            <w:tcW w:w="1812" w:type="dxa"/>
            <w:vMerge/>
            <w:tcBorders>
              <w:bottom w:val="single" w:sz="4" w:space="0" w:color="auto"/>
            </w:tcBorders>
            <w:shd w:val="clear" w:color="auto" w:fill="DEEAF6" w:themeFill="accent5" w:themeFillTint="33"/>
          </w:tcPr>
          <w:p w:rsidR="00454A53" w:rsidRDefault="00454A53" w:rsidP="00454A53">
            <w:pPr>
              <w:rPr>
                <w:sz w:val="28"/>
                <w:szCs w:val="32"/>
              </w:rPr>
            </w:pPr>
          </w:p>
        </w:tc>
        <w:tc>
          <w:tcPr>
            <w:tcW w:w="2288" w:type="dxa"/>
            <w:vMerge/>
            <w:tcBorders>
              <w:bottom w:val="single" w:sz="4" w:space="0" w:color="auto"/>
              <w:right w:val="single" w:sz="4" w:space="0" w:color="auto"/>
            </w:tcBorders>
            <w:shd w:val="clear" w:color="auto" w:fill="DEEAF6" w:themeFill="accent5" w:themeFillTint="33"/>
          </w:tcPr>
          <w:p w:rsidR="00454A53" w:rsidRDefault="00454A53" w:rsidP="00454A53">
            <w:pPr>
              <w:rPr>
                <w:sz w:val="28"/>
                <w:szCs w:val="32"/>
              </w:rPr>
            </w:pPr>
          </w:p>
        </w:tc>
        <w:tc>
          <w:tcPr>
            <w:tcW w:w="2126" w:type="dxa"/>
            <w:tcBorders>
              <w:left w:val="single" w:sz="4" w:space="0" w:color="auto"/>
            </w:tcBorders>
            <w:shd w:val="clear" w:color="auto" w:fill="DEEAF6" w:themeFill="accent5" w:themeFillTint="33"/>
          </w:tcPr>
          <w:p w:rsidR="00454A53" w:rsidRDefault="00454A53" w:rsidP="00454A53">
            <w:pPr>
              <w:rPr>
                <w:sz w:val="28"/>
                <w:szCs w:val="32"/>
              </w:rPr>
            </w:pPr>
            <w:r>
              <w:rPr>
                <w:sz w:val="28"/>
                <w:szCs w:val="32"/>
              </w:rPr>
              <w:t>учителя</w:t>
            </w:r>
          </w:p>
        </w:tc>
        <w:tc>
          <w:tcPr>
            <w:tcW w:w="2018" w:type="dxa"/>
            <w:shd w:val="clear" w:color="auto" w:fill="DEEAF6" w:themeFill="accent5" w:themeFillTint="33"/>
          </w:tcPr>
          <w:p w:rsidR="00454A53" w:rsidRDefault="00454A53" w:rsidP="00454A53">
            <w:pPr>
              <w:rPr>
                <w:sz w:val="28"/>
                <w:szCs w:val="32"/>
              </w:rPr>
            </w:pPr>
            <w:r>
              <w:rPr>
                <w:sz w:val="28"/>
                <w:szCs w:val="32"/>
              </w:rPr>
              <w:t>учеников</w:t>
            </w:r>
          </w:p>
        </w:tc>
        <w:tc>
          <w:tcPr>
            <w:tcW w:w="1857" w:type="dxa"/>
            <w:vMerge/>
            <w:shd w:val="clear" w:color="auto" w:fill="DEEAF6" w:themeFill="accent5" w:themeFillTint="33"/>
          </w:tcPr>
          <w:p w:rsidR="00454A53" w:rsidRDefault="00454A53" w:rsidP="00454A53">
            <w:pPr>
              <w:rPr>
                <w:sz w:val="28"/>
                <w:szCs w:val="32"/>
              </w:rPr>
            </w:pPr>
          </w:p>
        </w:tc>
      </w:tr>
      <w:tr w:rsidR="00454A53" w:rsidTr="003341B1">
        <w:tc>
          <w:tcPr>
            <w:tcW w:w="866" w:type="dxa"/>
            <w:tcBorders>
              <w:top w:val="single" w:sz="4" w:space="0" w:color="auto"/>
            </w:tcBorders>
          </w:tcPr>
          <w:p w:rsidR="00454A53" w:rsidRDefault="00454A53" w:rsidP="00454A53">
            <w:pPr>
              <w:rPr>
                <w:sz w:val="28"/>
                <w:szCs w:val="32"/>
              </w:rPr>
            </w:pPr>
            <w:r>
              <w:rPr>
                <w:sz w:val="28"/>
                <w:szCs w:val="32"/>
              </w:rPr>
              <w:t>1</w:t>
            </w:r>
          </w:p>
        </w:tc>
        <w:tc>
          <w:tcPr>
            <w:tcW w:w="1812" w:type="dxa"/>
            <w:tcBorders>
              <w:top w:val="single" w:sz="4" w:space="0" w:color="auto"/>
            </w:tcBorders>
          </w:tcPr>
          <w:p w:rsidR="00454A53" w:rsidRDefault="00454A53" w:rsidP="00454A53">
            <w:pPr>
              <w:rPr>
                <w:sz w:val="28"/>
                <w:szCs w:val="32"/>
              </w:rPr>
            </w:pPr>
            <w:r>
              <w:rPr>
                <w:sz w:val="28"/>
                <w:szCs w:val="32"/>
              </w:rPr>
              <w:t>Введение</w:t>
            </w:r>
          </w:p>
        </w:tc>
        <w:tc>
          <w:tcPr>
            <w:tcW w:w="2288" w:type="dxa"/>
            <w:tcBorders>
              <w:top w:val="single" w:sz="4" w:space="0" w:color="auto"/>
            </w:tcBorders>
          </w:tcPr>
          <w:p w:rsidR="00454A53" w:rsidRDefault="00454A53" w:rsidP="00454A53">
            <w:pPr>
              <w:rPr>
                <w:sz w:val="28"/>
                <w:szCs w:val="32"/>
              </w:rPr>
            </w:pPr>
            <w:r>
              <w:rPr>
                <w:sz w:val="28"/>
                <w:szCs w:val="32"/>
              </w:rPr>
              <w:t>Представление, представление проекта</w:t>
            </w:r>
          </w:p>
        </w:tc>
        <w:tc>
          <w:tcPr>
            <w:tcW w:w="2126" w:type="dxa"/>
          </w:tcPr>
          <w:p w:rsidR="00454A53" w:rsidRDefault="00454A53" w:rsidP="00454A53">
            <w:pPr>
              <w:rPr>
                <w:sz w:val="28"/>
                <w:szCs w:val="32"/>
              </w:rPr>
            </w:pPr>
            <w:r>
              <w:rPr>
                <w:sz w:val="28"/>
                <w:szCs w:val="32"/>
              </w:rPr>
              <w:t>Представляюсь, представляю проект</w:t>
            </w:r>
          </w:p>
        </w:tc>
        <w:tc>
          <w:tcPr>
            <w:tcW w:w="2018" w:type="dxa"/>
          </w:tcPr>
          <w:p w:rsidR="00454A53" w:rsidRDefault="00454A53" w:rsidP="00454A53">
            <w:pPr>
              <w:rPr>
                <w:sz w:val="28"/>
                <w:szCs w:val="32"/>
              </w:rPr>
            </w:pPr>
          </w:p>
        </w:tc>
        <w:tc>
          <w:tcPr>
            <w:tcW w:w="1857" w:type="dxa"/>
          </w:tcPr>
          <w:p w:rsidR="00454A53" w:rsidRDefault="00454A53" w:rsidP="00454A53">
            <w:pPr>
              <w:rPr>
                <w:sz w:val="28"/>
                <w:szCs w:val="32"/>
              </w:rPr>
            </w:pPr>
          </w:p>
        </w:tc>
      </w:tr>
      <w:tr w:rsidR="00454A53" w:rsidTr="003341B1">
        <w:tc>
          <w:tcPr>
            <w:tcW w:w="866" w:type="dxa"/>
          </w:tcPr>
          <w:p w:rsidR="00454A53" w:rsidRDefault="00454A53" w:rsidP="00454A53">
            <w:pPr>
              <w:rPr>
                <w:sz w:val="28"/>
                <w:szCs w:val="32"/>
              </w:rPr>
            </w:pPr>
            <w:r>
              <w:rPr>
                <w:sz w:val="28"/>
                <w:szCs w:val="32"/>
              </w:rPr>
              <w:t>2</w:t>
            </w:r>
          </w:p>
        </w:tc>
        <w:tc>
          <w:tcPr>
            <w:tcW w:w="1812" w:type="dxa"/>
          </w:tcPr>
          <w:p w:rsidR="00454A53" w:rsidRDefault="00454A53" w:rsidP="00454A53">
            <w:pPr>
              <w:rPr>
                <w:sz w:val="28"/>
                <w:szCs w:val="32"/>
              </w:rPr>
            </w:pPr>
            <w:r>
              <w:rPr>
                <w:sz w:val="28"/>
                <w:szCs w:val="32"/>
              </w:rPr>
              <w:t>Обозначение темы и цели</w:t>
            </w:r>
          </w:p>
        </w:tc>
        <w:tc>
          <w:tcPr>
            <w:tcW w:w="2288" w:type="dxa"/>
          </w:tcPr>
          <w:p w:rsidR="00454A53" w:rsidRDefault="00454A53" w:rsidP="00454A53">
            <w:pPr>
              <w:rPr>
                <w:sz w:val="28"/>
                <w:szCs w:val="32"/>
              </w:rPr>
            </w:pPr>
            <w:r>
              <w:rPr>
                <w:sz w:val="28"/>
                <w:szCs w:val="32"/>
              </w:rPr>
              <w:t>Назвать тему урока, определить цель урока</w:t>
            </w:r>
          </w:p>
        </w:tc>
        <w:tc>
          <w:tcPr>
            <w:tcW w:w="2126" w:type="dxa"/>
          </w:tcPr>
          <w:p w:rsidR="00454A53" w:rsidRDefault="00454A53" w:rsidP="00454A53">
            <w:pPr>
              <w:rPr>
                <w:sz w:val="28"/>
                <w:szCs w:val="32"/>
              </w:rPr>
            </w:pPr>
            <w:r>
              <w:rPr>
                <w:sz w:val="28"/>
                <w:szCs w:val="32"/>
              </w:rPr>
              <w:t>Называю тему, определяю цель</w:t>
            </w:r>
          </w:p>
        </w:tc>
        <w:tc>
          <w:tcPr>
            <w:tcW w:w="2018" w:type="dxa"/>
          </w:tcPr>
          <w:p w:rsidR="00454A53" w:rsidRDefault="00454A53" w:rsidP="00454A53">
            <w:pPr>
              <w:rPr>
                <w:sz w:val="28"/>
                <w:szCs w:val="32"/>
              </w:rPr>
            </w:pPr>
            <w:r>
              <w:rPr>
                <w:sz w:val="28"/>
                <w:szCs w:val="32"/>
              </w:rPr>
              <w:t>Зафиксировать тему и цель</w:t>
            </w:r>
          </w:p>
        </w:tc>
        <w:tc>
          <w:tcPr>
            <w:tcW w:w="1857" w:type="dxa"/>
          </w:tcPr>
          <w:p w:rsidR="00454A53" w:rsidRDefault="00454A53" w:rsidP="00454A53">
            <w:pPr>
              <w:rPr>
                <w:sz w:val="28"/>
                <w:szCs w:val="32"/>
              </w:rPr>
            </w:pPr>
            <w:r>
              <w:rPr>
                <w:sz w:val="28"/>
                <w:szCs w:val="32"/>
              </w:rPr>
              <w:t>Использовать можно любой носитель информации</w:t>
            </w:r>
          </w:p>
        </w:tc>
      </w:tr>
      <w:tr w:rsidR="00454A53" w:rsidTr="003341B1">
        <w:tc>
          <w:tcPr>
            <w:tcW w:w="866" w:type="dxa"/>
          </w:tcPr>
          <w:p w:rsidR="00454A53" w:rsidRDefault="00454A53" w:rsidP="00454A53">
            <w:pPr>
              <w:rPr>
                <w:sz w:val="28"/>
                <w:szCs w:val="32"/>
              </w:rPr>
            </w:pPr>
            <w:r>
              <w:rPr>
                <w:sz w:val="28"/>
                <w:szCs w:val="32"/>
              </w:rPr>
              <w:t>3</w:t>
            </w:r>
          </w:p>
        </w:tc>
        <w:tc>
          <w:tcPr>
            <w:tcW w:w="1812" w:type="dxa"/>
          </w:tcPr>
          <w:p w:rsidR="00454A53" w:rsidRDefault="00454A53" w:rsidP="00454A53">
            <w:pPr>
              <w:rPr>
                <w:sz w:val="28"/>
                <w:szCs w:val="32"/>
              </w:rPr>
            </w:pPr>
            <w:r>
              <w:rPr>
                <w:sz w:val="28"/>
                <w:szCs w:val="32"/>
              </w:rPr>
              <w:t>Введение в основную часть урока</w:t>
            </w:r>
          </w:p>
        </w:tc>
        <w:tc>
          <w:tcPr>
            <w:tcW w:w="2288" w:type="dxa"/>
          </w:tcPr>
          <w:p w:rsidR="00454A53" w:rsidRDefault="00454A53" w:rsidP="00454A53">
            <w:pPr>
              <w:rPr>
                <w:sz w:val="28"/>
                <w:szCs w:val="32"/>
              </w:rPr>
            </w:pPr>
            <w:r>
              <w:rPr>
                <w:sz w:val="28"/>
                <w:szCs w:val="32"/>
              </w:rPr>
              <w:t>Сказать какие есть виды влияния, способы осуществления влияния. Упоминание о том, что подробно будем разбирать способы защиты от «социальной заразы»</w:t>
            </w:r>
          </w:p>
        </w:tc>
        <w:tc>
          <w:tcPr>
            <w:tcW w:w="2126" w:type="dxa"/>
          </w:tcPr>
          <w:p w:rsidR="00454A53" w:rsidRDefault="003341B1" w:rsidP="00454A53">
            <w:pPr>
              <w:rPr>
                <w:sz w:val="28"/>
                <w:szCs w:val="32"/>
              </w:rPr>
            </w:pPr>
            <w:r>
              <w:rPr>
                <w:sz w:val="28"/>
                <w:szCs w:val="32"/>
              </w:rPr>
              <w:t>Перечислить виды влияния, способы осуществления влияния, сказать значение термина «социальная зараза»</w:t>
            </w:r>
          </w:p>
        </w:tc>
        <w:tc>
          <w:tcPr>
            <w:tcW w:w="2018" w:type="dxa"/>
          </w:tcPr>
          <w:p w:rsidR="00454A53" w:rsidRDefault="003341B1" w:rsidP="00454A53">
            <w:pPr>
              <w:rPr>
                <w:sz w:val="28"/>
                <w:szCs w:val="32"/>
              </w:rPr>
            </w:pPr>
            <w:r>
              <w:rPr>
                <w:sz w:val="28"/>
                <w:szCs w:val="32"/>
              </w:rPr>
              <w:t>Фиксация</w:t>
            </w:r>
            <w:r w:rsidR="008E660C">
              <w:rPr>
                <w:sz w:val="28"/>
                <w:szCs w:val="32"/>
              </w:rPr>
              <w:t xml:space="preserve"> </w:t>
            </w:r>
            <w:r>
              <w:rPr>
                <w:sz w:val="28"/>
                <w:szCs w:val="32"/>
              </w:rPr>
              <w:t>(если она необходима)</w:t>
            </w:r>
          </w:p>
        </w:tc>
        <w:tc>
          <w:tcPr>
            <w:tcW w:w="1857" w:type="dxa"/>
          </w:tcPr>
          <w:p w:rsidR="00454A53" w:rsidRDefault="00454A53" w:rsidP="00454A53">
            <w:pPr>
              <w:rPr>
                <w:sz w:val="28"/>
                <w:szCs w:val="32"/>
              </w:rPr>
            </w:pPr>
          </w:p>
        </w:tc>
      </w:tr>
      <w:tr w:rsidR="003341B1" w:rsidTr="003341B1">
        <w:tc>
          <w:tcPr>
            <w:tcW w:w="866" w:type="dxa"/>
          </w:tcPr>
          <w:p w:rsidR="003341B1" w:rsidRDefault="003341B1" w:rsidP="003341B1">
            <w:pPr>
              <w:rPr>
                <w:sz w:val="28"/>
                <w:szCs w:val="32"/>
              </w:rPr>
            </w:pPr>
            <w:r>
              <w:rPr>
                <w:sz w:val="28"/>
                <w:szCs w:val="32"/>
              </w:rPr>
              <w:t>4</w:t>
            </w:r>
          </w:p>
        </w:tc>
        <w:tc>
          <w:tcPr>
            <w:tcW w:w="1812" w:type="dxa"/>
          </w:tcPr>
          <w:p w:rsidR="003341B1" w:rsidRDefault="003341B1" w:rsidP="003341B1">
            <w:pPr>
              <w:rPr>
                <w:sz w:val="28"/>
                <w:szCs w:val="32"/>
              </w:rPr>
            </w:pPr>
            <w:r>
              <w:rPr>
                <w:sz w:val="28"/>
                <w:szCs w:val="32"/>
              </w:rPr>
              <w:t>Основная часть урока</w:t>
            </w:r>
          </w:p>
        </w:tc>
        <w:tc>
          <w:tcPr>
            <w:tcW w:w="2288" w:type="dxa"/>
          </w:tcPr>
          <w:p w:rsidR="003341B1" w:rsidRDefault="003341B1" w:rsidP="003341B1">
            <w:pPr>
              <w:rPr>
                <w:sz w:val="28"/>
                <w:szCs w:val="32"/>
              </w:rPr>
            </w:pPr>
            <w:r>
              <w:rPr>
                <w:sz w:val="28"/>
                <w:szCs w:val="32"/>
              </w:rPr>
              <w:t xml:space="preserve">Работа со списком рекомендаций. Объяснение работы каждого типа распространения «социальной </w:t>
            </w:r>
            <w:r>
              <w:rPr>
                <w:sz w:val="28"/>
                <w:szCs w:val="32"/>
              </w:rPr>
              <w:lastRenderedPageBreak/>
              <w:t>заразы», примеры защиты себя от каждого способа.</w:t>
            </w:r>
          </w:p>
        </w:tc>
        <w:tc>
          <w:tcPr>
            <w:tcW w:w="2126" w:type="dxa"/>
          </w:tcPr>
          <w:p w:rsidR="003341B1" w:rsidRDefault="003341B1" w:rsidP="003341B1">
            <w:pPr>
              <w:jc w:val="both"/>
              <w:rPr>
                <w:sz w:val="28"/>
                <w:szCs w:val="32"/>
              </w:rPr>
            </w:pPr>
          </w:p>
        </w:tc>
        <w:tc>
          <w:tcPr>
            <w:tcW w:w="2018" w:type="dxa"/>
          </w:tcPr>
          <w:p w:rsidR="003341B1" w:rsidRDefault="003341B1" w:rsidP="003341B1">
            <w:pPr>
              <w:rPr>
                <w:sz w:val="28"/>
                <w:szCs w:val="32"/>
              </w:rPr>
            </w:pPr>
            <w:r>
              <w:rPr>
                <w:sz w:val="28"/>
                <w:szCs w:val="32"/>
              </w:rPr>
              <w:t>Задавать вопросы</w:t>
            </w:r>
          </w:p>
        </w:tc>
        <w:tc>
          <w:tcPr>
            <w:tcW w:w="1857" w:type="dxa"/>
          </w:tcPr>
          <w:p w:rsidR="003341B1" w:rsidRDefault="003341B1" w:rsidP="003341B1">
            <w:pPr>
              <w:rPr>
                <w:sz w:val="28"/>
                <w:szCs w:val="32"/>
              </w:rPr>
            </w:pPr>
            <w:r>
              <w:rPr>
                <w:sz w:val="28"/>
                <w:szCs w:val="32"/>
              </w:rPr>
              <w:t>Вопросы задаются по поднятой руке</w:t>
            </w:r>
          </w:p>
        </w:tc>
      </w:tr>
      <w:tr w:rsidR="003341B1" w:rsidTr="003341B1">
        <w:tc>
          <w:tcPr>
            <w:tcW w:w="866" w:type="dxa"/>
          </w:tcPr>
          <w:p w:rsidR="003341B1" w:rsidRDefault="003341B1" w:rsidP="003341B1">
            <w:pPr>
              <w:rPr>
                <w:sz w:val="28"/>
                <w:szCs w:val="32"/>
              </w:rPr>
            </w:pPr>
            <w:r>
              <w:rPr>
                <w:sz w:val="28"/>
                <w:szCs w:val="32"/>
              </w:rPr>
              <w:t>5</w:t>
            </w:r>
          </w:p>
        </w:tc>
        <w:tc>
          <w:tcPr>
            <w:tcW w:w="1812" w:type="dxa"/>
          </w:tcPr>
          <w:p w:rsidR="003341B1" w:rsidRDefault="003341B1" w:rsidP="003341B1">
            <w:pPr>
              <w:rPr>
                <w:sz w:val="28"/>
                <w:szCs w:val="32"/>
              </w:rPr>
            </w:pPr>
            <w:r>
              <w:rPr>
                <w:sz w:val="28"/>
                <w:szCs w:val="32"/>
              </w:rPr>
              <w:t>Основная часть</w:t>
            </w:r>
          </w:p>
        </w:tc>
        <w:tc>
          <w:tcPr>
            <w:tcW w:w="2288" w:type="dxa"/>
          </w:tcPr>
          <w:p w:rsidR="003341B1" w:rsidRDefault="003341B1" w:rsidP="003341B1">
            <w:pPr>
              <w:rPr>
                <w:sz w:val="28"/>
                <w:szCs w:val="32"/>
              </w:rPr>
            </w:pPr>
            <w:r>
              <w:rPr>
                <w:sz w:val="28"/>
                <w:szCs w:val="32"/>
              </w:rPr>
              <w:t>Показ видеоролика, отражающего один из примеров «социальной заразы»</w:t>
            </w:r>
          </w:p>
        </w:tc>
        <w:tc>
          <w:tcPr>
            <w:tcW w:w="2126" w:type="dxa"/>
          </w:tcPr>
          <w:p w:rsidR="003341B1" w:rsidRDefault="003341B1" w:rsidP="003341B1">
            <w:pPr>
              <w:jc w:val="both"/>
              <w:rPr>
                <w:sz w:val="28"/>
                <w:szCs w:val="32"/>
              </w:rPr>
            </w:pPr>
            <w:r>
              <w:rPr>
                <w:sz w:val="28"/>
                <w:szCs w:val="32"/>
              </w:rPr>
              <w:t>Показать видеоролик</w:t>
            </w:r>
          </w:p>
        </w:tc>
        <w:tc>
          <w:tcPr>
            <w:tcW w:w="2018" w:type="dxa"/>
          </w:tcPr>
          <w:p w:rsidR="003341B1" w:rsidRDefault="003341B1" w:rsidP="003341B1">
            <w:pPr>
              <w:rPr>
                <w:sz w:val="28"/>
                <w:szCs w:val="32"/>
              </w:rPr>
            </w:pPr>
            <w:r>
              <w:rPr>
                <w:sz w:val="28"/>
                <w:szCs w:val="32"/>
              </w:rPr>
              <w:t>Попробовать объяснить ситуацию, описываемую в видеоролике</w:t>
            </w:r>
          </w:p>
        </w:tc>
        <w:tc>
          <w:tcPr>
            <w:tcW w:w="1857" w:type="dxa"/>
          </w:tcPr>
          <w:p w:rsidR="003341B1" w:rsidRDefault="003341B1" w:rsidP="003341B1">
            <w:pPr>
              <w:rPr>
                <w:sz w:val="28"/>
                <w:szCs w:val="32"/>
              </w:rPr>
            </w:pPr>
            <w:r>
              <w:rPr>
                <w:sz w:val="28"/>
                <w:szCs w:val="32"/>
              </w:rPr>
              <w:t>Свои варианты ученики озвучивают по поднятой руке</w:t>
            </w:r>
          </w:p>
        </w:tc>
      </w:tr>
      <w:tr w:rsidR="003341B1" w:rsidTr="003341B1">
        <w:tc>
          <w:tcPr>
            <w:tcW w:w="866" w:type="dxa"/>
          </w:tcPr>
          <w:p w:rsidR="003341B1" w:rsidRDefault="007F0D72" w:rsidP="003341B1">
            <w:pPr>
              <w:rPr>
                <w:sz w:val="28"/>
                <w:szCs w:val="32"/>
              </w:rPr>
            </w:pPr>
            <w:r>
              <w:rPr>
                <w:sz w:val="28"/>
                <w:szCs w:val="32"/>
              </w:rPr>
              <w:t>6</w:t>
            </w:r>
          </w:p>
        </w:tc>
        <w:tc>
          <w:tcPr>
            <w:tcW w:w="1812" w:type="dxa"/>
          </w:tcPr>
          <w:p w:rsidR="003341B1" w:rsidRDefault="007F0D72" w:rsidP="003341B1">
            <w:pPr>
              <w:rPr>
                <w:sz w:val="28"/>
                <w:szCs w:val="32"/>
              </w:rPr>
            </w:pPr>
            <w:r>
              <w:rPr>
                <w:sz w:val="28"/>
                <w:szCs w:val="32"/>
              </w:rPr>
              <w:t>Заключение основной части</w:t>
            </w:r>
          </w:p>
        </w:tc>
        <w:tc>
          <w:tcPr>
            <w:tcW w:w="2288" w:type="dxa"/>
          </w:tcPr>
          <w:p w:rsidR="003341B1" w:rsidRDefault="007F0D72" w:rsidP="003341B1">
            <w:pPr>
              <w:rPr>
                <w:sz w:val="28"/>
                <w:szCs w:val="32"/>
              </w:rPr>
            </w:pPr>
            <w:r>
              <w:rPr>
                <w:sz w:val="28"/>
                <w:szCs w:val="32"/>
              </w:rPr>
              <w:t>Показать постер, дать учениками время на ознакомление с постером</w:t>
            </w:r>
          </w:p>
        </w:tc>
        <w:tc>
          <w:tcPr>
            <w:tcW w:w="2126" w:type="dxa"/>
          </w:tcPr>
          <w:p w:rsidR="003341B1" w:rsidRDefault="007F0D72" w:rsidP="003341B1">
            <w:pPr>
              <w:jc w:val="both"/>
              <w:rPr>
                <w:sz w:val="28"/>
                <w:szCs w:val="32"/>
              </w:rPr>
            </w:pPr>
            <w:r>
              <w:rPr>
                <w:sz w:val="28"/>
                <w:szCs w:val="32"/>
              </w:rPr>
              <w:t>Представить постер</w:t>
            </w:r>
          </w:p>
        </w:tc>
        <w:tc>
          <w:tcPr>
            <w:tcW w:w="2018" w:type="dxa"/>
          </w:tcPr>
          <w:p w:rsidR="003341B1" w:rsidRDefault="007F0D72" w:rsidP="003341B1">
            <w:pPr>
              <w:rPr>
                <w:sz w:val="28"/>
                <w:szCs w:val="32"/>
              </w:rPr>
            </w:pPr>
            <w:r>
              <w:rPr>
                <w:sz w:val="28"/>
                <w:szCs w:val="32"/>
              </w:rPr>
              <w:t>Рассмотреть постер, задать вопросы на уточнение (если они есть)</w:t>
            </w:r>
          </w:p>
        </w:tc>
        <w:tc>
          <w:tcPr>
            <w:tcW w:w="1857" w:type="dxa"/>
          </w:tcPr>
          <w:p w:rsidR="003341B1" w:rsidRDefault="003341B1" w:rsidP="003341B1">
            <w:pPr>
              <w:rPr>
                <w:sz w:val="28"/>
                <w:szCs w:val="32"/>
              </w:rPr>
            </w:pPr>
          </w:p>
        </w:tc>
      </w:tr>
      <w:tr w:rsidR="007F0D72" w:rsidTr="003341B1">
        <w:tc>
          <w:tcPr>
            <w:tcW w:w="866" w:type="dxa"/>
          </w:tcPr>
          <w:p w:rsidR="007F0D72" w:rsidRDefault="007F0D72" w:rsidP="003341B1">
            <w:pPr>
              <w:rPr>
                <w:sz w:val="28"/>
                <w:szCs w:val="32"/>
              </w:rPr>
            </w:pPr>
            <w:r>
              <w:rPr>
                <w:sz w:val="28"/>
                <w:szCs w:val="32"/>
              </w:rPr>
              <w:t>7</w:t>
            </w:r>
          </w:p>
        </w:tc>
        <w:tc>
          <w:tcPr>
            <w:tcW w:w="1812" w:type="dxa"/>
          </w:tcPr>
          <w:p w:rsidR="007F0D72" w:rsidRDefault="007F0D72" w:rsidP="003341B1">
            <w:pPr>
              <w:rPr>
                <w:sz w:val="28"/>
                <w:szCs w:val="32"/>
              </w:rPr>
            </w:pPr>
            <w:r>
              <w:rPr>
                <w:sz w:val="28"/>
                <w:szCs w:val="32"/>
              </w:rPr>
              <w:t>Заключение</w:t>
            </w:r>
          </w:p>
        </w:tc>
        <w:tc>
          <w:tcPr>
            <w:tcW w:w="2288" w:type="dxa"/>
          </w:tcPr>
          <w:p w:rsidR="007F0D72" w:rsidRDefault="007F0D72" w:rsidP="003341B1">
            <w:pPr>
              <w:rPr>
                <w:sz w:val="28"/>
                <w:szCs w:val="32"/>
              </w:rPr>
            </w:pPr>
            <w:r>
              <w:rPr>
                <w:sz w:val="28"/>
                <w:szCs w:val="32"/>
              </w:rPr>
              <w:t>Задать вопросы на внимательность, раздать опросники, для получения оценки классного часа</w:t>
            </w:r>
          </w:p>
        </w:tc>
        <w:tc>
          <w:tcPr>
            <w:tcW w:w="2126" w:type="dxa"/>
          </w:tcPr>
          <w:p w:rsidR="007F0D72" w:rsidRDefault="007F0D72" w:rsidP="003341B1">
            <w:pPr>
              <w:jc w:val="both"/>
              <w:rPr>
                <w:sz w:val="28"/>
                <w:szCs w:val="32"/>
              </w:rPr>
            </w:pPr>
          </w:p>
        </w:tc>
        <w:tc>
          <w:tcPr>
            <w:tcW w:w="2018" w:type="dxa"/>
          </w:tcPr>
          <w:p w:rsidR="007F0D72" w:rsidRDefault="007F0D72" w:rsidP="003341B1">
            <w:pPr>
              <w:rPr>
                <w:sz w:val="28"/>
                <w:szCs w:val="32"/>
              </w:rPr>
            </w:pPr>
            <w:r>
              <w:rPr>
                <w:sz w:val="28"/>
                <w:szCs w:val="32"/>
              </w:rPr>
              <w:t>Ответить на вопросы, заполнить опросники</w:t>
            </w:r>
          </w:p>
        </w:tc>
        <w:tc>
          <w:tcPr>
            <w:tcW w:w="1857" w:type="dxa"/>
          </w:tcPr>
          <w:p w:rsidR="007F0D72" w:rsidRDefault="007F0D72" w:rsidP="003341B1">
            <w:pPr>
              <w:rPr>
                <w:sz w:val="28"/>
                <w:szCs w:val="32"/>
              </w:rPr>
            </w:pPr>
          </w:p>
        </w:tc>
      </w:tr>
    </w:tbl>
    <w:p w:rsidR="00860B5D" w:rsidRPr="003341B1" w:rsidRDefault="00860B5D" w:rsidP="003341B1">
      <w:pPr>
        <w:pStyle w:val="ListParagraph"/>
        <w:numPr>
          <w:ilvl w:val="0"/>
          <w:numId w:val="1"/>
        </w:numPr>
        <w:rPr>
          <w:sz w:val="28"/>
          <w:szCs w:val="28"/>
        </w:rPr>
      </w:pPr>
      <w:r w:rsidRPr="003341B1">
        <w:rPr>
          <w:sz w:val="28"/>
          <w:szCs w:val="28"/>
        </w:rPr>
        <w:t>Введение: представление про</w:t>
      </w:r>
      <w:r w:rsidR="00E64F08" w:rsidRPr="003341B1">
        <w:rPr>
          <w:sz w:val="28"/>
          <w:szCs w:val="28"/>
        </w:rPr>
        <w:t>екта, озвучивание темы урока (</w:t>
      </w:r>
      <w:r w:rsidRPr="003341B1">
        <w:rPr>
          <w:sz w:val="28"/>
          <w:szCs w:val="28"/>
        </w:rPr>
        <w:t>2 мин)</w:t>
      </w:r>
    </w:p>
    <w:p w:rsidR="00860B5D" w:rsidRDefault="00860B5D" w:rsidP="00860B5D">
      <w:pPr>
        <w:pStyle w:val="ListParagraph"/>
        <w:numPr>
          <w:ilvl w:val="0"/>
          <w:numId w:val="1"/>
        </w:numPr>
        <w:rPr>
          <w:sz w:val="28"/>
          <w:szCs w:val="28"/>
        </w:rPr>
      </w:pPr>
      <w:r>
        <w:rPr>
          <w:sz w:val="28"/>
          <w:szCs w:val="28"/>
        </w:rPr>
        <w:t>Рассказать про 3 вида влияния: какие виды есть и способы осуществления влияния</w:t>
      </w:r>
      <w:r w:rsidR="009068E6">
        <w:rPr>
          <w:sz w:val="28"/>
          <w:szCs w:val="28"/>
        </w:rPr>
        <w:t xml:space="preserve"> (</w:t>
      </w:r>
      <w:r>
        <w:rPr>
          <w:sz w:val="28"/>
          <w:szCs w:val="28"/>
        </w:rPr>
        <w:t>5 минут)</w:t>
      </w:r>
    </w:p>
    <w:p w:rsidR="00860B5D" w:rsidRDefault="00507E64" w:rsidP="00860B5D">
      <w:pPr>
        <w:pStyle w:val="ListParagraph"/>
        <w:numPr>
          <w:ilvl w:val="0"/>
          <w:numId w:val="1"/>
        </w:numPr>
        <w:rPr>
          <w:sz w:val="28"/>
          <w:szCs w:val="28"/>
        </w:rPr>
      </w:pPr>
      <w:r>
        <w:rPr>
          <w:sz w:val="28"/>
          <w:szCs w:val="28"/>
        </w:rPr>
        <w:t xml:space="preserve">Сказать про </w:t>
      </w:r>
      <w:r w:rsidRPr="001C3A1F">
        <w:rPr>
          <w:sz w:val="28"/>
          <w:szCs w:val="28"/>
        </w:rPr>
        <w:t>социальную</w:t>
      </w:r>
      <w:r>
        <w:rPr>
          <w:sz w:val="28"/>
          <w:szCs w:val="28"/>
        </w:rPr>
        <w:t xml:space="preserve"> заразу: упомянуть что подробно будем разбирать этот вид влияния(1 мин)</w:t>
      </w:r>
    </w:p>
    <w:p w:rsidR="00507E64" w:rsidRDefault="00507E64" w:rsidP="00860B5D">
      <w:pPr>
        <w:pStyle w:val="ListParagraph"/>
        <w:numPr>
          <w:ilvl w:val="0"/>
          <w:numId w:val="1"/>
        </w:numPr>
        <w:rPr>
          <w:sz w:val="28"/>
          <w:szCs w:val="28"/>
        </w:rPr>
      </w:pPr>
      <w:r>
        <w:rPr>
          <w:sz w:val="28"/>
          <w:szCs w:val="28"/>
        </w:rPr>
        <w:t>Рассказать сам термин: попытаться получить обратную связь, ответить на вопросы, спросить, есть ли идеи, как можно обезопасить себя) (</w:t>
      </w:r>
      <w:r w:rsidR="009D66FD">
        <w:rPr>
          <w:sz w:val="28"/>
          <w:szCs w:val="28"/>
        </w:rPr>
        <w:t xml:space="preserve">3 минуты на термин и пример, по </w:t>
      </w:r>
      <w:r w:rsidR="00FE050D">
        <w:rPr>
          <w:sz w:val="28"/>
          <w:szCs w:val="28"/>
        </w:rPr>
        <w:t>3-5</w:t>
      </w:r>
      <w:r w:rsidR="009D66FD">
        <w:rPr>
          <w:sz w:val="28"/>
          <w:szCs w:val="28"/>
        </w:rPr>
        <w:t xml:space="preserve"> минут на каждый пункт(в</w:t>
      </w:r>
      <w:r w:rsidR="00FE050D">
        <w:rPr>
          <w:sz w:val="28"/>
          <w:szCs w:val="28"/>
        </w:rPr>
        <w:t>сего их будет 5</w:t>
      </w:r>
      <w:r w:rsidR="009D66FD">
        <w:rPr>
          <w:sz w:val="28"/>
          <w:szCs w:val="28"/>
        </w:rPr>
        <w:t>) +1-2 минуты на получение обратной связи</w:t>
      </w:r>
      <w:r>
        <w:rPr>
          <w:sz w:val="28"/>
          <w:szCs w:val="28"/>
        </w:rPr>
        <w:t>)</w:t>
      </w:r>
    </w:p>
    <w:p w:rsidR="00ED4D5A" w:rsidRDefault="00ED4D5A" w:rsidP="00860B5D">
      <w:pPr>
        <w:pStyle w:val="ListParagraph"/>
        <w:numPr>
          <w:ilvl w:val="0"/>
          <w:numId w:val="1"/>
        </w:numPr>
        <w:rPr>
          <w:sz w:val="28"/>
          <w:szCs w:val="28"/>
        </w:rPr>
      </w:pPr>
      <w:r>
        <w:rPr>
          <w:sz w:val="28"/>
          <w:szCs w:val="28"/>
        </w:rPr>
        <w:t>Показать видеоролик, в качестве примера стадного поведения в жизни</w:t>
      </w:r>
      <w:r w:rsidR="00BD315C">
        <w:rPr>
          <w:sz w:val="28"/>
          <w:szCs w:val="28"/>
        </w:rPr>
        <w:t xml:space="preserve"> (</w:t>
      </w:r>
      <w:r w:rsidR="00DB42D0">
        <w:rPr>
          <w:sz w:val="28"/>
          <w:szCs w:val="28"/>
        </w:rPr>
        <w:t xml:space="preserve">спросить, какая по мнению шестиклассников ситуация отображается в видео) </w:t>
      </w:r>
      <w:r>
        <w:rPr>
          <w:sz w:val="28"/>
          <w:szCs w:val="28"/>
        </w:rPr>
        <w:t>(3 мин)</w:t>
      </w:r>
    </w:p>
    <w:p w:rsidR="00ED4D5A" w:rsidRDefault="00ED4D5A" w:rsidP="00860B5D">
      <w:pPr>
        <w:pStyle w:val="ListParagraph"/>
        <w:numPr>
          <w:ilvl w:val="0"/>
          <w:numId w:val="1"/>
        </w:numPr>
        <w:rPr>
          <w:sz w:val="28"/>
          <w:szCs w:val="28"/>
        </w:rPr>
      </w:pPr>
      <w:r>
        <w:rPr>
          <w:sz w:val="28"/>
          <w:szCs w:val="28"/>
        </w:rPr>
        <w:t>Сказать о постере</w:t>
      </w:r>
      <w:r w:rsidR="009C2CBB">
        <w:rPr>
          <w:sz w:val="28"/>
          <w:szCs w:val="28"/>
        </w:rPr>
        <w:t>:</w:t>
      </w:r>
      <w:r w:rsidR="001579B0">
        <w:rPr>
          <w:sz w:val="28"/>
          <w:szCs w:val="28"/>
        </w:rPr>
        <w:t xml:space="preserve"> </w:t>
      </w:r>
      <w:r w:rsidR="009C2CBB">
        <w:rPr>
          <w:sz w:val="28"/>
          <w:szCs w:val="28"/>
        </w:rPr>
        <w:t>что представлено, где можно посмотреть(2 мин)</w:t>
      </w:r>
    </w:p>
    <w:p w:rsidR="0008017E" w:rsidRDefault="0008017E" w:rsidP="00860B5D">
      <w:pPr>
        <w:pStyle w:val="ListParagraph"/>
        <w:numPr>
          <w:ilvl w:val="0"/>
          <w:numId w:val="1"/>
        </w:numPr>
        <w:rPr>
          <w:sz w:val="28"/>
          <w:szCs w:val="28"/>
        </w:rPr>
      </w:pPr>
      <w:r>
        <w:rPr>
          <w:sz w:val="28"/>
          <w:szCs w:val="28"/>
        </w:rPr>
        <w:t>Вопросы к уроку(3-5 мин)</w:t>
      </w:r>
    </w:p>
    <w:p w:rsidR="003A55B1" w:rsidRDefault="003A55B1" w:rsidP="00860B5D">
      <w:pPr>
        <w:pStyle w:val="ListParagraph"/>
        <w:numPr>
          <w:ilvl w:val="0"/>
          <w:numId w:val="1"/>
        </w:numPr>
        <w:rPr>
          <w:sz w:val="28"/>
          <w:szCs w:val="28"/>
        </w:rPr>
      </w:pPr>
      <w:r>
        <w:rPr>
          <w:sz w:val="28"/>
          <w:szCs w:val="28"/>
        </w:rPr>
        <w:t>Опросник(5</w:t>
      </w:r>
      <w:r w:rsidR="009D66FD">
        <w:rPr>
          <w:sz w:val="28"/>
          <w:szCs w:val="28"/>
        </w:rPr>
        <w:t>-7</w:t>
      </w:r>
      <w:r>
        <w:rPr>
          <w:sz w:val="28"/>
          <w:szCs w:val="28"/>
        </w:rPr>
        <w:t>мин)</w:t>
      </w:r>
    </w:p>
    <w:p w:rsidR="004D18E8" w:rsidRDefault="00CC1F1C" w:rsidP="00CC1F1C">
      <w:pPr>
        <w:ind w:left="360"/>
        <w:rPr>
          <w:sz w:val="28"/>
          <w:szCs w:val="28"/>
        </w:rPr>
      </w:pPr>
      <w:r w:rsidRPr="00875059">
        <w:rPr>
          <w:b/>
          <w:sz w:val="28"/>
          <w:szCs w:val="28"/>
        </w:rPr>
        <w:lastRenderedPageBreak/>
        <w:t>1)</w:t>
      </w:r>
      <w:r w:rsidR="00875059">
        <w:rPr>
          <w:b/>
          <w:sz w:val="28"/>
          <w:szCs w:val="28"/>
        </w:rPr>
        <w:t xml:space="preserve"> </w:t>
      </w:r>
      <w:r w:rsidR="004D18E8" w:rsidRPr="00CC1F1C">
        <w:rPr>
          <w:sz w:val="28"/>
          <w:szCs w:val="28"/>
        </w:rPr>
        <w:t>Всем привет! Меня зовут Соня</w:t>
      </w:r>
      <w:r w:rsidR="00E64F08" w:rsidRPr="00CC1F1C">
        <w:rPr>
          <w:sz w:val="28"/>
          <w:szCs w:val="28"/>
        </w:rPr>
        <w:t>, я ученица 8В класса. Я бы хотела сегодня провести у вас урок, связанный с моим проектом. Мой проект называется «Как не попасть под чужое влияние в интернете». И сегодня я бы хотела вам рассказать, как же можно обезопасить себя от непрямого оказываемого воздействия в интернете.</w:t>
      </w:r>
      <w:r w:rsidR="00364534" w:rsidRPr="00CC1F1C">
        <w:rPr>
          <w:sz w:val="28"/>
          <w:szCs w:val="28"/>
        </w:rPr>
        <w:t xml:space="preserve"> Если вы чувствуете что вам необходимо что-то зафиксировать</w:t>
      </w:r>
      <w:r w:rsidR="007616E1" w:rsidRPr="00CC1F1C">
        <w:rPr>
          <w:sz w:val="28"/>
          <w:szCs w:val="28"/>
        </w:rPr>
        <w:t xml:space="preserve"> в ходе урока</w:t>
      </w:r>
      <w:r w:rsidR="00364534" w:rsidRPr="00CC1F1C">
        <w:rPr>
          <w:sz w:val="28"/>
          <w:szCs w:val="28"/>
        </w:rPr>
        <w:t>, то можете это записать</w:t>
      </w:r>
      <w:r w:rsidR="007616E1" w:rsidRPr="00CC1F1C">
        <w:rPr>
          <w:sz w:val="28"/>
          <w:szCs w:val="28"/>
        </w:rPr>
        <w:t>.</w:t>
      </w:r>
    </w:p>
    <w:p w:rsidR="00875059" w:rsidRDefault="00875059" w:rsidP="00875059">
      <w:pPr>
        <w:rPr>
          <w:sz w:val="28"/>
          <w:szCs w:val="32"/>
        </w:rPr>
      </w:pPr>
      <w:r>
        <w:rPr>
          <w:b/>
          <w:sz w:val="28"/>
          <w:szCs w:val="32"/>
        </w:rPr>
        <w:t xml:space="preserve">2) </w:t>
      </w:r>
      <w:r w:rsidRPr="008B20EF">
        <w:rPr>
          <w:b/>
          <w:sz w:val="28"/>
          <w:szCs w:val="32"/>
        </w:rPr>
        <w:t>Тема урока</w:t>
      </w:r>
      <w:r>
        <w:rPr>
          <w:sz w:val="28"/>
          <w:szCs w:val="32"/>
        </w:rPr>
        <w:t>: способы защиты себя от «социальной заразы»</w:t>
      </w:r>
    </w:p>
    <w:p w:rsidR="00875059" w:rsidRDefault="00875059" w:rsidP="00875059">
      <w:pPr>
        <w:rPr>
          <w:sz w:val="28"/>
        </w:rPr>
      </w:pPr>
      <w:r w:rsidRPr="008B20EF">
        <w:rPr>
          <w:b/>
          <w:sz w:val="28"/>
          <w:szCs w:val="32"/>
        </w:rPr>
        <w:t>Цель</w:t>
      </w:r>
      <w:r>
        <w:rPr>
          <w:sz w:val="28"/>
          <w:szCs w:val="32"/>
        </w:rPr>
        <w:t xml:space="preserve">: </w:t>
      </w:r>
      <w:r w:rsidRPr="008B20EF">
        <w:rPr>
          <w:sz w:val="28"/>
        </w:rPr>
        <w:t>Познакомить учеников 6 класса с видами возможного оказываемого влияния на них во время прибывания в интернете.</w:t>
      </w:r>
    </w:p>
    <w:p w:rsidR="00875059" w:rsidRPr="00CC1F1C" w:rsidRDefault="00875059" w:rsidP="00CC1F1C">
      <w:pPr>
        <w:ind w:left="360"/>
        <w:rPr>
          <w:sz w:val="28"/>
          <w:szCs w:val="28"/>
        </w:rPr>
      </w:pPr>
    </w:p>
    <w:p w:rsidR="00E64F08" w:rsidRPr="009D39EA" w:rsidRDefault="00875059" w:rsidP="004D18E8">
      <w:pPr>
        <w:rPr>
          <w:sz w:val="28"/>
          <w:szCs w:val="28"/>
        </w:rPr>
      </w:pPr>
      <w:r w:rsidRPr="00875059">
        <w:rPr>
          <w:b/>
          <w:sz w:val="28"/>
          <w:szCs w:val="28"/>
        </w:rPr>
        <w:t>3)</w:t>
      </w:r>
      <w:r>
        <w:rPr>
          <w:sz w:val="28"/>
          <w:szCs w:val="28"/>
        </w:rPr>
        <w:t xml:space="preserve"> </w:t>
      </w:r>
      <w:r w:rsidR="00E64F08" w:rsidRPr="009D39EA">
        <w:rPr>
          <w:sz w:val="28"/>
          <w:szCs w:val="28"/>
        </w:rPr>
        <w:t>Начнем с того, что существуют 3 вида оказываемого влияние в интернете:</w:t>
      </w:r>
    </w:p>
    <w:p w:rsidR="009D39EA" w:rsidRDefault="00341853" w:rsidP="009D39EA">
      <w:pPr>
        <w:pStyle w:val="NormalWeb"/>
        <w:numPr>
          <w:ilvl w:val="0"/>
          <w:numId w:val="4"/>
        </w:numPr>
        <w:spacing w:before="0" w:beforeAutospacing="0" w:after="0" w:afterAutospacing="0" w:line="256" w:lineRule="auto"/>
        <w:rPr>
          <w:rFonts w:ascii="Calibri" w:hAnsi="Calibri"/>
          <w:sz w:val="28"/>
          <w:szCs w:val="28"/>
        </w:rPr>
      </w:pPr>
      <w:r w:rsidRPr="009D39EA">
        <w:rPr>
          <w:rFonts w:ascii="Calibri" w:hAnsi="Calibri"/>
          <w:sz w:val="28"/>
          <w:szCs w:val="28"/>
        </w:rPr>
        <w:t>Влияние на представления людей о мире (ментальную картину мира)</w:t>
      </w:r>
    </w:p>
    <w:p w:rsidR="00341853" w:rsidRDefault="00341853" w:rsidP="009D39EA">
      <w:pPr>
        <w:pStyle w:val="NormalWeb"/>
        <w:numPr>
          <w:ilvl w:val="0"/>
          <w:numId w:val="4"/>
        </w:numPr>
        <w:spacing w:before="0" w:beforeAutospacing="0" w:after="0" w:afterAutospacing="0" w:line="256" w:lineRule="auto"/>
        <w:rPr>
          <w:rFonts w:ascii="Calibri" w:hAnsi="Calibri"/>
          <w:sz w:val="28"/>
          <w:szCs w:val="28"/>
        </w:rPr>
      </w:pPr>
      <w:r w:rsidRPr="009D39EA">
        <w:rPr>
          <w:rFonts w:ascii="Calibri" w:hAnsi="Calibri"/>
          <w:sz w:val="28"/>
          <w:szCs w:val="28"/>
        </w:rPr>
        <w:t>Влияние на поведение людей (как они реагируют в различных жизненных ситуациях).</w:t>
      </w:r>
    </w:p>
    <w:p w:rsidR="00341853" w:rsidRPr="009D39EA" w:rsidRDefault="00341853" w:rsidP="009D39EA">
      <w:pPr>
        <w:pStyle w:val="NormalWeb"/>
        <w:numPr>
          <w:ilvl w:val="0"/>
          <w:numId w:val="4"/>
        </w:numPr>
        <w:spacing w:before="0" w:beforeAutospacing="0" w:after="0" w:afterAutospacing="0" w:line="256" w:lineRule="auto"/>
        <w:rPr>
          <w:rFonts w:ascii="Calibri" w:hAnsi="Calibri"/>
          <w:sz w:val="28"/>
          <w:szCs w:val="28"/>
        </w:rPr>
      </w:pPr>
      <w:r w:rsidRPr="009D39EA">
        <w:rPr>
          <w:rFonts w:ascii="Calibri" w:hAnsi="Calibri"/>
          <w:sz w:val="28"/>
          <w:szCs w:val="28"/>
        </w:rPr>
        <w:t>Инфицирован</w:t>
      </w:r>
      <w:r w:rsidR="009D39EA">
        <w:rPr>
          <w:rFonts w:ascii="Calibri" w:hAnsi="Calibri"/>
          <w:sz w:val="28"/>
          <w:szCs w:val="28"/>
        </w:rPr>
        <w:t>ие людей вредной инфо-заразой</w:t>
      </w:r>
      <w:r w:rsidRPr="009D39EA">
        <w:rPr>
          <w:rFonts w:ascii="Calibri" w:hAnsi="Calibri"/>
          <w:sz w:val="28"/>
          <w:szCs w:val="28"/>
        </w:rPr>
        <w:t>, вызывающ</w:t>
      </w:r>
      <w:r w:rsidR="00C57371">
        <w:rPr>
          <w:rFonts w:ascii="Calibri" w:hAnsi="Calibri"/>
          <w:sz w:val="28"/>
          <w:szCs w:val="28"/>
        </w:rPr>
        <w:t>ей</w:t>
      </w:r>
      <w:r w:rsidRPr="009D39EA">
        <w:rPr>
          <w:rFonts w:ascii="Calibri" w:hAnsi="Calibri"/>
          <w:sz w:val="28"/>
          <w:szCs w:val="28"/>
        </w:rPr>
        <w:t xml:space="preserve"> отрицательные последствия для человека.</w:t>
      </w:r>
    </w:p>
    <w:p w:rsidR="00341853" w:rsidRDefault="00341853" w:rsidP="00341853">
      <w:pPr>
        <w:pStyle w:val="NormalWeb"/>
        <w:spacing w:before="0" w:beforeAutospacing="0" w:after="160" w:afterAutospacing="0" w:line="256" w:lineRule="auto"/>
        <w:rPr>
          <w:rFonts w:ascii="Calibri" w:hAnsi="Calibri"/>
          <w:sz w:val="28"/>
          <w:szCs w:val="28"/>
        </w:rPr>
      </w:pPr>
      <w:r w:rsidRPr="009D39EA">
        <w:rPr>
          <w:rFonts w:ascii="Calibri" w:hAnsi="Calibri"/>
          <w:sz w:val="28"/>
          <w:szCs w:val="28"/>
        </w:rPr>
        <w:t>Наиболее простыми и действенными способами осуществлять влияние каждого их названных типов являются:</w:t>
      </w:r>
    </w:p>
    <w:p w:rsidR="009D39EA" w:rsidRDefault="009D39EA" w:rsidP="009D39EA">
      <w:pPr>
        <w:pStyle w:val="NormalWeb"/>
        <w:numPr>
          <w:ilvl w:val="0"/>
          <w:numId w:val="5"/>
        </w:numPr>
        <w:spacing w:before="0" w:beforeAutospacing="0" w:after="160" w:afterAutospacing="0" w:line="256" w:lineRule="auto"/>
        <w:rPr>
          <w:rFonts w:ascii="Calibri" w:hAnsi="Calibri"/>
          <w:sz w:val="28"/>
          <w:szCs w:val="28"/>
        </w:rPr>
      </w:pPr>
      <w:r>
        <w:rPr>
          <w:rFonts w:ascii="Calibri" w:hAnsi="Calibri"/>
          <w:sz w:val="28"/>
          <w:szCs w:val="28"/>
        </w:rPr>
        <w:t>Распространение фейков</w:t>
      </w:r>
    </w:p>
    <w:p w:rsidR="009D39EA" w:rsidRDefault="00CD2227" w:rsidP="009D39EA">
      <w:pPr>
        <w:pStyle w:val="NormalWeb"/>
        <w:numPr>
          <w:ilvl w:val="0"/>
          <w:numId w:val="5"/>
        </w:numPr>
        <w:spacing w:before="0" w:beforeAutospacing="0" w:after="160" w:afterAutospacing="0" w:line="256" w:lineRule="auto"/>
        <w:rPr>
          <w:rFonts w:ascii="Calibri" w:hAnsi="Calibri"/>
          <w:sz w:val="28"/>
          <w:szCs w:val="28"/>
        </w:rPr>
      </w:pPr>
      <w:r>
        <w:rPr>
          <w:rFonts w:ascii="Calibri" w:hAnsi="Calibri"/>
          <w:sz w:val="28"/>
          <w:szCs w:val="28"/>
        </w:rPr>
        <w:t>Влияние на большие группы людей, например «стадное поведение», тяга к наиболее популярному.</w:t>
      </w:r>
    </w:p>
    <w:p w:rsidR="00CD2227" w:rsidRDefault="00CD2227" w:rsidP="009D39EA">
      <w:pPr>
        <w:pStyle w:val="NormalWeb"/>
        <w:numPr>
          <w:ilvl w:val="0"/>
          <w:numId w:val="5"/>
        </w:numPr>
        <w:spacing w:before="0" w:beforeAutospacing="0" w:after="160" w:afterAutospacing="0" w:line="256" w:lineRule="auto"/>
        <w:rPr>
          <w:rFonts w:ascii="Calibri" w:hAnsi="Calibri"/>
          <w:sz w:val="28"/>
          <w:szCs w:val="28"/>
        </w:rPr>
      </w:pPr>
      <w:r>
        <w:rPr>
          <w:rFonts w:ascii="Calibri" w:hAnsi="Calibri"/>
          <w:sz w:val="28"/>
          <w:szCs w:val="28"/>
        </w:rPr>
        <w:t>Организация сетевых эпидемий</w:t>
      </w:r>
    </w:p>
    <w:p w:rsidR="00CD2227" w:rsidRDefault="00CD2227" w:rsidP="00CD2227">
      <w:pPr>
        <w:pStyle w:val="NormalWeb"/>
        <w:spacing w:before="0" w:beforeAutospacing="0" w:after="160" w:afterAutospacing="0" w:line="256" w:lineRule="auto"/>
        <w:rPr>
          <w:rFonts w:ascii="Calibri" w:hAnsi="Calibri"/>
          <w:sz w:val="28"/>
          <w:szCs w:val="28"/>
        </w:rPr>
      </w:pPr>
      <w:r>
        <w:rPr>
          <w:rFonts w:ascii="Calibri" w:hAnsi="Calibri"/>
          <w:sz w:val="28"/>
          <w:szCs w:val="28"/>
        </w:rPr>
        <w:t>Но сегодня на уроке мы подробнее поговорим о Социальной заразе и сетевом заражении и о том, как можно себя обезопасить от этих воздействий.</w:t>
      </w:r>
    </w:p>
    <w:p w:rsidR="00E13BB5" w:rsidRPr="00E13BB5" w:rsidRDefault="00E13BB5" w:rsidP="00E13BB5">
      <w:pPr>
        <w:rPr>
          <w:rFonts w:asciiTheme="majorHAnsi" w:hAnsiTheme="majorHAnsi"/>
          <w:sz w:val="28"/>
          <w:szCs w:val="28"/>
        </w:rPr>
      </w:pPr>
      <w:r w:rsidRPr="00FE2B4E">
        <w:rPr>
          <w:rFonts w:asciiTheme="majorHAnsi" w:hAnsiTheme="majorHAnsi"/>
          <w:b/>
          <w:sz w:val="28"/>
          <w:szCs w:val="28"/>
        </w:rPr>
        <w:t>Социальная зараза-</w:t>
      </w:r>
      <w:r w:rsidRPr="00FE2B4E">
        <w:rPr>
          <w:rFonts w:asciiTheme="majorHAnsi" w:hAnsiTheme="majorHAnsi"/>
          <w:sz w:val="28"/>
          <w:szCs w:val="28"/>
        </w:rPr>
        <w:t xml:space="preserve">быстрое распространение мнений, эмоций, моделей поведения в обществе с помощью  слухов, дезинформации, </w:t>
      </w:r>
      <w:r w:rsidRPr="00FE2B4E">
        <w:rPr>
          <w:rFonts w:asciiTheme="majorHAnsi" w:hAnsiTheme="majorHAnsi"/>
          <w:bCs/>
          <w:sz w:val="28"/>
          <w:szCs w:val="28"/>
        </w:rPr>
        <w:t>социального</w:t>
      </w:r>
      <w:r w:rsidRPr="00FE2B4E">
        <w:rPr>
          <w:rFonts w:asciiTheme="majorHAnsi" w:hAnsiTheme="majorHAnsi"/>
          <w:sz w:val="28"/>
          <w:szCs w:val="28"/>
        </w:rPr>
        <w:t xml:space="preserve"> давления (</w:t>
      </w:r>
      <w:r w:rsidRPr="00E13BB5">
        <w:rPr>
          <w:rFonts w:asciiTheme="majorHAnsi" w:hAnsiTheme="majorHAnsi"/>
          <w:sz w:val="28"/>
          <w:szCs w:val="28"/>
        </w:rPr>
        <w:t xml:space="preserve">воздействие </w:t>
      </w:r>
      <w:hyperlink r:id="rId5" w:history="1">
        <w:r w:rsidRPr="00E13BB5">
          <w:rPr>
            <w:rStyle w:val="Hyperlink"/>
            <w:rFonts w:asciiTheme="majorHAnsi" w:hAnsiTheme="majorHAnsi"/>
            <w:color w:val="auto"/>
            <w:sz w:val="28"/>
            <w:szCs w:val="28"/>
            <w:u w:val="none"/>
          </w:rPr>
          <w:t>коллектива</w:t>
        </w:r>
      </w:hyperlink>
      <w:r w:rsidRPr="00E13BB5">
        <w:rPr>
          <w:rFonts w:asciiTheme="majorHAnsi" w:hAnsiTheme="majorHAnsi"/>
          <w:sz w:val="28"/>
          <w:szCs w:val="28"/>
        </w:rPr>
        <w:t xml:space="preserve">, оказывающее влияние на характер поведения людей и приводящее их личные привычки, </w:t>
      </w:r>
      <w:hyperlink r:id="rId6" w:history="1">
        <w:r w:rsidRPr="00E13BB5">
          <w:rPr>
            <w:rStyle w:val="Hyperlink"/>
            <w:rFonts w:asciiTheme="majorHAnsi" w:hAnsiTheme="majorHAnsi"/>
            <w:color w:val="auto"/>
            <w:sz w:val="28"/>
            <w:szCs w:val="28"/>
            <w:u w:val="none"/>
          </w:rPr>
          <w:t>установки</w:t>
        </w:r>
      </w:hyperlink>
      <w:r w:rsidRPr="00E13BB5">
        <w:rPr>
          <w:rFonts w:asciiTheme="majorHAnsi" w:hAnsiTheme="majorHAnsi"/>
          <w:sz w:val="28"/>
          <w:szCs w:val="28"/>
        </w:rPr>
        <w:t>, ценности и нормы пов</w:t>
      </w:r>
      <w:r w:rsidR="00C57371">
        <w:rPr>
          <w:rFonts w:asciiTheme="majorHAnsi" w:hAnsiTheme="majorHAnsi"/>
          <w:sz w:val="28"/>
          <w:szCs w:val="28"/>
        </w:rPr>
        <w:t>едения в соответствие со своими</w:t>
      </w:r>
      <w:r w:rsidRPr="00E13BB5">
        <w:rPr>
          <w:rFonts w:asciiTheme="majorHAnsi" w:hAnsiTheme="majorHAnsi"/>
          <w:sz w:val="28"/>
          <w:szCs w:val="28"/>
        </w:rPr>
        <w:t>)</w:t>
      </w:r>
      <w:r w:rsidR="00C57371">
        <w:rPr>
          <w:rFonts w:asciiTheme="majorHAnsi" w:hAnsiTheme="majorHAnsi"/>
          <w:sz w:val="28"/>
          <w:szCs w:val="28"/>
        </w:rPr>
        <w:t>.</w:t>
      </w:r>
    </w:p>
    <w:p w:rsidR="00E13BB5" w:rsidRDefault="00E13BB5" w:rsidP="00E13BB5">
      <w:pPr>
        <w:rPr>
          <w:rFonts w:asciiTheme="majorHAnsi" w:hAnsiTheme="majorHAnsi"/>
          <w:sz w:val="28"/>
          <w:szCs w:val="28"/>
        </w:rPr>
      </w:pPr>
      <w:r>
        <w:rPr>
          <w:rFonts w:asciiTheme="majorHAnsi" w:hAnsiTheme="majorHAnsi"/>
          <w:sz w:val="28"/>
          <w:szCs w:val="28"/>
        </w:rPr>
        <w:t>Мы знаем что в жизни есть понятие вирусов, например грипп, ОРВИ. Источниками этих вирусов являются люди. Вирусы передаются при контакте с л</w:t>
      </w:r>
      <w:r w:rsidR="00C57371">
        <w:rPr>
          <w:rFonts w:asciiTheme="majorHAnsi" w:hAnsiTheme="majorHAnsi"/>
          <w:sz w:val="28"/>
          <w:szCs w:val="28"/>
        </w:rPr>
        <w:t>юдьми, воздушно-капельным путем</w:t>
      </w:r>
      <w:r>
        <w:rPr>
          <w:rFonts w:asciiTheme="majorHAnsi" w:hAnsiTheme="majorHAnsi"/>
          <w:sz w:val="28"/>
          <w:szCs w:val="28"/>
        </w:rPr>
        <w:t xml:space="preserve"> (на</w:t>
      </w:r>
      <w:r w:rsidR="00C57371">
        <w:rPr>
          <w:rFonts w:asciiTheme="majorHAnsi" w:hAnsiTheme="majorHAnsi"/>
          <w:sz w:val="28"/>
          <w:szCs w:val="28"/>
        </w:rPr>
        <w:t>пример, кто-то кашлянул, чихнул</w:t>
      </w:r>
      <w:r>
        <w:rPr>
          <w:rFonts w:asciiTheme="majorHAnsi" w:hAnsiTheme="majorHAnsi"/>
          <w:sz w:val="28"/>
          <w:szCs w:val="28"/>
        </w:rPr>
        <w:t xml:space="preserve"> и всё, вирус уже распространился). Люди контактируют довольно с большими </w:t>
      </w:r>
      <w:r>
        <w:rPr>
          <w:rFonts w:asciiTheme="majorHAnsi" w:hAnsiTheme="majorHAnsi"/>
          <w:sz w:val="28"/>
          <w:szCs w:val="28"/>
        </w:rPr>
        <w:lastRenderedPageBreak/>
        <w:t>группами людей, например</w:t>
      </w:r>
      <w:r w:rsidR="00C57371">
        <w:rPr>
          <w:rFonts w:asciiTheme="majorHAnsi" w:hAnsiTheme="majorHAnsi"/>
          <w:sz w:val="28"/>
          <w:szCs w:val="28"/>
        </w:rPr>
        <w:t>,</w:t>
      </w:r>
      <w:r>
        <w:rPr>
          <w:rFonts w:asciiTheme="majorHAnsi" w:hAnsiTheme="majorHAnsi"/>
          <w:sz w:val="28"/>
          <w:szCs w:val="28"/>
        </w:rPr>
        <w:t xml:space="preserve"> в метро, общественном транспорте или общественных местах, поэтому вирус распространяются довольно быстро, и в случае распространения вирусов возникают эпидемии.</w:t>
      </w:r>
      <w:r w:rsidR="00C57371">
        <w:rPr>
          <w:rFonts w:asciiTheme="majorHAnsi" w:hAnsiTheme="majorHAnsi"/>
          <w:sz w:val="28"/>
          <w:szCs w:val="28"/>
        </w:rPr>
        <w:t xml:space="preserve"> </w:t>
      </w:r>
      <w:r w:rsidRPr="00FE2B4E">
        <w:rPr>
          <w:rFonts w:asciiTheme="majorHAnsi" w:hAnsiTheme="majorHAnsi"/>
          <w:sz w:val="28"/>
          <w:szCs w:val="28"/>
        </w:rPr>
        <w:t>Социальная зараза распространяется по принципу вирусов разных болезней</w:t>
      </w:r>
      <w:r>
        <w:rPr>
          <w:rFonts w:asciiTheme="majorHAnsi" w:hAnsiTheme="majorHAnsi"/>
          <w:sz w:val="28"/>
          <w:szCs w:val="28"/>
        </w:rPr>
        <w:t>. Есть некие источники, начинающие распространять социальную заразу. Это также могут быть люди</w:t>
      </w:r>
      <w:r w:rsidR="00C57371">
        <w:rPr>
          <w:rFonts w:asciiTheme="majorHAnsi" w:hAnsiTheme="majorHAnsi"/>
          <w:sz w:val="28"/>
          <w:szCs w:val="28"/>
        </w:rPr>
        <w:t xml:space="preserve"> </w:t>
      </w:r>
      <w:r>
        <w:rPr>
          <w:rFonts w:asciiTheme="majorHAnsi" w:hAnsiTheme="majorHAnsi"/>
          <w:sz w:val="28"/>
          <w:szCs w:val="28"/>
        </w:rPr>
        <w:t>(в том числе злоумышленники), некие фейковые новости, которые на распространении заразы могут зарабатывать деньги</w:t>
      </w:r>
      <w:r w:rsidR="00FC76E8">
        <w:rPr>
          <w:rFonts w:asciiTheme="majorHAnsi" w:hAnsiTheme="majorHAnsi"/>
          <w:sz w:val="28"/>
          <w:szCs w:val="28"/>
        </w:rPr>
        <w:t xml:space="preserve">, или </w:t>
      </w:r>
      <w:r>
        <w:rPr>
          <w:rFonts w:asciiTheme="majorHAnsi" w:hAnsiTheme="majorHAnsi"/>
          <w:sz w:val="28"/>
          <w:szCs w:val="28"/>
        </w:rPr>
        <w:t xml:space="preserve"> просто человеческая глупость</w:t>
      </w:r>
      <w:r w:rsidR="00C57371">
        <w:rPr>
          <w:rFonts w:asciiTheme="majorHAnsi" w:hAnsiTheme="majorHAnsi"/>
          <w:sz w:val="28"/>
          <w:szCs w:val="28"/>
        </w:rPr>
        <w:t xml:space="preserve"> </w:t>
      </w:r>
      <w:r>
        <w:rPr>
          <w:rFonts w:asciiTheme="majorHAnsi" w:hAnsiTheme="majorHAnsi"/>
          <w:sz w:val="28"/>
          <w:szCs w:val="28"/>
        </w:rPr>
        <w:t xml:space="preserve">(когда люди сами не осознают всей чепухи,которую они размещают в социальных сетях, а ведь некоторые могут на это повестись). В ходе этого образуются  </w:t>
      </w:r>
      <w:r w:rsidR="00FC76E8">
        <w:rPr>
          <w:rFonts w:asciiTheme="majorHAnsi" w:hAnsiTheme="majorHAnsi"/>
          <w:sz w:val="28"/>
          <w:szCs w:val="28"/>
        </w:rPr>
        <w:t xml:space="preserve"> информационные каскады</w:t>
      </w:r>
      <w:r w:rsidRPr="00FE2B4E">
        <w:rPr>
          <w:rFonts w:asciiTheme="majorHAnsi" w:hAnsiTheme="majorHAnsi"/>
          <w:sz w:val="28"/>
          <w:szCs w:val="28"/>
        </w:rPr>
        <w:t xml:space="preserve"> (</w:t>
      </w:r>
      <w:r>
        <w:rPr>
          <w:rFonts w:asciiTheme="majorHAnsi" w:hAnsiTheme="majorHAnsi"/>
          <w:sz w:val="28"/>
          <w:szCs w:val="28"/>
        </w:rPr>
        <w:t>распространение информации по кругам общения (от тебя к друзьям, от друзей к друзьям друзей и т.д)</w:t>
      </w:r>
      <w:r w:rsidRPr="00FE2B4E">
        <w:rPr>
          <w:rFonts w:asciiTheme="majorHAnsi" w:hAnsiTheme="majorHAnsi"/>
          <w:sz w:val="28"/>
          <w:szCs w:val="28"/>
        </w:rPr>
        <w:t>)</w:t>
      </w:r>
      <w:r>
        <w:rPr>
          <w:rFonts w:asciiTheme="majorHAnsi" w:hAnsiTheme="majorHAnsi"/>
          <w:sz w:val="28"/>
          <w:szCs w:val="28"/>
        </w:rPr>
        <w:t xml:space="preserve">. Результатами этих распространений являются появление эпидемий. Чем же опасны эпидемии? </w:t>
      </w:r>
      <w:r w:rsidR="004B2E32">
        <w:rPr>
          <w:rFonts w:asciiTheme="majorHAnsi" w:hAnsiTheme="majorHAnsi"/>
          <w:sz w:val="28"/>
          <w:szCs w:val="28"/>
        </w:rPr>
        <w:t>Последствиями, т.е осложнениями.</w:t>
      </w:r>
      <w:r>
        <w:rPr>
          <w:rFonts w:asciiTheme="majorHAnsi" w:hAnsiTheme="majorHAnsi"/>
          <w:sz w:val="28"/>
          <w:szCs w:val="28"/>
        </w:rPr>
        <w:t xml:space="preserve"> Самым страшным осложнением в социальных сетях является «ментальное осложнение», т.е осложнение на уровне мышления человека, представления о мире. Приведем самый простой пример: неким ученым </w:t>
      </w:r>
      <w:r w:rsidR="004B2E32">
        <w:rPr>
          <w:rFonts w:asciiTheme="majorHAnsi" w:hAnsiTheme="majorHAnsi"/>
          <w:sz w:val="28"/>
          <w:szCs w:val="28"/>
        </w:rPr>
        <w:t xml:space="preserve">от издательства газеты </w:t>
      </w:r>
      <w:r>
        <w:rPr>
          <w:rFonts w:asciiTheme="majorHAnsi" w:hAnsiTheme="majorHAnsi"/>
          <w:sz w:val="28"/>
          <w:szCs w:val="28"/>
        </w:rPr>
        <w:t>удалось опровергнуть факт, что Земля круглая. Данный пост был опубликован в интернете. Около 10000 человек прочитали этот пост, поняли что это недостоверная информация. Но среди 10000 человек нашлись те 100, который настолько сильно прониклись этим постом , в ходе чего действительно стали думать что Земля-плоская. Это и есть пример «ментального осложнения».</w:t>
      </w:r>
    </w:p>
    <w:p w:rsidR="00E13BB5" w:rsidRDefault="00875059" w:rsidP="00E13BB5">
      <w:pPr>
        <w:rPr>
          <w:rFonts w:asciiTheme="majorHAnsi" w:hAnsiTheme="majorHAnsi"/>
          <w:b/>
          <w:sz w:val="28"/>
          <w:szCs w:val="28"/>
        </w:rPr>
      </w:pPr>
      <w:r>
        <w:rPr>
          <w:rFonts w:asciiTheme="majorHAnsi" w:hAnsiTheme="majorHAnsi"/>
          <w:b/>
          <w:sz w:val="28"/>
          <w:szCs w:val="28"/>
        </w:rPr>
        <w:t xml:space="preserve">4) </w:t>
      </w:r>
      <w:r w:rsidR="00E13BB5">
        <w:rPr>
          <w:rFonts w:asciiTheme="majorHAnsi" w:hAnsiTheme="majorHAnsi"/>
          <w:b/>
          <w:sz w:val="28"/>
          <w:szCs w:val="28"/>
        </w:rPr>
        <w:t>Рекомендации по способам</w:t>
      </w:r>
      <w:r w:rsidR="00E13BB5" w:rsidRPr="006C5AF8">
        <w:rPr>
          <w:rFonts w:asciiTheme="majorHAnsi" w:hAnsiTheme="majorHAnsi"/>
          <w:b/>
          <w:sz w:val="28"/>
          <w:szCs w:val="28"/>
        </w:rPr>
        <w:t xml:space="preserve"> защиты от </w:t>
      </w:r>
      <w:r w:rsidR="00E13BB5">
        <w:rPr>
          <w:rFonts w:asciiTheme="majorHAnsi" w:hAnsiTheme="majorHAnsi"/>
          <w:b/>
          <w:sz w:val="28"/>
          <w:szCs w:val="28"/>
        </w:rPr>
        <w:t>«</w:t>
      </w:r>
      <w:r w:rsidR="00E13BB5" w:rsidRPr="006C5AF8">
        <w:rPr>
          <w:rFonts w:asciiTheme="majorHAnsi" w:hAnsiTheme="majorHAnsi"/>
          <w:b/>
          <w:sz w:val="28"/>
          <w:szCs w:val="28"/>
        </w:rPr>
        <w:t>социальной заразы</w:t>
      </w:r>
      <w:r w:rsidR="00E13BB5">
        <w:rPr>
          <w:rFonts w:asciiTheme="majorHAnsi" w:hAnsiTheme="majorHAnsi"/>
          <w:b/>
          <w:sz w:val="28"/>
          <w:szCs w:val="28"/>
        </w:rPr>
        <w:t>»</w:t>
      </w:r>
    </w:p>
    <w:p w:rsidR="00E13BB5" w:rsidRDefault="00E13BB5" w:rsidP="00E13BB5">
      <w:pPr>
        <w:pStyle w:val="ListParagraph"/>
        <w:numPr>
          <w:ilvl w:val="0"/>
          <w:numId w:val="6"/>
        </w:numPr>
        <w:rPr>
          <w:rFonts w:asciiTheme="majorHAnsi" w:hAnsiTheme="majorHAnsi"/>
          <w:sz w:val="28"/>
          <w:szCs w:val="28"/>
        </w:rPr>
      </w:pPr>
      <w:r w:rsidRPr="000139C3">
        <w:rPr>
          <w:rFonts w:asciiTheme="majorHAnsi" w:hAnsiTheme="majorHAnsi"/>
          <w:sz w:val="28"/>
          <w:szCs w:val="28"/>
        </w:rPr>
        <w:t>Развивать «сетевой иммунитет»</w:t>
      </w:r>
      <w:r>
        <w:rPr>
          <w:rFonts w:asciiTheme="majorHAnsi" w:hAnsiTheme="majorHAnsi"/>
          <w:sz w:val="28"/>
          <w:szCs w:val="28"/>
        </w:rPr>
        <w:t xml:space="preserve">. Вернемся опять к ситуации с болезнями. В результате заболевания, многие врачи могут посоветовать вам укреплять свой иммунитет. Грубо говоря, посоветуют вам развивать защиту от вирусов. Развить иммунитет можно способом закаливания, приемом витаминов. Но главное-это нужно делать специально, иметь на это время. Так же и происходит с «сетевым иммунитетом». Но как же можно развить «сетевой иммунитет»? Для начала нужно понять, каким способом можно это сделать. Первое-нужно перестать верить всему, т.е перестать быть легковерным. Например, перестать всерьез воспринимать новости, посты, где не указан источник информации. Что же делать если источник все-таки есть? Проверить этот источник, понять, что он из себя представляет. Но, если вы не хотите развивать свой «сетевой иммунитет» то тогда не следует впредь верить всему, а уж тем более передавать эту информацию дальше. Нужно ответственно </w:t>
      </w:r>
      <w:r>
        <w:rPr>
          <w:rFonts w:asciiTheme="majorHAnsi" w:hAnsiTheme="majorHAnsi"/>
          <w:sz w:val="28"/>
          <w:szCs w:val="28"/>
        </w:rPr>
        <w:lastRenderedPageBreak/>
        <w:t>относиться к восприятию информации и еще более ответственно к ее передаче.</w:t>
      </w:r>
    </w:p>
    <w:p w:rsidR="00E13BB5" w:rsidRPr="000139C3" w:rsidRDefault="00E13BB5" w:rsidP="00E13BB5">
      <w:pPr>
        <w:pStyle w:val="ListParagraph"/>
        <w:numPr>
          <w:ilvl w:val="0"/>
          <w:numId w:val="6"/>
        </w:numPr>
        <w:rPr>
          <w:rFonts w:asciiTheme="majorHAnsi" w:hAnsiTheme="majorHAnsi"/>
          <w:sz w:val="28"/>
          <w:szCs w:val="28"/>
        </w:rPr>
      </w:pPr>
      <w:r>
        <w:rPr>
          <w:rFonts w:asciiTheme="majorHAnsi" w:hAnsiTheme="majorHAnsi"/>
          <w:sz w:val="28"/>
          <w:szCs w:val="28"/>
        </w:rPr>
        <w:t xml:space="preserve">Разрывать информационные каскады. </w:t>
      </w:r>
      <w:r>
        <w:rPr>
          <w:rFonts w:asciiTheme="majorHAnsi" w:eastAsia="Times New Roman" w:hAnsiTheme="majorHAnsi" w:cs="Times New Roman"/>
          <w:sz w:val="28"/>
          <w:szCs w:val="28"/>
          <w:lang w:eastAsia="ru-RU"/>
        </w:rPr>
        <w:t xml:space="preserve">И чтобы прервать распространение сетевых эпидемий нужно «разорвать связь» между прямыми контактами. А в социальных сетях любой контакт является прямым. </w:t>
      </w:r>
      <w:r>
        <w:rPr>
          <w:rFonts w:asciiTheme="majorHAnsi" w:hAnsiTheme="majorHAnsi"/>
          <w:sz w:val="28"/>
          <w:szCs w:val="28"/>
        </w:rPr>
        <w:t>Или же возьмем пример про Землю. Кто-то уже поверил в данный пост. Но вы</w:t>
      </w:r>
      <w:r w:rsidR="00C57371">
        <w:rPr>
          <w:rFonts w:asciiTheme="majorHAnsi" w:hAnsiTheme="majorHAnsi"/>
          <w:sz w:val="28"/>
          <w:szCs w:val="28"/>
        </w:rPr>
        <w:t xml:space="preserve"> </w:t>
      </w:r>
      <w:r>
        <w:rPr>
          <w:rFonts w:asciiTheme="majorHAnsi" w:hAnsiTheme="majorHAnsi"/>
          <w:sz w:val="28"/>
          <w:szCs w:val="28"/>
        </w:rPr>
        <w:t>-</w:t>
      </w:r>
      <w:r w:rsidR="00C57371">
        <w:rPr>
          <w:rFonts w:asciiTheme="majorHAnsi" w:hAnsiTheme="majorHAnsi"/>
          <w:sz w:val="28"/>
          <w:szCs w:val="28"/>
        </w:rPr>
        <w:t xml:space="preserve"> </w:t>
      </w:r>
      <w:r>
        <w:rPr>
          <w:rFonts w:asciiTheme="majorHAnsi" w:hAnsiTheme="majorHAnsi"/>
          <w:sz w:val="28"/>
          <w:szCs w:val="28"/>
        </w:rPr>
        <w:t>человек, обладающий сетевым иммунитетом, знаете, что данный пост является ложным. Не передать эту информацию дальше</w:t>
      </w:r>
      <w:r w:rsidR="00C57371">
        <w:rPr>
          <w:rFonts w:asciiTheme="majorHAnsi" w:hAnsiTheme="majorHAnsi"/>
          <w:sz w:val="28"/>
          <w:szCs w:val="28"/>
        </w:rPr>
        <w:t xml:space="preserve"> </w:t>
      </w:r>
      <w:r>
        <w:rPr>
          <w:rFonts w:asciiTheme="majorHAnsi" w:hAnsiTheme="majorHAnsi"/>
          <w:sz w:val="28"/>
          <w:szCs w:val="28"/>
        </w:rPr>
        <w:t>-</w:t>
      </w:r>
      <w:r w:rsidR="00C57371">
        <w:rPr>
          <w:rFonts w:asciiTheme="majorHAnsi" w:hAnsiTheme="majorHAnsi"/>
          <w:sz w:val="28"/>
          <w:szCs w:val="28"/>
        </w:rPr>
        <w:t xml:space="preserve"> </w:t>
      </w:r>
      <w:r>
        <w:rPr>
          <w:rFonts w:asciiTheme="majorHAnsi" w:hAnsiTheme="majorHAnsi"/>
          <w:sz w:val="28"/>
          <w:szCs w:val="28"/>
        </w:rPr>
        <w:t>это уже первый способ разрыва каскада. Ну, а если вы у себя на страничке выложите пост, что вы изучили информацию, убеждены в том, что она действительно ложная, то вы тоже разорвете часть касакада, ведь найдутся люди, которые прочтут ваш пост.</w:t>
      </w:r>
    </w:p>
    <w:p w:rsidR="00E13BB5" w:rsidRDefault="00E13BB5" w:rsidP="00E13BB5">
      <w:pPr>
        <w:pStyle w:val="ListParagraph"/>
        <w:numPr>
          <w:ilvl w:val="0"/>
          <w:numId w:val="6"/>
        </w:numPr>
        <w:spacing w:after="100" w:line="240" w:lineRule="auto"/>
        <w:rPr>
          <w:rFonts w:asciiTheme="majorHAnsi" w:eastAsia="Times New Roman" w:hAnsiTheme="majorHAnsi" w:cs="Times New Roman"/>
          <w:sz w:val="28"/>
          <w:szCs w:val="28"/>
          <w:lang w:eastAsia="ru-RU"/>
        </w:rPr>
      </w:pPr>
      <w:r w:rsidRPr="00BC4D67">
        <w:rPr>
          <w:rFonts w:asciiTheme="majorHAnsi" w:hAnsiTheme="majorHAnsi"/>
          <w:sz w:val="28"/>
          <w:szCs w:val="28"/>
        </w:rPr>
        <w:t xml:space="preserve">Не передавать непроверенную информацию дальше. «Социальная зараза» распространяется путем геометрической прогрессии (последовательность чисел, в которой каждое последующее число получается из предыдущего путем умножения на определенное число). </w:t>
      </w:r>
      <w:r w:rsidRPr="00BC4D67">
        <w:rPr>
          <w:rFonts w:asciiTheme="majorHAnsi" w:eastAsia="Times New Roman" w:hAnsiTheme="majorHAnsi" w:cs="Times New Roman"/>
          <w:sz w:val="28"/>
          <w:szCs w:val="28"/>
          <w:lang w:eastAsia="ru-RU"/>
        </w:rPr>
        <w:t>Например, Петя пришел утром в школу после болезни, не до конца выздоровев. Сначала он пожал руку пяти друзьям, его друзья пожали руки при встрече еще каждый своим пяти друзьям. Пять друзей пяти друзей так же жмут руки еще каждый своим пяти друзьям. Цепочка может распространяться до бесконечности, но уже к вечеру мы понимаем что как минимум 775 человек заразились Петиным вирусом. Но этого бы не произошло, если бы Петя не пожал руку своим друзьям(прервал связь и тем самым бы прервал развитие заразы) и вовремя подумал бы о возможности распространения заразы. По такому же принципу зараза распространяется в социальных сетях. Поэтому, чтобы обезопасить себя от данного оказываемого влияния нужно</w:t>
      </w:r>
      <w:r>
        <w:rPr>
          <w:rFonts w:asciiTheme="majorHAnsi" w:eastAsia="Times New Roman" w:hAnsiTheme="majorHAnsi" w:cs="Times New Roman"/>
          <w:sz w:val="28"/>
          <w:szCs w:val="28"/>
          <w:lang w:eastAsia="ru-RU"/>
        </w:rPr>
        <w:t xml:space="preserve"> осмысленно принимать решение перед проведением действия, выбирать информацию только из проверенных источников, т.е в данном случае Петя должен подумать об окружающих и не распространить вирус дальше</w:t>
      </w:r>
      <w:r w:rsidRPr="00BC4D67">
        <w:rPr>
          <w:rFonts w:asciiTheme="majorHAnsi" w:eastAsia="Times New Roman" w:hAnsiTheme="majorHAnsi" w:cs="Times New Roman"/>
          <w:sz w:val="28"/>
          <w:szCs w:val="28"/>
          <w:lang w:eastAsia="ru-RU"/>
        </w:rPr>
        <w:t>.</w:t>
      </w:r>
      <w:r>
        <w:rPr>
          <w:rFonts w:asciiTheme="majorHAnsi" w:eastAsia="Times New Roman" w:hAnsiTheme="majorHAnsi" w:cs="Times New Roman"/>
          <w:sz w:val="28"/>
          <w:szCs w:val="28"/>
          <w:lang w:eastAsia="ru-RU"/>
        </w:rPr>
        <w:t xml:space="preserve"> Запомните! От вас НЕ должна исходить никакая информация, если вы ее сами не проверили и не убедились в том что она не является ложной.</w:t>
      </w:r>
    </w:p>
    <w:p w:rsidR="00E13BB5" w:rsidRPr="00E13BB5" w:rsidRDefault="00875059" w:rsidP="00E13BB5">
      <w:pPr>
        <w:pStyle w:val="ListParagraph"/>
        <w:numPr>
          <w:ilvl w:val="0"/>
          <w:numId w:val="6"/>
        </w:numPr>
        <w:spacing w:after="100" w:line="240" w:lineRule="auto"/>
        <w:rPr>
          <w:rStyle w:val="removepicclass"/>
          <w:rFonts w:asciiTheme="majorHAnsi" w:eastAsia="Times New Roman" w:hAnsiTheme="majorHAnsi" w:cs="Times New Roman"/>
          <w:sz w:val="28"/>
          <w:szCs w:val="28"/>
          <w:lang w:eastAsia="ru-RU"/>
        </w:rPr>
      </w:pPr>
      <w:r w:rsidRPr="00875059">
        <w:rPr>
          <w:rStyle w:val="removepicclass"/>
          <w:rFonts w:asciiTheme="majorHAnsi" w:hAnsiTheme="majorHAnsi"/>
          <w:b/>
          <w:sz w:val="28"/>
          <w:szCs w:val="28"/>
        </w:rPr>
        <w:t>5)</w:t>
      </w:r>
      <w:r>
        <w:rPr>
          <w:rStyle w:val="removepicclass"/>
          <w:rFonts w:asciiTheme="majorHAnsi" w:hAnsiTheme="majorHAnsi"/>
          <w:sz w:val="28"/>
          <w:szCs w:val="28"/>
        </w:rPr>
        <w:t xml:space="preserve"> </w:t>
      </w:r>
      <w:r w:rsidR="00E13BB5" w:rsidRPr="00E13BB5">
        <w:rPr>
          <w:rStyle w:val="removepicclass"/>
          <w:rFonts w:asciiTheme="majorHAnsi" w:hAnsiTheme="majorHAnsi"/>
          <w:sz w:val="28"/>
          <w:szCs w:val="28"/>
        </w:rPr>
        <w:t xml:space="preserve">Не следовать «мнению большинства» (это и есть стадное поведение) </w:t>
      </w:r>
      <w:r w:rsidR="00E13BB5" w:rsidRPr="00E13BB5">
        <w:rPr>
          <w:rFonts w:ascii="Calibri" w:hAnsi="Calibri"/>
          <w:sz w:val="28"/>
          <w:szCs w:val="28"/>
        </w:rPr>
        <w:t>(*</w:t>
      </w:r>
      <w:r w:rsidR="00E13BB5">
        <w:rPr>
          <w:rFonts w:ascii="Calibri" w:hAnsi="Calibri"/>
          <w:sz w:val="28"/>
          <w:szCs w:val="28"/>
        </w:rPr>
        <w:t>видеоролик</w:t>
      </w:r>
      <w:r w:rsidR="00E13BB5" w:rsidRPr="00E13BB5">
        <w:rPr>
          <w:rFonts w:ascii="Calibri" w:hAnsi="Calibri"/>
          <w:sz w:val="28"/>
          <w:szCs w:val="28"/>
        </w:rPr>
        <w:t>*)</w:t>
      </w:r>
    </w:p>
    <w:p w:rsidR="00E13BB5" w:rsidRPr="00B51E67" w:rsidRDefault="00E13BB5" w:rsidP="00E13BB5">
      <w:pPr>
        <w:pStyle w:val="ListParagraph"/>
        <w:spacing w:after="100" w:line="240" w:lineRule="auto"/>
        <w:rPr>
          <w:rStyle w:val="removepicclass"/>
          <w:rFonts w:asciiTheme="majorHAnsi" w:eastAsia="Times New Roman" w:hAnsiTheme="majorHAnsi" w:cs="Times New Roman"/>
          <w:sz w:val="28"/>
          <w:szCs w:val="28"/>
          <w:lang w:eastAsia="ru-RU"/>
        </w:rPr>
      </w:pPr>
      <w:r>
        <w:rPr>
          <w:rStyle w:val="removepicclass"/>
          <w:rFonts w:asciiTheme="majorHAnsi" w:hAnsiTheme="majorHAnsi"/>
          <w:sz w:val="28"/>
          <w:szCs w:val="28"/>
        </w:rPr>
        <w:t xml:space="preserve">Две девочки изучают новую тему по алгебре. Согласитесь, что тема для изучения очень важная и непростая. Но тут их начинают отвлекать, причем не один человек, а целая группа людей, причем так и не сказав, что же такое произошло. Девочки, поняв что больше не могут ждать отправляются вслед за ребятами, так и не разобравшись ни в алгебре, ни в происшествии. Это и есть «стадное поведение». Они последовали </w:t>
      </w:r>
      <w:r>
        <w:rPr>
          <w:rStyle w:val="removepicclass"/>
          <w:rFonts w:asciiTheme="majorHAnsi" w:hAnsiTheme="majorHAnsi"/>
          <w:sz w:val="28"/>
          <w:szCs w:val="28"/>
        </w:rPr>
        <w:lastRenderedPageBreak/>
        <w:t>за большинством. В социальных сетях происходит похожее: кто-то выложил видеоролик о новом смартфоне, и все сразу начинают выкладывать подобные видеоролики. Или, кто-то опубликовал пост о своем отношении к красным кофтам и большинство пользователей интернета начнут публиковать подобные посты, чтобы «не отставать от трендов». Но это тол</w:t>
      </w:r>
      <w:r w:rsidR="00EB6B03">
        <w:rPr>
          <w:rStyle w:val="removepicclass"/>
          <w:rFonts w:asciiTheme="majorHAnsi" w:hAnsiTheme="majorHAnsi"/>
          <w:sz w:val="28"/>
          <w:szCs w:val="28"/>
        </w:rPr>
        <w:t>ь</w:t>
      </w:r>
      <w:r>
        <w:rPr>
          <w:rStyle w:val="removepicclass"/>
          <w:rFonts w:asciiTheme="majorHAnsi" w:hAnsiTheme="majorHAnsi"/>
          <w:sz w:val="28"/>
          <w:szCs w:val="28"/>
        </w:rPr>
        <w:t>ко безобидные примеры,  бывают посты которые могут последствием своего создания отрицательно влиять на ваше здоровье</w:t>
      </w:r>
      <w:r w:rsidR="00C57371">
        <w:rPr>
          <w:rStyle w:val="removepicclass"/>
          <w:rFonts w:asciiTheme="majorHAnsi" w:hAnsiTheme="majorHAnsi"/>
          <w:sz w:val="28"/>
          <w:szCs w:val="28"/>
        </w:rPr>
        <w:t xml:space="preserve"> </w:t>
      </w:r>
      <w:r>
        <w:rPr>
          <w:rStyle w:val="removepicclass"/>
          <w:rFonts w:asciiTheme="majorHAnsi" w:hAnsiTheme="majorHAnsi"/>
          <w:sz w:val="28"/>
          <w:szCs w:val="28"/>
        </w:rPr>
        <w:t>(например</w:t>
      </w:r>
      <w:r w:rsidR="00C57371">
        <w:rPr>
          <w:rStyle w:val="removepicclass"/>
          <w:rFonts w:asciiTheme="majorHAnsi" w:hAnsiTheme="majorHAnsi"/>
          <w:sz w:val="28"/>
          <w:szCs w:val="28"/>
        </w:rPr>
        <w:t>,</w:t>
      </w:r>
      <w:r>
        <w:rPr>
          <w:rStyle w:val="removepicclass"/>
          <w:rFonts w:asciiTheme="majorHAnsi" w:hAnsiTheme="majorHAnsi"/>
          <w:sz w:val="28"/>
          <w:szCs w:val="28"/>
        </w:rPr>
        <w:t xml:space="preserve"> посты об алкоголе, курении и т.п). Поэтому, лучше всегда сперва продумать последствия своих действий, ведь не всегда самое популярное является безопасным для здоровья.</w:t>
      </w:r>
    </w:p>
    <w:p w:rsidR="00E13BB5" w:rsidRPr="00B51E67" w:rsidRDefault="00E13BB5" w:rsidP="00E13BB5">
      <w:pPr>
        <w:pStyle w:val="ListParagraph"/>
        <w:numPr>
          <w:ilvl w:val="0"/>
          <w:numId w:val="6"/>
        </w:numPr>
        <w:spacing w:after="100" w:line="240" w:lineRule="auto"/>
        <w:rPr>
          <w:rFonts w:asciiTheme="majorHAnsi" w:eastAsia="Times New Roman" w:hAnsiTheme="majorHAnsi" w:cs="Times New Roman"/>
          <w:sz w:val="28"/>
          <w:szCs w:val="28"/>
          <w:lang w:eastAsia="ru-RU"/>
        </w:rPr>
      </w:pPr>
      <w:r w:rsidRPr="00B51E67">
        <w:rPr>
          <w:rFonts w:asciiTheme="majorHAnsi" w:hAnsiTheme="majorHAnsi"/>
          <w:sz w:val="28"/>
          <w:szCs w:val="28"/>
        </w:rPr>
        <w:t>Не поддаваться сетевым эпидемиям, разумно и ответственно вести себя в случае сетевых эпидемий. В данном случае себя надо вести так же, как и в случае с болезнью. Если вы заболели гриппом, но вы вынуждены выйти из дома и на метро добраться до поликлиники, то не забудьте про маску! Тем самым вы позаботетесь об окружающих, не будете распространять эпидемию. Вернемся опять к примеру о Пете. Вы, будучи человеком разумным знаете, что Петя пришел после болезни, знаете о том что он все еще не до конца выздоровел. В данной ситуации вам не следует контактировать с Петей, чтобы обезопасить себя и свой круг общения от заражения.</w:t>
      </w:r>
      <w:r w:rsidR="002C3AFC">
        <w:rPr>
          <w:rFonts w:asciiTheme="majorHAnsi" w:hAnsiTheme="majorHAnsi"/>
          <w:sz w:val="28"/>
          <w:szCs w:val="28"/>
        </w:rPr>
        <w:t xml:space="preserve"> В социальных сетях все ра</w:t>
      </w:r>
      <w:r w:rsidRPr="00B51E67">
        <w:rPr>
          <w:rFonts w:asciiTheme="majorHAnsi" w:hAnsiTheme="majorHAnsi"/>
          <w:sz w:val="28"/>
          <w:szCs w:val="28"/>
        </w:rPr>
        <w:t>ботает по такому же принципу</w:t>
      </w:r>
      <w:r w:rsidRPr="00B51E67">
        <w:rPr>
          <w:rFonts w:asciiTheme="majorHAnsi" w:eastAsia="Times New Roman" w:hAnsiTheme="majorHAnsi" w:cs="Times New Roman"/>
          <w:sz w:val="28"/>
          <w:szCs w:val="28"/>
          <w:lang w:eastAsia="ru-RU"/>
        </w:rPr>
        <w:t xml:space="preserve">. Сетевые эпидемии, как и  биологическая инфекции в жизни,  распространяется только через прямые контакты. </w:t>
      </w:r>
      <w:r>
        <w:rPr>
          <w:rFonts w:asciiTheme="majorHAnsi" w:eastAsia="Times New Roman" w:hAnsiTheme="majorHAnsi" w:cs="Times New Roman"/>
          <w:sz w:val="28"/>
          <w:szCs w:val="28"/>
          <w:lang w:eastAsia="ru-RU"/>
        </w:rPr>
        <w:t>А в интернете все контакты являются прямыми.</w:t>
      </w:r>
    </w:p>
    <w:p w:rsidR="00E13BB5" w:rsidRDefault="00E13BB5" w:rsidP="00E13BB5">
      <w:pPr>
        <w:pStyle w:val="NormalWeb"/>
        <w:spacing w:before="0" w:beforeAutospacing="0" w:after="160" w:afterAutospacing="0" w:line="256" w:lineRule="auto"/>
        <w:rPr>
          <w:rFonts w:asciiTheme="majorHAnsi" w:hAnsiTheme="majorHAnsi"/>
          <w:sz w:val="28"/>
          <w:szCs w:val="28"/>
        </w:rPr>
      </w:pPr>
      <w:r w:rsidRPr="005E6DBA">
        <w:rPr>
          <w:rFonts w:asciiTheme="majorHAnsi" w:hAnsiTheme="majorHAnsi"/>
          <w:sz w:val="28"/>
          <w:szCs w:val="28"/>
        </w:rPr>
        <w:t xml:space="preserve"> </w:t>
      </w:r>
    </w:p>
    <w:p w:rsidR="00FE050D" w:rsidRDefault="00FE050D" w:rsidP="00CD2227">
      <w:pPr>
        <w:pStyle w:val="NormalWeb"/>
        <w:spacing w:before="0" w:beforeAutospacing="0" w:after="160" w:afterAutospacing="0" w:line="256" w:lineRule="auto"/>
        <w:rPr>
          <w:rFonts w:ascii="Calibri" w:hAnsi="Calibri"/>
          <w:sz w:val="28"/>
          <w:szCs w:val="28"/>
        </w:rPr>
      </w:pPr>
      <w:bookmarkStart w:id="1" w:name="_Hlk532306665"/>
      <w:r>
        <w:rPr>
          <w:rFonts w:ascii="Calibri" w:hAnsi="Calibri"/>
          <w:sz w:val="28"/>
          <w:szCs w:val="28"/>
        </w:rPr>
        <w:t>Есть еще примеры способов распространения социальной заразы: с помощью фейковой информации</w:t>
      </w:r>
      <w:r w:rsidR="006647F6">
        <w:rPr>
          <w:rFonts w:ascii="Calibri" w:hAnsi="Calibri"/>
          <w:sz w:val="28"/>
          <w:szCs w:val="28"/>
        </w:rPr>
        <w:t>, или социальная зараза, путь осложнения которой звучит как «ментальное осложнение</w:t>
      </w:r>
      <w:r w:rsidR="00C57371">
        <w:rPr>
          <w:rFonts w:ascii="Calibri" w:hAnsi="Calibri"/>
          <w:sz w:val="28"/>
          <w:szCs w:val="28"/>
        </w:rPr>
        <w:t xml:space="preserve"> </w:t>
      </w:r>
      <w:r w:rsidR="006647F6">
        <w:rPr>
          <w:rFonts w:ascii="Calibri" w:hAnsi="Calibri"/>
          <w:sz w:val="28"/>
          <w:szCs w:val="28"/>
        </w:rPr>
        <w:t>-</w:t>
      </w:r>
      <w:r w:rsidR="00C57371">
        <w:rPr>
          <w:rFonts w:ascii="Calibri" w:hAnsi="Calibri"/>
          <w:sz w:val="28"/>
          <w:szCs w:val="28"/>
        </w:rPr>
        <w:t xml:space="preserve"> </w:t>
      </w:r>
      <w:r w:rsidR="006647F6">
        <w:rPr>
          <w:rFonts w:ascii="Calibri" w:hAnsi="Calibri"/>
          <w:sz w:val="28"/>
          <w:szCs w:val="28"/>
        </w:rPr>
        <w:t>я хуже других». Было проведено исследование, что фейковые новости всегда актуальнее чем правдивые. Это действительно так. Фейки чаще распространяются, чем правда. Если вы во время пребывания в интернете «натыкаетесь» на некую по в</w:t>
      </w:r>
      <w:r w:rsidR="00EB6B03">
        <w:rPr>
          <w:rFonts w:ascii="Calibri" w:hAnsi="Calibri"/>
          <w:sz w:val="28"/>
          <w:szCs w:val="28"/>
        </w:rPr>
        <w:t>а</w:t>
      </w:r>
      <w:r w:rsidR="006647F6">
        <w:rPr>
          <w:rFonts w:ascii="Calibri" w:hAnsi="Calibri"/>
          <w:sz w:val="28"/>
          <w:szCs w:val="28"/>
        </w:rPr>
        <w:t>шему мнению фейковую информацию, то здесь должен сработать ваш «социальный иммунитет». Предположим, что вы нашли пост, где было сказано, что человек укусил собаку</w:t>
      </w:r>
      <w:r w:rsidR="00B7462B">
        <w:rPr>
          <w:rFonts w:ascii="Calibri" w:hAnsi="Calibri"/>
          <w:sz w:val="28"/>
          <w:szCs w:val="28"/>
        </w:rPr>
        <w:t>. Вы точно убеждены, что информация ложная. Но ваши 95 из 100 друзей не</w:t>
      </w:r>
      <w:r w:rsidR="0072551C">
        <w:rPr>
          <w:rFonts w:ascii="Calibri" w:hAnsi="Calibri"/>
          <w:sz w:val="28"/>
          <w:szCs w:val="28"/>
        </w:rPr>
        <w:t xml:space="preserve"> </w:t>
      </w:r>
      <w:r w:rsidR="00B7462B">
        <w:rPr>
          <w:rFonts w:ascii="Calibri" w:hAnsi="Calibri"/>
          <w:sz w:val="28"/>
          <w:szCs w:val="28"/>
        </w:rPr>
        <w:t>придерживаются этой позиции. Тогда вам следует убедиться еще и в том, не столкнулись ли вы со «стадным поведением». В данной ситуации вы должны быть насторожены поведением большинства, а не стараться поверить в столь странную историю про собаку.</w:t>
      </w:r>
    </w:p>
    <w:p w:rsidR="006647F6" w:rsidRDefault="00B7462B" w:rsidP="00CD2227">
      <w:pPr>
        <w:pStyle w:val="NormalWeb"/>
        <w:spacing w:before="0" w:beforeAutospacing="0" w:after="160" w:afterAutospacing="0" w:line="256" w:lineRule="auto"/>
        <w:rPr>
          <w:rFonts w:ascii="Calibri" w:hAnsi="Calibri"/>
          <w:sz w:val="28"/>
          <w:szCs w:val="28"/>
        </w:rPr>
      </w:pPr>
      <w:r>
        <w:rPr>
          <w:rFonts w:ascii="Calibri" w:hAnsi="Calibri"/>
          <w:sz w:val="28"/>
          <w:szCs w:val="28"/>
        </w:rPr>
        <w:t>Следующий пример про ментальное осложнение</w:t>
      </w:r>
      <w:r w:rsidR="00C57371">
        <w:rPr>
          <w:rFonts w:ascii="Calibri" w:hAnsi="Calibri"/>
          <w:sz w:val="28"/>
          <w:szCs w:val="28"/>
        </w:rPr>
        <w:t xml:space="preserve"> </w:t>
      </w:r>
      <w:r>
        <w:rPr>
          <w:rFonts w:ascii="Calibri" w:hAnsi="Calibri"/>
          <w:sz w:val="28"/>
          <w:szCs w:val="28"/>
        </w:rPr>
        <w:t>-</w:t>
      </w:r>
      <w:r w:rsidR="00C57371">
        <w:rPr>
          <w:rFonts w:ascii="Calibri" w:hAnsi="Calibri"/>
          <w:sz w:val="28"/>
          <w:szCs w:val="28"/>
        </w:rPr>
        <w:t xml:space="preserve"> </w:t>
      </w:r>
      <w:r>
        <w:rPr>
          <w:rFonts w:ascii="Calibri" w:hAnsi="Calibri"/>
          <w:sz w:val="28"/>
          <w:szCs w:val="28"/>
        </w:rPr>
        <w:t xml:space="preserve">я хуже всех. </w:t>
      </w:r>
      <w:r w:rsidR="00EB6B03">
        <w:rPr>
          <w:rFonts w:ascii="Calibri" w:hAnsi="Calibri"/>
          <w:sz w:val="28"/>
          <w:szCs w:val="28"/>
        </w:rPr>
        <w:t>Ментальное осложнение происходит на подсознательном уровне.</w:t>
      </w:r>
      <w:r>
        <w:rPr>
          <w:rFonts w:ascii="Calibri" w:hAnsi="Calibri"/>
          <w:sz w:val="28"/>
          <w:szCs w:val="28"/>
        </w:rPr>
        <w:t xml:space="preserve">Для начала нужно понять, как информация, которая довела вас до такого состояния смогла </w:t>
      </w:r>
      <w:r>
        <w:rPr>
          <w:rFonts w:ascii="Calibri" w:hAnsi="Calibri"/>
          <w:sz w:val="28"/>
          <w:szCs w:val="28"/>
        </w:rPr>
        <w:lastRenderedPageBreak/>
        <w:t>оказаться в сети. Например, это может быть связано с достижениями близких вам людей. Допустим, ваша лучшая подружка хвастается своими достижениями с сорев</w:t>
      </w:r>
      <w:r w:rsidR="00EB6B03">
        <w:rPr>
          <w:rFonts w:ascii="Calibri" w:hAnsi="Calibri"/>
          <w:sz w:val="28"/>
          <w:szCs w:val="28"/>
        </w:rPr>
        <w:t>нований по танц</w:t>
      </w:r>
      <w:r>
        <w:rPr>
          <w:rFonts w:ascii="Calibri" w:hAnsi="Calibri"/>
          <w:sz w:val="28"/>
          <w:szCs w:val="28"/>
        </w:rPr>
        <w:t>ам, в</w:t>
      </w:r>
      <w:r w:rsidR="00EB6B03">
        <w:rPr>
          <w:rFonts w:ascii="Calibri" w:hAnsi="Calibri"/>
          <w:sz w:val="28"/>
          <w:szCs w:val="28"/>
        </w:rPr>
        <w:t>ыложив фотографию с грамотой. Д</w:t>
      </w:r>
      <w:r>
        <w:rPr>
          <w:rFonts w:ascii="Calibri" w:hAnsi="Calibri"/>
          <w:sz w:val="28"/>
          <w:szCs w:val="28"/>
        </w:rPr>
        <w:t>ругая подружка поделилась своими достижениями, а третья своими. И вы, человек читающий эти посты в достаточно больших количествах</w:t>
      </w:r>
      <w:r w:rsidR="00EB6B03">
        <w:rPr>
          <w:rFonts w:ascii="Calibri" w:hAnsi="Calibri"/>
          <w:sz w:val="28"/>
          <w:szCs w:val="28"/>
        </w:rPr>
        <w:t>, начинаете задумываться, что вы</w:t>
      </w:r>
      <w:r>
        <w:rPr>
          <w:rFonts w:ascii="Calibri" w:hAnsi="Calibri"/>
          <w:sz w:val="28"/>
          <w:szCs w:val="28"/>
        </w:rPr>
        <w:t xml:space="preserve"> действительно являет</w:t>
      </w:r>
      <w:r w:rsidR="00EB6B03">
        <w:rPr>
          <w:rFonts w:ascii="Calibri" w:hAnsi="Calibri"/>
          <w:sz w:val="28"/>
          <w:szCs w:val="28"/>
        </w:rPr>
        <w:t>есь</w:t>
      </w:r>
      <w:r>
        <w:rPr>
          <w:rFonts w:ascii="Calibri" w:hAnsi="Calibri"/>
          <w:sz w:val="28"/>
          <w:szCs w:val="28"/>
        </w:rPr>
        <w:t xml:space="preserve"> хуже всех. </w:t>
      </w:r>
      <w:bookmarkEnd w:id="1"/>
      <w:r w:rsidR="0072551C">
        <w:rPr>
          <w:rFonts w:ascii="Calibri" w:hAnsi="Calibri"/>
          <w:sz w:val="28"/>
          <w:szCs w:val="28"/>
        </w:rPr>
        <w:t>В данной ситуации следует понять что зачастую не всё всегда в таких постах является правдой. Чаще всего люди, публикуя подобные посты, имеют свойство привирать или приукрашивать ситуацию. Ведь вы не знаете, а действительно ли ваша подруга получила грамоту, и была ли она вручена за призовое место, а не за последнее, фотографий-то с доказательством нет.</w:t>
      </w:r>
    </w:p>
    <w:p w:rsidR="00D76B53" w:rsidRDefault="00875059" w:rsidP="00CD2227">
      <w:pPr>
        <w:pStyle w:val="NormalWeb"/>
        <w:spacing w:before="0" w:beforeAutospacing="0" w:after="160" w:afterAutospacing="0" w:line="256" w:lineRule="auto"/>
        <w:rPr>
          <w:rFonts w:ascii="Calibri" w:hAnsi="Calibri"/>
          <w:sz w:val="28"/>
          <w:szCs w:val="28"/>
        </w:rPr>
      </w:pPr>
      <w:r w:rsidRPr="00875059">
        <w:rPr>
          <w:rFonts w:ascii="Calibri" w:hAnsi="Calibri"/>
          <w:b/>
          <w:sz w:val="28"/>
          <w:szCs w:val="28"/>
        </w:rPr>
        <w:t>6)</w:t>
      </w:r>
      <w:r>
        <w:rPr>
          <w:rFonts w:ascii="Calibri" w:hAnsi="Calibri"/>
          <w:sz w:val="28"/>
          <w:szCs w:val="28"/>
        </w:rPr>
        <w:t xml:space="preserve"> </w:t>
      </w:r>
      <w:r w:rsidR="00D76B53">
        <w:rPr>
          <w:rFonts w:ascii="Calibri" w:hAnsi="Calibri"/>
          <w:sz w:val="28"/>
          <w:szCs w:val="28"/>
        </w:rPr>
        <w:t xml:space="preserve">А сейчас я бы хотела вам представить постер, который я выполнила сама. На данном постере представлены способы защиты от «Социальной заразы». Подробнее ознакомится с постером можно будет </w:t>
      </w:r>
    </w:p>
    <w:p w:rsidR="00D76B53" w:rsidRDefault="00875059" w:rsidP="00CD2227">
      <w:pPr>
        <w:pStyle w:val="NormalWeb"/>
        <w:spacing w:before="0" w:beforeAutospacing="0" w:after="160" w:afterAutospacing="0" w:line="256" w:lineRule="auto"/>
        <w:rPr>
          <w:rFonts w:ascii="Calibri" w:hAnsi="Calibri"/>
          <w:sz w:val="28"/>
          <w:szCs w:val="28"/>
        </w:rPr>
      </w:pPr>
      <w:r w:rsidRPr="00875059">
        <w:rPr>
          <w:rFonts w:ascii="Calibri" w:hAnsi="Calibri"/>
          <w:b/>
          <w:sz w:val="28"/>
          <w:szCs w:val="28"/>
        </w:rPr>
        <w:t>7)</w:t>
      </w:r>
      <w:r>
        <w:rPr>
          <w:rFonts w:ascii="Calibri" w:hAnsi="Calibri"/>
          <w:sz w:val="28"/>
          <w:szCs w:val="28"/>
        </w:rPr>
        <w:t xml:space="preserve"> </w:t>
      </w:r>
      <w:r w:rsidR="00D76B53">
        <w:rPr>
          <w:rFonts w:ascii="Calibri" w:hAnsi="Calibri"/>
          <w:sz w:val="28"/>
          <w:szCs w:val="28"/>
        </w:rPr>
        <w:t xml:space="preserve">Подведем итог урока. Есть ли у вас какие-нибудь вопросы? (Если есть, то отвечаю на вопросы, если нет, то проверяю ребят на внимательность и задаю </w:t>
      </w:r>
      <w:r w:rsidR="00364534">
        <w:rPr>
          <w:rFonts w:ascii="Calibri" w:hAnsi="Calibri"/>
          <w:sz w:val="28"/>
          <w:szCs w:val="28"/>
        </w:rPr>
        <w:t>маленькие вопросы по содержанию: Сколько есть всего видов влияния?, Какие они?, Какие есть способы осуществления влияния?, Попытайтесь объяснить понятие «со</w:t>
      </w:r>
      <w:r w:rsidR="00FE050D">
        <w:rPr>
          <w:rFonts w:ascii="Calibri" w:hAnsi="Calibri"/>
          <w:sz w:val="28"/>
          <w:szCs w:val="28"/>
        </w:rPr>
        <w:t>циальной заразы», Какие есть пять главных способов</w:t>
      </w:r>
      <w:r w:rsidR="00364534">
        <w:rPr>
          <w:rFonts w:ascii="Calibri" w:hAnsi="Calibri"/>
          <w:sz w:val="28"/>
          <w:szCs w:val="28"/>
        </w:rPr>
        <w:t xml:space="preserve"> защиты себя от «социальной заразы»?)</w:t>
      </w:r>
    </w:p>
    <w:p w:rsidR="007616E1" w:rsidRDefault="007616E1" w:rsidP="00CD2227">
      <w:pPr>
        <w:pStyle w:val="NormalWeb"/>
        <w:spacing w:before="0" w:beforeAutospacing="0" w:after="160" w:afterAutospacing="0" w:line="256" w:lineRule="auto"/>
        <w:rPr>
          <w:rFonts w:ascii="Calibri" w:hAnsi="Calibri"/>
          <w:sz w:val="28"/>
          <w:szCs w:val="28"/>
        </w:rPr>
      </w:pPr>
      <w:r>
        <w:rPr>
          <w:rFonts w:ascii="Calibri" w:hAnsi="Calibri"/>
          <w:sz w:val="28"/>
          <w:szCs w:val="28"/>
        </w:rPr>
        <w:t>А сейчас я бы хотела раздать вам небольшие опросники. Все что вам нужно-просто ответить на вопросы.</w:t>
      </w:r>
    </w:p>
    <w:p w:rsidR="00E64F08" w:rsidRDefault="004221CA" w:rsidP="009D39EA">
      <w:pPr>
        <w:rPr>
          <w:sz w:val="28"/>
          <w:szCs w:val="28"/>
        </w:rPr>
      </w:pPr>
      <w:r>
        <w:rPr>
          <w:sz w:val="28"/>
          <w:szCs w:val="28"/>
        </w:rPr>
        <w:t>Источники информации:</w:t>
      </w:r>
    </w:p>
    <w:p w:rsidR="004221CA" w:rsidRDefault="00A92236" w:rsidP="004221CA">
      <w:pPr>
        <w:pStyle w:val="NormalWeb"/>
        <w:spacing w:before="0" w:beforeAutospacing="0" w:after="160" w:afterAutospacing="0" w:line="256" w:lineRule="auto"/>
        <w:rPr>
          <w:rFonts w:ascii="Calibri" w:hAnsi="Calibri"/>
          <w:sz w:val="22"/>
          <w:szCs w:val="22"/>
        </w:rPr>
      </w:pPr>
      <w:hyperlink r:id="rId7" w:tgtFrame="_blank" w:history="1">
        <w:r w:rsidR="004221CA">
          <w:rPr>
            <w:rStyle w:val="Hyperlink"/>
            <w:rFonts w:ascii="Calibri" w:hAnsi="Calibri"/>
            <w:color w:val="0563C1"/>
            <w:sz w:val="22"/>
            <w:szCs w:val="22"/>
          </w:rPr>
          <w:t>https://republic.ru/future/chto_zhe_ty_zaraza-568790.xhtml</w:t>
        </w:r>
      </w:hyperlink>
      <w:r w:rsidR="004221CA">
        <w:rPr>
          <w:rFonts w:ascii="Calibri" w:hAnsi="Calibri"/>
          <w:sz w:val="22"/>
          <w:szCs w:val="22"/>
        </w:rPr>
        <w:t xml:space="preserve"> </w:t>
      </w:r>
    </w:p>
    <w:p w:rsidR="004221CA" w:rsidRDefault="004221CA" w:rsidP="004221CA">
      <w:pPr>
        <w:pStyle w:val="NormalWeb"/>
        <w:spacing w:before="0" w:beforeAutospacing="0" w:after="160" w:afterAutospacing="0" w:line="256" w:lineRule="auto"/>
        <w:rPr>
          <w:rFonts w:ascii="Calibri" w:hAnsi="Calibri"/>
          <w:sz w:val="22"/>
          <w:szCs w:val="22"/>
        </w:rPr>
      </w:pPr>
      <w:hyperlink r:id="rId8" w:tgtFrame="_blank" w:history="1">
        <w:r>
          <w:rPr>
            <w:rStyle w:val="Hyperlink"/>
            <w:rFonts w:ascii="Calibri" w:hAnsi="Calibri"/>
            <w:color w:val="0563C1"/>
            <w:sz w:val="22"/>
            <w:szCs w:val="22"/>
          </w:rPr>
          <w:t>https://t.me/theworldisnoteasy/426</w:t>
        </w:r>
      </w:hyperlink>
      <w:r>
        <w:rPr>
          <w:rFonts w:ascii="Calibri" w:hAnsi="Calibri"/>
          <w:sz w:val="22"/>
          <w:szCs w:val="22"/>
        </w:rPr>
        <w:t xml:space="preserve"> </w:t>
      </w:r>
    </w:p>
    <w:p w:rsidR="004221CA" w:rsidRDefault="00A92236" w:rsidP="004221CA">
      <w:pPr>
        <w:pStyle w:val="NormalWeb"/>
        <w:spacing w:before="0" w:beforeAutospacing="0" w:after="160" w:afterAutospacing="0" w:line="256" w:lineRule="auto"/>
        <w:rPr>
          <w:rFonts w:ascii="Calibri" w:hAnsi="Calibri"/>
          <w:sz w:val="22"/>
          <w:szCs w:val="22"/>
        </w:rPr>
      </w:pPr>
      <w:hyperlink r:id="rId9" w:tgtFrame="_blank" w:history="1">
        <w:r w:rsidR="004221CA">
          <w:rPr>
            <w:rStyle w:val="Hyperlink"/>
            <w:rFonts w:ascii="Calibri" w:hAnsi="Calibri"/>
            <w:color w:val="0563C1"/>
            <w:sz w:val="22"/>
            <w:szCs w:val="22"/>
          </w:rPr>
          <w:t>https://t.me/theworldisnoteasy/409</w:t>
        </w:r>
      </w:hyperlink>
      <w:r w:rsidR="004221CA">
        <w:rPr>
          <w:rFonts w:ascii="Calibri" w:hAnsi="Calibri"/>
          <w:sz w:val="22"/>
          <w:szCs w:val="22"/>
        </w:rPr>
        <w:t xml:space="preserve"> </w:t>
      </w:r>
    </w:p>
    <w:p w:rsidR="004221CA" w:rsidRDefault="00A92236" w:rsidP="004221CA">
      <w:pPr>
        <w:pStyle w:val="NormalWeb"/>
        <w:spacing w:before="0" w:beforeAutospacing="0" w:after="160" w:afterAutospacing="0" w:line="256" w:lineRule="auto"/>
        <w:rPr>
          <w:rFonts w:ascii="Calibri" w:hAnsi="Calibri"/>
          <w:sz w:val="22"/>
          <w:szCs w:val="22"/>
        </w:rPr>
      </w:pPr>
      <w:hyperlink r:id="rId10" w:tgtFrame="_blank" w:history="1">
        <w:r w:rsidR="004221CA">
          <w:rPr>
            <w:rStyle w:val="Hyperlink"/>
            <w:rFonts w:ascii="Calibri" w:hAnsi="Calibri"/>
            <w:color w:val="0563C1"/>
            <w:sz w:val="22"/>
            <w:szCs w:val="22"/>
          </w:rPr>
          <w:t>https://t.me/theworldisnoteasy/363</w:t>
        </w:r>
      </w:hyperlink>
      <w:r w:rsidR="004221CA">
        <w:rPr>
          <w:rFonts w:ascii="Calibri" w:hAnsi="Calibri"/>
          <w:sz w:val="22"/>
          <w:szCs w:val="22"/>
        </w:rPr>
        <w:t xml:space="preserve"> </w:t>
      </w:r>
    </w:p>
    <w:p w:rsidR="004221CA" w:rsidRDefault="00A92236" w:rsidP="004221CA">
      <w:pPr>
        <w:pStyle w:val="NormalWeb"/>
        <w:spacing w:before="0" w:beforeAutospacing="0" w:after="160" w:afterAutospacing="0" w:line="256" w:lineRule="auto"/>
        <w:rPr>
          <w:rFonts w:ascii="Calibri" w:hAnsi="Calibri"/>
          <w:sz w:val="22"/>
          <w:szCs w:val="22"/>
        </w:rPr>
      </w:pPr>
      <w:hyperlink r:id="rId11" w:tgtFrame="_blank" w:history="1">
        <w:r w:rsidR="004221CA">
          <w:rPr>
            <w:rStyle w:val="Hyperlink"/>
            <w:rFonts w:ascii="Calibri" w:hAnsi="Calibri"/>
            <w:color w:val="0563C1"/>
            <w:sz w:val="22"/>
            <w:szCs w:val="22"/>
          </w:rPr>
          <w:t>https://t.me/theworldisnoteasy/329</w:t>
        </w:r>
      </w:hyperlink>
      <w:r w:rsidR="004221CA">
        <w:rPr>
          <w:rFonts w:ascii="Calibri" w:hAnsi="Calibri"/>
          <w:sz w:val="22"/>
          <w:szCs w:val="22"/>
        </w:rPr>
        <w:t xml:space="preserve"> </w:t>
      </w:r>
    </w:p>
    <w:p w:rsidR="004221CA" w:rsidRDefault="00A92236" w:rsidP="004221CA">
      <w:pPr>
        <w:pStyle w:val="NormalWeb"/>
        <w:spacing w:before="0" w:beforeAutospacing="0" w:after="160" w:afterAutospacing="0" w:line="256" w:lineRule="auto"/>
        <w:rPr>
          <w:rFonts w:ascii="Calibri" w:hAnsi="Calibri"/>
          <w:sz w:val="22"/>
          <w:szCs w:val="22"/>
        </w:rPr>
      </w:pPr>
      <w:hyperlink r:id="rId12" w:tgtFrame="_blank" w:history="1">
        <w:r w:rsidR="004221CA">
          <w:rPr>
            <w:rStyle w:val="Hyperlink"/>
            <w:rFonts w:ascii="Calibri" w:hAnsi="Calibri"/>
            <w:color w:val="0563C1"/>
            <w:sz w:val="22"/>
            <w:szCs w:val="22"/>
          </w:rPr>
          <w:t>https://t.me/theworldisnoteasy/148</w:t>
        </w:r>
      </w:hyperlink>
      <w:r w:rsidR="004221CA">
        <w:rPr>
          <w:rFonts w:ascii="Calibri" w:hAnsi="Calibri"/>
          <w:sz w:val="22"/>
          <w:szCs w:val="22"/>
        </w:rPr>
        <w:t xml:space="preserve"> </w:t>
      </w:r>
    </w:p>
    <w:p w:rsidR="004221CA" w:rsidRDefault="00A92236" w:rsidP="004221CA">
      <w:pPr>
        <w:pStyle w:val="NormalWeb"/>
        <w:spacing w:before="0" w:beforeAutospacing="0" w:after="160" w:afterAutospacing="0" w:line="256" w:lineRule="auto"/>
        <w:rPr>
          <w:rFonts w:ascii="Calibri" w:hAnsi="Calibri"/>
          <w:sz w:val="22"/>
          <w:szCs w:val="22"/>
        </w:rPr>
      </w:pPr>
      <w:hyperlink r:id="rId13" w:tgtFrame="_blank" w:history="1">
        <w:r w:rsidR="004221CA">
          <w:rPr>
            <w:rStyle w:val="Hyperlink"/>
            <w:rFonts w:ascii="Calibri" w:hAnsi="Calibri"/>
            <w:color w:val="0563C1"/>
            <w:sz w:val="22"/>
            <w:szCs w:val="22"/>
          </w:rPr>
          <w:t>https://t.me/theworldisnoteasy/57</w:t>
        </w:r>
      </w:hyperlink>
      <w:r w:rsidR="004221CA">
        <w:rPr>
          <w:rFonts w:ascii="Calibri" w:hAnsi="Calibri"/>
          <w:sz w:val="22"/>
          <w:szCs w:val="22"/>
        </w:rPr>
        <w:t xml:space="preserve"> </w:t>
      </w:r>
    </w:p>
    <w:p w:rsidR="004221CA" w:rsidRDefault="00A92236" w:rsidP="004221CA">
      <w:pPr>
        <w:pStyle w:val="NormalWeb"/>
        <w:spacing w:before="0" w:beforeAutospacing="0" w:after="160" w:afterAutospacing="0" w:line="256" w:lineRule="auto"/>
        <w:rPr>
          <w:rFonts w:ascii="Calibri" w:hAnsi="Calibri"/>
          <w:sz w:val="22"/>
          <w:szCs w:val="22"/>
        </w:rPr>
      </w:pPr>
      <w:hyperlink r:id="rId14" w:tgtFrame="_blank" w:history="1">
        <w:r w:rsidR="004221CA">
          <w:rPr>
            <w:rStyle w:val="Hyperlink"/>
            <w:rFonts w:ascii="Calibri" w:hAnsi="Calibri"/>
            <w:color w:val="0563C1"/>
            <w:sz w:val="22"/>
            <w:szCs w:val="22"/>
          </w:rPr>
          <w:t>https://t.me/theworldisnoteasy/563</w:t>
        </w:r>
      </w:hyperlink>
      <w:r w:rsidR="004221CA">
        <w:rPr>
          <w:rFonts w:ascii="Calibri" w:hAnsi="Calibri"/>
          <w:sz w:val="22"/>
          <w:szCs w:val="22"/>
        </w:rPr>
        <w:t xml:space="preserve"> </w:t>
      </w:r>
    </w:p>
    <w:p w:rsidR="004221CA" w:rsidRDefault="00A92236" w:rsidP="004221CA">
      <w:pPr>
        <w:pStyle w:val="NormalWeb"/>
        <w:spacing w:before="0" w:beforeAutospacing="0" w:after="160" w:afterAutospacing="0" w:line="256" w:lineRule="auto"/>
        <w:rPr>
          <w:rFonts w:ascii="Calibri" w:hAnsi="Calibri"/>
          <w:sz w:val="22"/>
          <w:szCs w:val="22"/>
        </w:rPr>
      </w:pPr>
      <w:hyperlink r:id="rId15" w:tgtFrame="_blank" w:history="1">
        <w:r w:rsidR="004221CA">
          <w:rPr>
            <w:rStyle w:val="Hyperlink"/>
            <w:rFonts w:ascii="Calibri" w:hAnsi="Calibri"/>
            <w:color w:val="0563C1"/>
            <w:sz w:val="22"/>
            <w:szCs w:val="22"/>
          </w:rPr>
          <w:t>https://t.me/theworldisnoteasy/472</w:t>
        </w:r>
      </w:hyperlink>
      <w:r w:rsidR="004221CA">
        <w:rPr>
          <w:rFonts w:ascii="Calibri" w:hAnsi="Calibri"/>
          <w:sz w:val="22"/>
          <w:szCs w:val="22"/>
        </w:rPr>
        <w:t xml:space="preserve"> </w:t>
      </w:r>
    </w:p>
    <w:p w:rsidR="004221CA" w:rsidRDefault="004221CA" w:rsidP="004221CA">
      <w:pPr>
        <w:pStyle w:val="NormalWeb"/>
        <w:spacing w:before="0" w:beforeAutospacing="0" w:after="160" w:afterAutospacing="0" w:line="256" w:lineRule="auto"/>
        <w:rPr>
          <w:rFonts w:ascii="Calibri" w:hAnsi="Calibri"/>
          <w:sz w:val="22"/>
          <w:szCs w:val="22"/>
        </w:rPr>
      </w:pPr>
      <w:r>
        <w:rPr>
          <w:rFonts w:ascii="Calibri" w:hAnsi="Calibri"/>
          <w:sz w:val="22"/>
          <w:szCs w:val="22"/>
        </w:rPr>
        <w:t> </w:t>
      </w:r>
    </w:p>
    <w:p w:rsidR="004221CA" w:rsidRPr="009D39EA" w:rsidRDefault="004221CA" w:rsidP="009D39EA">
      <w:pPr>
        <w:rPr>
          <w:sz w:val="28"/>
          <w:szCs w:val="28"/>
        </w:rPr>
      </w:pPr>
    </w:p>
    <w:sectPr w:rsidR="004221CA" w:rsidRPr="009D3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347"/>
    <w:multiLevelType w:val="hybridMultilevel"/>
    <w:tmpl w:val="319EEF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96C7812"/>
    <w:multiLevelType w:val="hybridMultilevel"/>
    <w:tmpl w:val="1522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CD5FEC"/>
    <w:multiLevelType w:val="hybridMultilevel"/>
    <w:tmpl w:val="68643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66526B"/>
    <w:multiLevelType w:val="hybridMultilevel"/>
    <w:tmpl w:val="5888D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815510"/>
    <w:multiLevelType w:val="hybridMultilevel"/>
    <w:tmpl w:val="05A60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244E6"/>
    <w:multiLevelType w:val="hybridMultilevel"/>
    <w:tmpl w:val="BB321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A21AAF"/>
    <w:multiLevelType w:val="hybridMultilevel"/>
    <w:tmpl w:val="A808A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5D"/>
    <w:rsid w:val="0008017E"/>
    <w:rsid w:val="001140D8"/>
    <w:rsid w:val="0013140A"/>
    <w:rsid w:val="001579B0"/>
    <w:rsid w:val="001A3F6A"/>
    <w:rsid w:val="001A4D60"/>
    <w:rsid w:val="001C3A1F"/>
    <w:rsid w:val="002B6054"/>
    <w:rsid w:val="002C3AFC"/>
    <w:rsid w:val="003341B1"/>
    <w:rsid w:val="00341853"/>
    <w:rsid w:val="00364534"/>
    <w:rsid w:val="003A55B1"/>
    <w:rsid w:val="003F19D3"/>
    <w:rsid w:val="004221CA"/>
    <w:rsid w:val="00454A53"/>
    <w:rsid w:val="004B2E32"/>
    <w:rsid w:val="004D18E8"/>
    <w:rsid w:val="00507E64"/>
    <w:rsid w:val="006647F6"/>
    <w:rsid w:val="0072551C"/>
    <w:rsid w:val="007616E1"/>
    <w:rsid w:val="00784E29"/>
    <w:rsid w:val="007B59FD"/>
    <w:rsid w:val="007F0D72"/>
    <w:rsid w:val="00843FAE"/>
    <w:rsid w:val="00860B5D"/>
    <w:rsid w:val="00875059"/>
    <w:rsid w:val="008B20EF"/>
    <w:rsid w:val="008E660C"/>
    <w:rsid w:val="009068E6"/>
    <w:rsid w:val="00955DDF"/>
    <w:rsid w:val="00971F19"/>
    <w:rsid w:val="009C2CBB"/>
    <w:rsid w:val="009D39EA"/>
    <w:rsid w:val="009D66FD"/>
    <w:rsid w:val="00A92236"/>
    <w:rsid w:val="00AD475A"/>
    <w:rsid w:val="00B7462B"/>
    <w:rsid w:val="00B778C1"/>
    <w:rsid w:val="00BD315C"/>
    <w:rsid w:val="00BE0942"/>
    <w:rsid w:val="00C50237"/>
    <w:rsid w:val="00C57371"/>
    <w:rsid w:val="00C81A41"/>
    <w:rsid w:val="00CC1F1C"/>
    <w:rsid w:val="00CD2227"/>
    <w:rsid w:val="00D76B53"/>
    <w:rsid w:val="00DB42D0"/>
    <w:rsid w:val="00E13BB5"/>
    <w:rsid w:val="00E56F9F"/>
    <w:rsid w:val="00E64F08"/>
    <w:rsid w:val="00E65838"/>
    <w:rsid w:val="00EB6B03"/>
    <w:rsid w:val="00ED4D5A"/>
    <w:rsid w:val="00F522F7"/>
    <w:rsid w:val="00FB782E"/>
    <w:rsid w:val="00FC76E8"/>
    <w:rsid w:val="00FD0234"/>
    <w:rsid w:val="00FE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46BE2-160D-447D-9CDC-6EF91926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B5D"/>
    <w:pPr>
      <w:ind w:left="720"/>
      <w:contextualSpacing/>
    </w:pPr>
  </w:style>
  <w:style w:type="paragraph" w:styleId="NormalWeb">
    <w:name w:val="Normal (Web)"/>
    <w:basedOn w:val="Normal"/>
    <w:uiPriority w:val="99"/>
    <w:unhideWhenUsed/>
    <w:rsid w:val="00341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movepicclass">
    <w:name w:val="remove_pic_class"/>
    <w:basedOn w:val="DefaultParagraphFont"/>
    <w:rsid w:val="00E13BB5"/>
  </w:style>
  <w:style w:type="paragraph" w:customStyle="1" w:styleId="graf">
    <w:name w:val="graf"/>
    <w:basedOn w:val="Normal"/>
    <w:rsid w:val="00E13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E13BB5"/>
    <w:rPr>
      <w:color w:val="0000FF"/>
      <w:u w:val="single"/>
    </w:rPr>
  </w:style>
  <w:style w:type="paragraph" w:styleId="BalloonText">
    <w:name w:val="Balloon Text"/>
    <w:basedOn w:val="Normal"/>
    <w:link w:val="BalloonTextChar"/>
    <w:uiPriority w:val="99"/>
    <w:semiHidden/>
    <w:unhideWhenUsed/>
    <w:rsid w:val="00E65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838"/>
    <w:rPr>
      <w:rFonts w:ascii="Segoe UI" w:hAnsi="Segoe UI" w:cs="Segoe UI"/>
      <w:sz w:val="18"/>
      <w:szCs w:val="18"/>
    </w:rPr>
  </w:style>
  <w:style w:type="table" w:styleId="TableGrid">
    <w:name w:val="Table Grid"/>
    <w:basedOn w:val="TableNormal"/>
    <w:uiPriority w:val="39"/>
    <w:rsid w:val="0011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8119">
      <w:bodyDiv w:val="1"/>
      <w:marLeft w:val="0"/>
      <w:marRight w:val="0"/>
      <w:marTop w:val="0"/>
      <w:marBottom w:val="0"/>
      <w:divBdr>
        <w:top w:val="none" w:sz="0" w:space="0" w:color="auto"/>
        <w:left w:val="none" w:sz="0" w:space="0" w:color="auto"/>
        <w:bottom w:val="none" w:sz="0" w:space="0" w:color="auto"/>
        <w:right w:val="none" w:sz="0" w:space="0" w:color="auto"/>
      </w:divBdr>
    </w:div>
    <w:div w:id="62792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theworldisnoteasy/426" TargetMode="External"/><Relationship Id="rId13" Type="http://schemas.openxmlformats.org/officeDocument/2006/relationships/hyperlink" Target="https://t.me/theworldisnoteasy/57" TargetMode="External"/><Relationship Id="rId3" Type="http://schemas.openxmlformats.org/officeDocument/2006/relationships/settings" Target="settings.xml"/><Relationship Id="rId7" Type="http://schemas.openxmlformats.org/officeDocument/2006/relationships/hyperlink" Target="https://republic.ru/future/chto_zhe_ty_zaraza-568790.xhtml" TargetMode="External"/><Relationship Id="rId12" Type="http://schemas.openxmlformats.org/officeDocument/2006/relationships/hyperlink" Target="https://t.me/theworldisnoteasy/14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c.academic.ru/dic.nsf/ruwiki/103518" TargetMode="External"/><Relationship Id="rId11" Type="http://schemas.openxmlformats.org/officeDocument/2006/relationships/hyperlink" Target="https://t.me/theworldisnoteasy/329" TargetMode="External"/><Relationship Id="rId5" Type="http://schemas.openxmlformats.org/officeDocument/2006/relationships/hyperlink" Target="https://dic.academic.ru/dic.nsf/ruwiki/974938" TargetMode="External"/><Relationship Id="rId15" Type="http://schemas.openxmlformats.org/officeDocument/2006/relationships/hyperlink" Target="https://t.me/theworldisnoteasy/472" TargetMode="External"/><Relationship Id="rId10" Type="http://schemas.openxmlformats.org/officeDocument/2006/relationships/hyperlink" Target="https://t.me/theworldisnoteasy/363" TargetMode="External"/><Relationship Id="rId4" Type="http://schemas.openxmlformats.org/officeDocument/2006/relationships/webSettings" Target="webSettings.xml"/><Relationship Id="rId9" Type="http://schemas.openxmlformats.org/officeDocument/2006/relationships/hyperlink" Target="https://t.me/theworldisnoteasy/409" TargetMode="External"/><Relationship Id="rId14" Type="http://schemas.openxmlformats.org/officeDocument/2006/relationships/hyperlink" Target="https://t.me/theworldisnoteasy/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Svettsov</dc:creator>
  <cp:keywords/>
  <dc:description/>
  <cp:lastModifiedBy>Nikolay Svettsov</cp:lastModifiedBy>
  <cp:revision>2</cp:revision>
  <cp:lastPrinted>2018-12-25T19:35:00Z</cp:lastPrinted>
  <dcterms:created xsi:type="dcterms:W3CDTF">2018-12-26T09:56:00Z</dcterms:created>
  <dcterms:modified xsi:type="dcterms:W3CDTF">2018-12-26T09:56:00Z</dcterms:modified>
</cp:coreProperties>
</file>