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D6" w:rsidRPr="005B1C22" w:rsidRDefault="007568B8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3125325</wp:posOffset>
            </wp:positionH>
            <wp:positionV relativeFrom="paragraph">
              <wp:posOffset>-37044</wp:posOffset>
            </wp:positionV>
            <wp:extent cx="3140251" cy="2622014"/>
            <wp:effectExtent l="19050" t="0" r="2540" b="0"/>
            <wp:wrapSquare wrapText="bothSides"/>
            <wp:docPr id="6" name="Рисунок 2" descr="http://www.alarab.co.uk/empictures/slide/_16085_n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://www.alarab.co.uk/empictures/slide/_16085_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6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-675495</wp:posOffset>
            </wp:positionH>
            <wp:positionV relativeFrom="paragraph">
              <wp:posOffset>-37044</wp:posOffset>
            </wp:positionV>
            <wp:extent cx="3319061" cy="2622014"/>
            <wp:effectExtent l="19050" t="0" r="0" b="0"/>
            <wp:wrapSquare wrapText="bothSides"/>
            <wp:docPr id="7" name="Рисунок 1" descr="Клещи. . Наносимый вред Многопрофильное биотехническое предприятие ООО &quot;ДДД-Адонис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Клещи. . Наносимый вред Многопрофильное биотехническое предприятие ООО &quot;ДДД-Адонис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6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1285508</wp:posOffset>
            </wp:positionH>
            <wp:positionV relativeFrom="paragraph">
              <wp:posOffset>7046802</wp:posOffset>
            </wp:positionV>
            <wp:extent cx="2926485" cy="2203373"/>
            <wp:effectExtent l="19050" t="0" r="6985" b="0"/>
            <wp:wrapSquare wrapText="bothSides"/>
            <wp:docPr id="8" name="Рисунок 5" descr="21 Регион - Информационно-развлекательный портал. . Чебоксары. . Чувашия &quot; Страница 3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8" descr="21 Регион - Информационно-развлекательный портал. . Чебоксары. . Чувашия &quot; Страница 32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20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3026173</wp:posOffset>
            </wp:positionH>
            <wp:positionV relativeFrom="paragraph">
              <wp:posOffset>4446821</wp:posOffset>
            </wp:positionV>
            <wp:extent cx="3241943" cy="2434728"/>
            <wp:effectExtent l="19050" t="0" r="0" b="0"/>
            <wp:wrapSquare wrapText="bothSides"/>
            <wp:docPr id="9" name="Рисунок 3" descr="Лучшее из лучшего 9 2011. . Пасхальные блю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8" name="Picture 10" descr="Лучшее из лучшего 9 2011. . Пасхальные блю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-455157</wp:posOffset>
            </wp:positionH>
            <wp:positionV relativeFrom="paragraph">
              <wp:posOffset>4413770</wp:posOffset>
            </wp:positionV>
            <wp:extent cx="2983475" cy="2467779"/>
            <wp:effectExtent l="19050" t="0" r="5080" b="0"/>
            <wp:wrapSquare wrapText="bothSides"/>
            <wp:docPr id="10" name="Рисунок 4" descr="В подотряде змей (Serpentes) отряда чешуйчатых насчитывается самые опасные змеи - Голова у змеи бывает обыкновенно небольшой -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 descr="В подотряде змей (Serpentes) отряда чешуйчатых насчитывается самые опасные змеи - Голова у змеи бывает обыкновенно небольшой - 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568B8" w:rsidRPr="007C1843" w:rsidRDefault="007568B8" w:rsidP="007568B8">
      <w:pPr>
        <w:jc w:val="center"/>
        <w:rPr>
          <w:rFonts w:ascii="Times New Roman" w:hAnsi="Times New Roman" w:cs="Times New Roman"/>
          <w:b/>
          <w:sz w:val="40"/>
        </w:rPr>
      </w:pPr>
      <w:r w:rsidRPr="007C1843">
        <w:rPr>
          <w:rFonts w:ascii="Times New Roman" w:hAnsi="Times New Roman" w:cs="Times New Roman"/>
          <w:b/>
          <w:sz w:val="40"/>
        </w:rPr>
        <w:t>Первая помощь при травмах на природе</w:t>
      </w:r>
    </w:p>
    <w:p w:rsidR="00CA5990" w:rsidRDefault="00CA5990" w:rsidP="00CA59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Потоцкий Никита</w:t>
      </w:r>
    </w:p>
    <w:p w:rsidR="00CA5990" w:rsidRDefault="00CA5990" w:rsidP="00CA59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Школа №1505</w:t>
      </w:r>
    </w:p>
    <w:p w:rsidR="00CA5990" w:rsidRDefault="00CA5990" w:rsidP="00CA59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8 «Б»</w:t>
      </w: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A5990" w:rsidRPr="007568B8" w:rsidRDefault="00CA5990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68B8" w:rsidRPr="007568B8" w:rsidRDefault="007568B8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031A" w:rsidRPr="003C4B86" w:rsidRDefault="005E35D6" w:rsidP="0061775A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B8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 w:rsidRPr="003C4B8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безопасности пребывания на природе – это большая </w:t>
      </w:r>
      <w:r w:rsidR="00FC3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важная тема. Как правило, на отдых в лес, на озеро, на море</w:t>
      </w:r>
      <w:r w:rsidRPr="003C4B8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ездим с родителями. И все проблемы, возникающие на природе, решают наши мамы и папы. </w:t>
      </w:r>
      <w:r w:rsidR="00FC3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задумался</w:t>
      </w:r>
      <w:r w:rsidR="00D1031A" w:rsidRPr="003C4B8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я могу помочь себе или моим друзьям, окажись мы в непредвиденной ситуации без помощи взр</w:t>
      </w:r>
      <w:r w:rsidR="00FC3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ослых. Изучая эту тему, я понял</w:t>
      </w:r>
      <w:r w:rsidR="00D1031A" w:rsidRPr="003C4B8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круг вопросов, относящихся к этой теме, очень обширен.  Опасность, подстерегающая нас на отдых</w:t>
      </w:r>
      <w:r w:rsidR="00FC39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 природе, я классифицировал</w:t>
      </w:r>
      <w:r w:rsidR="00D1031A" w:rsidRPr="003C4B8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 образом:</w:t>
      </w:r>
    </w:p>
    <w:p w:rsidR="00D1031A" w:rsidRPr="003C4B86" w:rsidRDefault="00D1031A" w:rsidP="0061775A">
      <w:pPr>
        <w:numPr>
          <w:ilvl w:val="0"/>
          <w:numId w:val="10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растения.</w:t>
      </w:r>
    </w:p>
    <w:p w:rsidR="00D1031A" w:rsidRPr="003C4B86" w:rsidRDefault="00D1031A" w:rsidP="0061775A">
      <w:pPr>
        <w:numPr>
          <w:ilvl w:val="0"/>
          <w:numId w:val="10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Укусы насекомых, в том числе клещей.</w:t>
      </w:r>
    </w:p>
    <w:p w:rsidR="00D1031A" w:rsidRPr="003C4B86" w:rsidRDefault="00D1031A" w:rsidP="0061775A">
      <w:pPr>
        <w:numPr>
          <w:ilvl w:val="0"/>
          <w:numId w:val="10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Укусы </w:t>
      </w:r>
      <w:r w:rsidR="00886E85"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ядовитых</w:t>
      </w: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змей.</w:t>
      </w:r>
    </w:p>
    <w:p w:rsidR="00D1031A" w:rsidRPr="003C4B86" w:rsidRDefault="00D1031A" w:rsidP="0061775A">
      <w:pPr>
        <w:numPr>
          <w:ilvl w:val="0"/>
          <w:numId w:val="10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крупными млекопитающими, например, медведем, лосем.</w:t>
      </w:r>
    </w:p>
    <w:p w:rsidR="00D1031A" w:rsidRPr="003C4B86" w:rsidRDefault="00D1031A" w:rsidP="0061775A">
      <w:pPr>
        <w:numPr>
          <w:ilvl w:val="0"/>
          <w:numId w:val="10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животными, зараженными бешенством.</w:t>
      </w:r>
    </w:p>
    <w:p w:rsidR="00D1031A" w:rsidRPr="003C4B86" w:rsidRDefault="00D1031A" w:rsidP="0061775A">
      <w:pPr>
        <w:numPr>
          <w:ilvl w:val="0"/>
          <w:numId w:val="10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и солнечный удары.</w:t>
      </w:r>
    </w:p>
    <w:p w:rsidR="00D1031A" w:rsidRPr="003C4B86" w:rsidRDefault="00D1031A" w:rsidP="0061775A">
      <w:pPr>
        <w:numPr>
          <w:ilvl w:val="0"/>
          <w:numId w:val="10"/>
        </w:numPr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ожоги.</w:t>
      </w:r>
    </w:p>
    <w:p w:rsidR="005B1C22" w:rsidRDefault="00854143" w:rsidP="008541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всего вышеперечисленного, я хочу подробно остановиться на солнечном и тепловом ударе, солнеч</w:t>
      </w:r>
      <w:r w:rsidR="00FC3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ожоге и рассказать о первой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 при отравлениях ядовитыми растениями, ужаливании насекомыми, укусах клещей и змей.</w:t>
      </w:r>
    </w:p>
    <w:p w:rsidR="00854143" w:rsidRPr="00854143" w:rsidRDefault="00854143" w:rsidP="006177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5F6" w:rsidRPr="003C4B86" w:rsidRDefault="005A02C1" w:rsidP="0061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может быть нам как другом, так и врагом. При грамотном подходе, с его помощью можно укрепить свое здоровье, повысить иммунитет и улучшить настроение.</w:t>
      </w:r>
      <w:r w:rsidRPr="003C4B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58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</w:t>
      </w:r>
      <w:r w:rsidR="005E35D6"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ередозировка даже самого полезного лекарства приносит вред. </w:t>
      </w:r>
      <w:r w:rsidR="00D1031A"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недостаток солнечного света у детей может приводить к заболеванию – рахиту.</w:t>
      </w:r>
    </w:p>
    <w:p w:rsidR="005B68D1" w:rsidRPr="003C4B86" w:rsidRDefault="005B68D1" w:rsidP="0061775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Признаки солнечного и теплового удара следующие:  </w:t>
      </w:r>
    </w:p>
    <w:p w:rsidR="005B68D1" w:rsidRPr="003C4B86" w:rsidRDefault="005B68D1" w:rsidP="0061775A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Появляется апатия, жажда.</w:t>
      </w:r>
    </w:p>
    <w:p w:rsidR="005B68D1" w:rsidRPr="003C4B86" w:rsidRDefault="005B68D1" w:rsidP="0061775A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Поднимается температура.</w:t>
      </w:r>
    </w:p>
    <w:p w:rsidR="005B68D1" w:rsidRPr="003C4B86" w:rsidRDefault="005B68D1" w:rsidP="0061775A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Кожа краснеет, становится горячей на ощупь. Сначала она влажная от пота, дальше развивается </w:t>
      </w:r>
      <w:r w:rsidR="00FC3960"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обезвоживание организма,</w:t>
      </w: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и кожа становится сухой. </w:t>
      </w:r>
    </w:p>
    <w:p w:rsidR="005B68D1" w:rsidRPr="003C4B86" w:rsidRDefault="005B68D1" w:rsidP="0061775A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Нарастает головная боль, появляется тошнота, рвота. </w:t>
      </w:r>
    </w:p>
    <w:p w:rsidR="005B68D1" w:rsidRPr="003C4B86" w:rsidRDefault="005B68D1" w:rsidP="0061775A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Пульс частый. </w:t>
      </w:r>
    </w:p>
    <w:p w:rsidR="005B68D1" w:rsidRPr="003C4B86" w:rsidRDefault="005B68D1" w:rsidP="0061775A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Человек становится заторможенным, в средне тяжелых случаях могут быть обмороки, в тяжелых – галлюцинации, судороги, длительная потеря сознания. </w:t>
      </w:r>
    </w:p>
    <w:p w:rsidR="00935724" w:rsidRPr="003C4B86" w:rsidRDefault="00935724" w:rsidP="0061775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3C4B86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Первая помощь при солнечном и тепловом ударе должна быть оказана как можно быстрее. </w:t>
      </w:r>
    </w:p>
    <w:p w:rsidR="00935724" w:rsidRPr="00123BA0" w:rsidRDefault="00935724" w:rsidP="006177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Неотложная помощь при солнечном и тепловом ударе призвана </w:t>
      </w:r>
    </w:p>
    <w:p w:rsidR="00935724" w:rsidRPr="00123BA0" w:rsidRDefault="00935724" w:rsidP="00617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Создать комфортные условия для пострадавшего: </w:t>
      </w:r>
    </w:p>
    <w:p w:rsidR="00935724" w:rsidRPr="00123BA0" w:rsidRDefault="00AA58BA" w:rsidP="006177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Его нужно </w:t>
      </w:r>
      <w:r w:rsidR="00935724"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переместить в затененное, прохладное помещение, освободить от одежды, снять обувь, </w:t>
      </w:r>
    </w:p>
    <w:p w:rsidR="00935724" w:rsidRPr="00123BA0" w:rsidRDefault="00935724" w:rsidP="006177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обеспечить движение воздуха: включить вентилятор, кондиционер, если такой возможности нет – создать импровизированные опахала. </w:t>
      </w:r>
    </w:p>
    <w:p w:rsidR="00935724" w:rsidRPr="00123BA0" w:rsidRDefault="00935724" w:rsidP="00617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lastRenderedPageBreak/>
        <w:t xml:space="preserve"> Быстро охладить организм: </w:t>
      </w:r>
    </w:p>
    <w:p w:rsidR="00935724" w:rsidRPr="00123BA0" w:rsidRDefault="00935724" w:rsidP="006177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Поместить больного в прохладную ванну или завернуть в простыню, смоченную холодной водой. Менять простыни, как только они начинают нагреваться. </w:t>
      </w:r>
    </w:p>
    <w:p w:rsidR="00935724" w:rsidRPr="00123BA0" w:rsidRDefault="00935724" w:rsidP="006177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На голову, к </w:t>
      </w:r>
      <w:bookmarkStart w:id="0" w:name="_GoBack"/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ладоням, паховым складкам</w:t>
      </w:r>
      <w:bookmarkEnd w:id="0"/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, в подмышечную область положить пакеты со льдом (подойдут и замороженные овощи из морозильника) или термопакеты из автомобильной аптечки. Оптимально охладить больного до 38,5°С, дальше организм справиться сам. </w:t>
      </w:r>
    </w:p>
    <w:p w:rsidR="00935724" w:rsidRPr="00123BA0" w:rsidRDefault="00935724" w:rsidP="00617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Восстановить потери жидкости. </w:t>
      </w:r>
    </w:p>
    <w:p w:rsidR="00935724" w:rsidRPr="00123BA0" w:rsidRDefault="00935724" w:rsidP="006177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Пить минеральную воду или специальные солевые растворы, порошок </w:t>
      </w:r>
      <w:r w:rsidR="00FC3960"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для приготовления,</w:t>
      </w: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которых может обнаружиться в домашней аптечке (например, регидрон), вполне подойдет и сладкий чай с лимоном. </w:t>
      </w:r>
    </w:p>
    <w:p w:rsidR="00935724" w:rsidRPr="003C4B86" w:rsidRDefault="00935724" w:rsidP="0061775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Во всех случаях, даже если состояние не выглядит угрожающим, пострадавшего нужно доставить в приемный покой больницы или обратиться в службу 03</w:t>
      </w:r>
      <w:r w:rsidR="00FC3960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.</w:t>
      </w:r>
    </w:p>
    <w:p w:rsidR="005E35D6" w:rsidRPr="003C4B86" w:rsidRDefault="005E35D6" w:rsidP="0061775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</w:p>
    <w:p w:rsidR="003C4B86" w:rsidRPr="00854143" w:rsidRDefault="005E35D6" w:rsidP="006177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злоупотреблять солнечными ваннами, то солнечный загар не вреден. Но что же делать, если солнце обожгло? По традиционной классификации, наиболее распространены солнечные ожоги </w:t>
      </w:r>
      <w:r w:rsidRPr="003C4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</w:t>
      </w: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4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степени</w:t>
      </w: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них характерно покраснение и болезненность кожи. Более длительное воздействие солнечного излучения приводит к ожогам </w:t>
      </w:r>
      <w:r w:rsidRPr="003C4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4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степени</w:t>
      </w: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 образованием волдырей, наполненных жидкостью.</w:t>
      </w:r>
    </w:p>
    <w:p w:rsidR="003C4B86" w:rsidRPr="00854143" w:rsidRDefault="003C4B86" w:rsidP="0061775A">
      <w:pPr>
        <w:spacing w:after="0" w:line="240" w:lineRule="auto"/>
        <w:ind w:left="25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5D6" w:rsidRPr="003C4B86" w:rsidRDefault="005E35D6" w:rsidP="0061775A">
      <w:pPr>
        <w:spacing w:after="0" w:line="240" w:lineRule="auto"/>
        <w:ind w:left="25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помощь:</w:t>
      </w:r>
    </w:p>
    <w:p w:rsidR="005E35D6" w:rsidRPr="003C4B86" w:rsidRDefault="005E35D6" w:rsidP="006177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спрячьтесь в тень. Покрасневшая кожа – это не признак того, что загар начал «ложиться», а симптомы ожога первой степени. Дальнейшее пребывание на солнце только усилит ожог.</w:t>
      </w:r>
    </w:p>
    <w:p w:rsidR="005E35D6" w:rsidRPr="003C4B86" w:rsidRDefault="005E35D6" w:rsidP="006177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рассмотрите ожог. Если вы испытываете сильную боль, у вас поднялась температура, а площадь, на которой образовались волдыри, больше одной вашей руки или живота – срочно обратитесь к врачу. Без лечения такой солнечный ожог чреват осложнениями.</w:t>
      </w:r>
    </w:p>
    <w:p w:rsidR="005E35D6" w:rsidRPr="003C4B86" w:rsidRDefault="005E35D6" w:rsidP="006177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уменьшения воспаления и снижения боли существуют специальные средства, которые продаются в аптеках. Ни в коем случае нельзя мазать пораженные места маслом, салом, спиртом, одеколоном и мазями, не предназначенными для лечения ожогов. Использование таких средств может привести к ухудшению состояния, а также инфицированию кожи.</w:t>
      </w:r>
    </w:p>
    <w:p w:rsidR="005E35D6" w:rsidRPr="003C4B86" w:rsidRDefault="005E35D6" w:rsidP="006177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ожоги незначительные, примите прохладный душ или ванну, чтобы успокоить боль.</w:t>
      </w:r>
    </w:p>
    <w:p w:rsidR="005E35D6" w:rsidRPr="003C4B86" w:rsidRDefault="005E35D6" w:rsidP="006177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увлажняйте «сгоревшую» кожу специальными средствами, предназначенными для этого.</w:t>
      </w:r>
    </w:p>
    <w:p w:rsidR="003C4B86" w:rsidRPr="003C4B86" w:rsidRDefault="005E35D6" w:rsidP="006177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солнечные ожоги заживают, носите свободную одежду с длинными рукавами и штанинами из натурального хлопка или шелка. </w:t>
      </w:r>
    </w:p>
    <w:p w:rsidR="005E35D6" w:rsidRPr="003C4B86" w:rsidRDefault="00AA58BA" w:rsidP="006177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рискуйте!</w:t>
      </w:r>
      <w:r w:rsidR="005E35D6" w:rsidRPr="003C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симптомы солнечного ожога не пройдут полностью и шелушение кожи не прекратиться, не выходите на открытое солнце, даже воспользовавшись солнцезащитным кремом. На восстановление может уйти от четырех до семи дней.</w:t>
      </w:r>
    </w:p>
    <w:p w:rsidR="00123BA0" w:rsidRPr="00AA58BA" w:rsidRDefault="00123BA0" w:rsidP="0061775A">
      <w:pPr>
        <w:ind w:left="360"/>
        <w:jc w:val="both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CFBF7"/>
        </w:rPr>
      </w:pPr>
    </w:p>
    <w:p w:rsidR="005E35D6" w:rsidRPr="00123BA0" w:rsidRDefault="00123BA0" w:rsidP="0061775A">
      <w:pPr>
        <w:ind w:left="360"/>
        <w:jc w:val="both"/>
        <w:rPr>
          <w:rFonts w:ascii="Helvetica" w:hAnsi="Helvetica" w:cs="Helvetica"/>
          <w:color w:val="000000"/>
          <w:sz w:val="27"/>
          <w:szCs w:val="27"/>
          <w:shd w:val="clear" w:color="auto" w:fill="FCFBF7"/>
        </w:rPr>
      </w:pPr>
      <w:r w:rsidRPr="00123BA0"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CFBF7"/>
        </w:rPr>
        <w:t>Первая помощь при ужаливании насекомым</w:t>
      </w:r>
    </w:p>
    <w:p w:rsidR="00D41DDF" w:rsidRPr="00123BA0" w:rsidRDefault="00F631EA" w:rsidP="0061775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  <w:t>Если жало насекомого осталось в коже, нужно немедленно удалить его пинцетом. Нельзя пытаться выдавить жало, поскольку это способствует распространению яда.</w:t>
      </w:r>
    </w:p>
    <w:p w:rsidR="00D41DDF" w:rsidRPr="00123BA0" w:rsidRDefault="00F631EA" w:rsidP="0061775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  <w:t>Не следует забывать о тщательной дезинфекции раны. Нужно обработать ужаленное место раствором зеленки.</w:t>
      </w:r>
    </w:p>
    <w:p w:rsidR="00D41DDF" w:rsidRPr="00123BA0" w:rsidRDefault="00F631EA" w:rsidP="0061775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  <w:t>Приложите к больному месту тампон, смоченный содовым раствором. Это поможет частично снять зуд и отек.</w:t>
      </w:r>
    </w:p>
    <w:p w:rsidR="00D41DDF" w:rsidRPr="00123BA0" w:rsidRDefault="00F631EA" w:rsidP="0061775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  <w:t>Приложить к нему пузырь со льдом или бутылку с холодной водой.</w:t>
      </w:r>
    </w:p>
    <w:p w:rsidR="00D41DDF" w:rsidRPr="00123BA0" w:rsidRDefault="00F631EA" w:rsidP="0061775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</w:pPr>
      <w:r w:rsidRPr="00123BA0">
        <w:rPr>
          <w:rFonts w:ascii="Times New Roman" w:hAnsi="Times New Roman" w:cs="Times New Roman"/>
          <w:color w:val="000000"/>
          <w:sz w:val="27"/>
          <w:szCs w:val="27"/>
          <w:shd w:val="clear" w:color="auto" w:fill="FCFBF7"/>
        </w:rPr>
        <w:t xml:space="preserve">В случае появления аллергической реакции </w:t>
      </w:r>
      <w:r w:rsidRPr="00123B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CFBF7"/>
        </w:rPr>
        <w:t xml:space="preserve">немедленно вызовите «скорую» </w:t>
      </w:r>
    </w:p>
    <w:p w:rsidR="00123BA0" w:rsidRPr="00854143" w:rsidRDefault="00123BA0" w:rsidP="0061775A">
      <w:pPr>
        <w:ind w:left="720"/>
        <w:jc w:val="both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CFBF7"/>
        </w:rPr>
      </w:pPr>
    </w:p>
    <w:p w:rsidR="00123BA0" w:rsidRDefault="00123BA0" w:rsidP="0061775A">
      <w:pPr>
        <w:ind w:left="720"/>
        <w:jc w:val="both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CFBF7"/>
        </w:rPr>
      </w:pPr>
      <w:r w:rsidRPr="00123BA0"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CFBF7"/>
        </w:rPr>
        <w:t>Первая помощь при обнаружении клеща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CFBF7"/>
        </w:rPr>
        <w:t>:</w:t>
      </w:r>
    </w:p>
    <w:p w:rsidR="00D41DDF" w:rsidRPr="00D70FDC" w:rsidRDefault="00F631EA" w:rsidP="00617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Если клещ не присосался — снять и уничтожить.</w:t>
      </w:r>
    </w:p>
    <w:p w:rsidR="00D41DDF" w:rsidRPr="00D70FDC" w:rsidRDefault="00F631EA" w:rsidP="00617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Присосавшего клеща не стоит выдергивать, поскольку велика вероятность его разрыва — хоботок останется под кожей и вызовет воспаление. В этом случае клеща следует захватить как можно ближе к хоботку, </w:t>
      </w:r>
      <w:r w:rsidR="00FC3960"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например,</w:t>
      </w: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изогнутым пинцетом, а лучше </w:t>
      </w:r>
      <w:r w:rsidRPr="00D70F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BF7"/>
        </w:rPr>
        <w:t>удалителем клещей</w:t>
      </w: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, повернуть клеща вокруг оси 1-3 раза и извлечь.</w:t>
      </w:r>
    </w:p>
    <w:p w:rsidR="00D41DDF" w:rsidRPr="00D70FDC" w:rsidRDefault="00F631EA" w:rsidP="00617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Место укуса обработать йодом или зеленкой </w:t>
      </w:r>
    </w:p>
    <w:p w:rsidR="00D41DDF" w:rsidRPr="00D70FDC" w:rsidRDefault="00F631EA" w:rsidP="006177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Извлеченного клеща следует поместить в небольшой стеклянный флакон и </w:t>
      </w:r>
      <w:r w:rsidR="00FC3960"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доставить в</w:t>
      </w: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специальное медицинское учреждение, где определят, не является ли он переносчиком энцефалита. </w:t>
      </w:r>
    </w:p>
    <w:p w:rsidR="00123BA0" w:rsidRPr="00D70FDC" w:rsidRDefault="00123BA0" w:rsidP="0061775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</w:p>
    <w:p w:rsidR="00D70FDC" w:rsidRPr="00AA58BA" w:rsidRDefault="00D70FDC" w:rsidP="006177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BF7"/>
        </w:rPr>
      </w:pPr>
      <w:r w:rsidRPr="00AA58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BF7"/>
        </w:rPr>
        <w:t>Первая помощь при укусе змеи:</w:t>
      </w:r>
    </w:p>
    <w:p w:rsidR="00D70FDC" w:rsidRPr="00D70FDC" w:rsidRDefault="00D70FDC" w:rsidP="006177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Немедленно необходимо вызвать скорую помощь</w:t>
      </w:r>
    </w:p>
    <w:p w:rsidR="00D41DDF" w:rsidRPr="00D70FDC" w:rsidRDefault="00F631EA" w:rsidP="006177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Но до приезда </w:t>
      </w:r>
      <w:r w:rsidR="00FC3960"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скорой необходимо</w:t>
      </w: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оказать первую помощь, которая значительно облегчит спасение и дальнейшее лечение пострадавшего. </w:t>
      </w:r>
    </w:p>
    <w:p w:rsidR="00D41DDF" w:rsidRPr="00D70FDC" w:rsidRDefault="00F631EA" w:rsidP="006177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Обездвижьте пострадавшего (по крайней мере, укушенную конечность). Если змея укусила в руку, то нужно снять кольца, часы. Если укушена нога снять обувь.</w:t>
      </w:r>
    </w:p>
    <w:p w:rsidR="00D41DDF" w:rsidRPr="00D70FDC" w:rsidRDefault="00F631EA" w:rsidP="006177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Затем выше места укуса нужно наложить повязку.   Полоска любой ткани завязывается достаточно плотно, но так, чтобы между тканью и кожей можно было просунуть палец. Такая повязка не мешает кровотоку, но несколько замедляет распространение яда. По мере нарастания отека повязку нужно ослаблять, чтобы она не врезалась в ткани.</w:t>
      </w:r>
    </w:p>
    <w:p w:rsidR="00D41DDF" w:rsidRPr="00D70FDC" w:rsidRDefault="00F631EA" w:rsidP="006177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lastRenderedPageBreak/>
        <w:t xml:space="preserve">Чтобы снизить концентрацию яда, человека следует обильно поить. </w:t>
      </w:r>
    </w:p>
    <w:p w:rsidR="00D41DDF" w:rsidRPr="00D70FDC" w:rsidRDefault="00F631EA" w:rsidP="006177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При транспортировке чем меньше пострадавший будет двигаться, тем меньше яд распространится по его организму.</w:t>
      </w:r>
    </w:p>
    <w:p w:rsidR="00D41DDF" w:rsidRPr="00D70FDC" w:rsidRDefault="00F631EA" w:rsidP="006177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В больнице пострадавшему введут сыворотку - самое эффективное средство против яда. </w:t>
      </w:r>
    </w:p>
    <w:p w:rsidR="00123BA0" w:rsidRPr="00D70FDC" w:rsidRDefault="00D70FDC" w:rsidP="006177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BF7"/>
        </w:rPr>
        <w:t>Отравление ядовитыми грибами или растениями:</w:t>
      </w:r>
    </w:p>
    <w:p w:rsidR="00D41DDF" w:rsidRPr="00D70FDC" w:rsidRDefault="00F631EA" w:rsidP="006177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Первым делом при отравлении нужно срочно промыть желудок водой. К воде можно добавить абсорбенты-вещества, поглощающие и связывающие яды. Промывать надо несколько раз, употребив около 10 литров воды в несколько приемов.</w:t>
      </w:r>
    </w:p>
    <w:p w:rsidR="00D41DDF" w:rsidRPr="00D70FDC" w:rsidRDefault="00F631EA" w:rsidP="006177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Второй этап, это прием абсорбентов. Активированный уголь, полифепан, полисорб и им подобные. </w:t>
      </w:r>
    </w:p>
    <w:p w:rsidR="00D41DDF" w:rsidRPr="00D70FDC" w:rsidRDefault="00F631EA" w:rsidP="006177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Чтобы снизить концентрацию яда, пьют много минералки, сладкого чая (можно с кожурой цитрусовых). </w:t>
      </w:r>
    </w:p>
    <w:p w:rsidR="00D41DDF" w:rsidRPr="00D70FDC" w:rsidRDefault="00F631EA" w:rsidP="006177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Больного полезно согреть. Давать подсоленную воду.</w:t>
      </w:r>
    </w:p>
    <w:p w:rsidR="00D41DDF" w:rsidRDefault="00F631EA" w:rsidP="006177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 w:rsidRPr="00D70FDC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Доставить пострадавшего в больницу </w:t>
      </w:r>
    </w:p>
    <w:p w:rsidR="00AA58BA" w:rsidRDefault="00AA58BA" w:rsidP="00AA58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</w:p>
    <w:p w:rsidR="00AA58BA" w:rsidRPr="00D70FDC" w:rsidRDefault="00AA58BA" w:rsidP="00AA58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Надеюсь, что мой небольшой доклад поможет вам в непредвиденных ситуациях!</w:t>
      </w:r>
    </w:p>
    <w:p w:rsidR="007568B8" w:rsidRDefault="007568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br w:type="page"/>
      </w:r>
    </w:p>
    <w:p w:rsidR="007568B8" w:rsidRPr="002E6250" w:rsidRDefault="007568B8" w:rsidP="007568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CFBF7"/>
        </w:rPr>
      </w:pPr>
    </w:p>
    <w:p w:rsidR="007568B8" w:rsidRPr="002E6250" w:rsidRDefault="007568B8" w:rsidP="007568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CFBF7"/>
        </w:rPr>
      </w:pPr>
    </w:p>
    <w:p w:rsidR="007568B8" w:rsidRPr="002E6250" w:rsidRDefault="007568B8" w:rsidP="007568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CFBF7"/>
        </w:rPr>
      </w:pPr>
    </w:p>
    <w:p w:rsidR="007568B8" w:rsidRDefault="007568B8" w:rsidP="007568B8">
      <w:pPr>
        <w:spacing w:after="0" w:line="240" w:lineRule="auto"/>
        <w:ind w:left="360" w:hanging="502"/>
        <w:jc w:val="center"/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CFBF7"/>
          <w:lang w:val="en-US"/>
        </w:rPr>
      </w:pPr>
      <w:r w:rsidRPr="007568B8">
        <w:rPr>
          <w:rFonts w:ascii="Times New Roman" w:hAnsi="Times New Roman" w:cs="Times New Roman"/>
          <w:b/>
          <w:noProof/>
          <w:color w:val="000000"/>
          <w:sz w:val="48"/>
          <w:szCs w:val="28"/>
          <w:shd w:val="clear" w:color="auto" w:fill="FCFBF7"/>
          <w:lang w:eastAsia="ru-RU"/>
        </w:rPr>
        <w:drawing>
          <wp:inline distT="0" distB="0" distL="0" distR="0">
            <wp:extent cx="3575841" cy="2842351"/>
            <wp:effectExtent l="19050" t="0" r="5559" b="0"/>
            <wp:docPr id="12" name="Рисунок 12" descr="Если вызываете милицию, скорую помощь или пожарных - врите в сторону преувеличения. . Если сломали ног. . Обсудим-к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 descr="Если вызываете милицию, скорую помощь или пожарных - врите в сторону преувеличения. . Если сломали ног. . Обсудим-ка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589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38" cy="2845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8B8" w:rsidRPr="007568B8" w:rsidRDefault="007568B8" w:rsidP="007568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72"/>
          <w:szCs w:val="28"/>
          <w:shd w:val="clear" w:color="auto" w:fill="FCFBF7"/>
          <w:lang w:val="en-US"/>
        </w:rPr>
      </w:pPr>
    </w:p>
    <w:p w:rsidR="00D70FDC" w:rsidRDefault="007568B8" w:rsidP="007568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72"/>
          <w:szCs w:val="28"/>
          <w:shd w:val="clear" w:color="auto" w:fill="FCFBF7"/>
          <w:lang w:val="en-US"/>
        </w:rPr>
      </w:pPr>
      <w:r w:rsidRPr="007568B8">
        <w:rPr>
          <w:rFonts w:ascii="Times New Roman" w:hAnsi="Times New Roman" w:cs="Times New Roman"/>
          <w:b/>
          <w:color w:val="000000"/>
          <w:sz w:val="72"/>
          <w:szCs w:val="28"/>
          <w:shd w:val="clear" w:color="auto" w:fill="FCFBF7"/>
        </w:rPr>
        <w:t>Благодарю за внимание!</w:t>
      </w:r>
    </w:p>
    <w:p w:rsidR="007568B8" w:rsidRDefault="007568B8" w:rsidP="007568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72"/>
          <w:szCs w:val="28"/>
          <w:shd w:val="clear" w:color="auto" w:fill="FCFBF7"/>
          <w:lang w:val="en-US"/>
        </w:rPr>
      </w:pPr>
    </w:p>
    <w:p w:rsidR="007568B8" w:rsidRPr="007568B8" w:rsidRDefault="007568B8" w:rsidP="007568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72"/>
          <w:szCs w:val="28"/>
          <w:shd w:val="clear" w:color="auto" w:fill="FCFBF7"/>
          <w:lang w:val="en-US"/>
        </w:rPr>
      </w:pPr>
      <w:r w:rsidRPr="007568B8">
        <w:rPr>
          <w:rFonts w:ascii="Times New Roman" w:hAnsi="Times New Roman" w:cs="Times New Roman"/>
          <w:b/>
          <w:noProof/>
          <w:color w:val="000000"/>
          <w:sz w:val="72"/>
          <w:szCs w:val="28"/>
          <w:shd w:val="clear" w:color="auto" w:fill="FCFBF7"/>
          <w:lang w:eastAsia="ru-RU"/>
        </w:rPr>
        <w:drawing>
          <wp:inline distT="0" distB="0" distL="0" distR="0">
            <wp:extent cx="2922454" cy="3030743"/>
            <wp:effectExtent l="19050" t="0" r="0" b="0"/>
            <wp:docPr id="11" name="Рисунок 11" descr="Радикальный мет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Picture 8" descr="Радикальный мето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14" cy="302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68B8" w:rsidRPr="007568B8" w:rsidSect="004975F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33" w:rsidRDefault="007E4733" w:rsidP="003C4B86">
      <w:pPr>
        <w:spacing w:after="0" w:line="240" w:lineRule="auto"/>
      </w:pPr>
      <w:r>
        <w:separator/>
      </w:r>
    </w:p>
  </w:endnote>
  <w:endnote w:type="continuationSeparator" w:id="0">
    <w:p w:rsidR="007E4733" w:rsidRDefault="007E4733" w:rsidP="003C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433"/>
      <w:docPartObj>
        <w:docPartGallery w:val="Page Numbers (Bottom of Page)"/>
        <w:docPartUnique/>
      </w:docPartObj>
    </w:sdtPr>
    <w:sdtEndPr/>
    <w:sdtContent>
      <w:p w:rsidR="003C4B86" w:rsidRDefault="005740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B86" w:rsidRDefault="003C4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33" w:rsidRDefault="007E4733" w:rsidP="003C4B86">
      <w:pPr>
        <w:spacing w:after="0" w:line="240" w:lineRule="auto"/>
      </w:pPr>
      <w:r>
        <w:separator/>
      </w:r>
    </w:p>
  </w:footnote>
  <w:footnote w:type="continuationSeparator" w:id="0">
    <w:p w:rsidR="007E4733" w:rsidRDefault="007E4733" w:rsidP="003C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0740"/>
    <w:multiLevelType w:val="hybridMultilevel"/>
    <w:tmpl w:val="AE7E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7CE"/>
    <w:multiLevelType w:val="hybridMultilevel"/>
    <w:tmpl w:val="2B2C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1404"/>
    <w:multiLevelType w:val="multilevel"/>
    <w:tmpl w:val="1EB6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33BBC"/>
    <w:multiLevelType w:val="hybridMultilevel"/>
    <w:tmpl w:val="CB38C3F4"/>
    <w:lvl w:ilvl="0" w:tplc="E2BE4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4E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4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00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6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A4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C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8E0364"/>
    <w:multiLevelType w:val="hybridMultilevel"/>
    <w:tmpl w:val="60727B82"/>
    <w:lvl w:ilvl="0" w:tplc="9B48C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43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C7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A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CA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7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08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2C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804212"/>
    <w:multiLevelType w:val="hybridMultilevel"/>
    <w:tmpl w:val="C4B621F0"/>
    <w:lvl w:ilvl="0" w:tplc="5CE67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46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8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8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EF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8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C0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6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665452"/>
    <w:multiLevelType w:val="hybridMultilevel"/>
    <w:tmpl w:val="4E2C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17A0"/>
    <w:multiLevelType w:val="multilevel"/>
    <w:tmpl w:val="2AF6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C63CA"/>
    <w:multiLevelType w:val="multilevel"/>
    <w:tmpl w:val="0AF6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A696F"/>
    <w:multiLevelType w:val="hybridMultilevel"/>
    <w:tmpl w:val="27CA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59D0"/>
    <w:multiLevelType w:val="hybridMultilevel"/>
    <w:tmpl w:val="99BE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5CD0"/>
    <w:multiLevelType w:val="hybridMultilevel"/>
    <w:tmpl w:val="9FC26FA8"/>
    <w:lvl w:ilvl="0" w:tplc="128CC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EF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C9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44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00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42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67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AC20A8"/>
    <w:multiLevelType w:val="hybridMultilevel"/>
    <w:tmpl w:val="1286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B6313"/>
    <w:multiLevelType w:val="multilevel"/>
    <w:tmpl w:val="2CA0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D1"/>
    <w:rsid w:val="00123BA0"/>
    <w:rsid w:val="002E6250"/>
    <w:rsid w:val="003C4B86"/>
    <w:rsid w:val="004170FA"/>
    <w:rsid w:val="004975F6"/>
    <w:rsid w:val="004D06FB"/>
    <w:rsid w:val="00574034"/>
    <w:rsid w:val="005A02C1"/>
    <w:rsid w:val="005B1C22"/>
    <w:rsid w:val="005B68D1"/>
    <w:rsid w:val="005E35D6"/>
    <w:rsid w:val="0061775A"/>
    <w:rsid w:val="007568B8"/>
    <w:rsid w:val="007E4733"/>
    <w:rsid w:val="00854143"/>
    <w:rsid w:val="008667A9"/>
    <w:rsid w:val="00886E85"/>
    <w:rsid w:val="00901C06"/>
    <w:rsid w:val="00935724"/>
    <w:rsid w:val="00AA58BA"/>
    <w:rsid w:val="00BF273B"/>
    <w:rsid w:val="00CA5990"/>
    <w:rsid w:val="00D1031A"/>
    <w:rsid w:val="00D12E8F"/>
    <w:rsid w:val="00D41DDF"/>
    <w:rsid w:val="00D63C91"/>
    <w:rsid w:val="00D70FDC"/>
    <w:rsid w:val="00D800BC"/>
    <w:rsid w:val="00EA0E2F"/>
    <w:rsid w:val="00F631EA"/>
    <w:rsid w:val="00F72029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7B7EF-63B2-4088-81E6-A12BB8CA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8D1"/>
  </w:style>
  <w:style w:type="character" w:styleId="a3">
    <w:name w:val="Hyperlink"/>
    <w:basedOn w:val="a0"/>
    <w:uiPriority w:val="99"/>
    <w:semiHidden/>
    <w:unhideWhenUsed/>
    <w:rsid w:val="005B68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8D1"/>
    <w:pPr>
      <w:ind w:left="720"/>
      <w:contextualSpacing/>
    </w:pPr>
  </w:style>
  <w:style w:type="paragraph" w:customStyle="1" w:styleId="c4">
    <w:name w:val="c4"/>
    <w:basedOn w:val="a"/>
    <w:rsid w:val="005E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35D6"/>
  </w:style>
  <w:style w:type="character" w:customStyle="1" w:styleId="c2">
    <w:name w:val="c2"/>
    <w:basedOn w:val="a0"/>
    <w:rsid w:val="005E35D6"/>
  </w:style>
  <w:style w:type="character" w:customStyle="1" w:styleId="c0">
    <w:name w:val="c0"/>
    <w:basedOn w:val="a0"/>
    <w:rsid w:val="005E35D6"/>
  </w:style>
  <w:style w:type="paragraph" w:styleId="a5">
    <w:name w:val="header"/>
    <w:basedOn w:val="a"/>
    <w:link w:val="a6"/>
    <w:uiPriority w:val="99"/>
    <w:semiHidden/>
    <w:unhideWhenUsed/>
    <w:rsid w:val="003C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B86"/>
  </w:style>
  <w:style w:type="paragraph" w:styleId="a7">
    <w:name w:val="footer"/>
    <w:basedOn w:val="a"/>
    <w:link w:val="a8"/>
    <w:uiPriority w:val="99"/>
    <w:unhideWhenUsed/>
    <w:rsid w:val="003C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B86"/>
  </w:style>
  <w:style w:type="paragraph" w:styleId="a9">
    <w:name w:val="Balloon Text"/>
    <w:basedOn w:val="a"/>
    <w:link w:val="aa"/>
    <w:uiPriority w:val="99"/>
    <w:semiHidden/>
    <w:unhideWhenUsed/>
    <w:rsid w:val="007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9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E94C-3D00-4C85-ADC7-26FE3B71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BUSHA</dc:creator>
  <cp:lastModifiedBy>ssdf</cp:lastModifiedBy>
  <cp:revision>2</cp:revision>
  <cp:lastPrinted>2016-01-12T17:36:00Z</cp:lastPrinted>
  <dcterms:created xsi:type="dcterms:W3CDTF">2017-12-03T18:40:00Z</dcterms:created>
  <dcterms:modified xsi:type="dcterms:W3CDTF">2017-12-03T18:40:00Z</dcterms:modified>
</cp:coreProperties>
</file>