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9E" w:rsidRDefault="00D4189E" w:rsidP="00D4189E">
      <w:pPr>
        <w:pStyle w:val="a3"/>
      </w:pPr>
      <w:r>
        <w:t xml:space="preserve">Аннотация: В нашем проекте рассматривается временной отрезок с 1132 по 1237.В этот период в древней Руси ещё не было сформировано единое государство, а были отдельные княжества и города. Нас заинтересовало, что это были за княжества, и какие города входили в них. Мы решили найти информацию про это и создать поучительную игру по княжествам Древней Руси </w:t>
      </w:r>
    </w:p>
    <w:p w:rsidR="00D4189E" w:rsidRDefault="00D4189E" w:rsidP="00D4189E">
      <w:pPr>
        <w:pStyle w:val="a3"/>
      </w:pPr>
      <w:r>
        <w:t xml:space="preserve">1. </w:t>
      </w:r>
      <w:proofErr w:type="gramStart"/>
      <w:r>
        <w:t xml:space="preserve">Формулировка проблемы (противоречия, нерешенного </w:t>
      </w:r>
      <w:proofErr w:type="gramEnd"/>
    </w:p>
    <w:p w:rsidR="00D4189E" w:rsidRDefault="00D4189E" w:rsidP="00D4189E">
      <w:pPr>
        <w:pStyle w:val="a3"/>
      </w:pPr>
      <w:r>
        <w:t xml:space="preserve">вопроса, трудности) На уроках информация в виде текста или слов запоминается плохо или быстро забывается. Игра позволяет лучше усвоить информацию, вызывает азартный интерес. Настольная игра в отличие от  компьютерной игры объединяет людей в непосредственном общении.  </w:t>
      </w:r>
    </w:p>
    <w:p w:rsidR="00D4189E" w:rsidRDefault="00D4189E" w:rsidP="00D4189E">
      <w:pPr>
        <w:pStyle w:val="a3"/>
      </w:pPr>
      <w:r>
        <w:t xml:space="preserve">2. Цель проекта (Зачем мы делаем проект?)  </w:t>
      </w:r>
      <w:proofErr w:type="gramStart"/>
      <w:r>
        <w:t>П</w:t>
      </w:r>
      <w:proofErr w:type="gramEnd"/>
      <w:r>
        <w:t xml:space="preserve">ознакомиться с историей древнерусских земель и княжеств в период политической раздробленности до татаро-монгольского нашествия.  </w:t>
      </w:r>
    </w:p>
    <w:p w:rsidR="00D4189E" w:rsidRDefault="00D4189E" w:rsidP="00D4189E">
      <w:pPr>
        <w:pStyle w:val="a3"/>
      </w:pPr>
      <w:r>
        <w:t xml:space="preserve">3. Ожидаемый результат проектной деятельности, </w:t>
      </w:r>
    </w:p>
    <w:p w:rsidR="00D4189E" w:rsidRDefault="00D4189E" w:rsidP="00D4189E">
      <w:pPr>
        <w:pStyle w:val="a3"/>
      </w:pPr>
      <w:r>
        <w:t xml:space="preserve">Определение формата продукта  Настольная стратегическая игра «Древнерусские земли и княжества в период до татаро-монгольского нашествия (XII-XIII вв.)» </w:t>
      </w:r>
    </w:p>
    <w:p w:rsidR="00D4189E" w:rsidRDefault="00D4189E" w:rsidP="00D4189E">
      <w:pPr>
        <w:pStyle w:val="a3"/>
      </w:pPr>
      <w:r>
        <w:t xml:space="preserve">4. </w:t>
      </w:r>
      <w:proofErr w:type="gramStart"/>
      <w:r>
        <w:t>Задачи проекта (Что мы делаем для реализации цели?) 1) найти информацию об истории древнерусских земель и княжеств в период политической раздробленности до татаро-монгольского нашествия;  2) собрать и выстроить найденную информацию в хронологическом порядке, чтобы можно использовать ее для планирования циклов и содержательных условий игры; 3) познакомиться с правилами различных настольных игр;</w:t>
      </w:r>
      <w:proofErr w:type="gramEnd"/>
      <w:r>
        <w:t xml:space="preserve"> 4) придумать правила своей игры; 5) создать все необходимые атрибуты игры (поле, фишки, карточки и т.д.); 6) провести апробацию игры (проверить игру на готовность); </w:t>
      </w:r>
    </w:p>
    <w:p w:rsidR="00D4189E" w:rsidRDefault="00D4189E" w:rsidP="00D4189E">
      <w:pPr>
        <w:pStyle w:val="a3"/>
      </w:pPr>
      <w:r>
        <w:t xml:space="preserve">5. Оценка наличия необходимых ресурсов и способов получения отсутствующих или недостающих </w:t>
      </w:r>
    </w:p>
    <w:p w:rsidR="00D4189E" w:rsidRDefault="00D4189E" w:rsidP="00D4189E">
      <w:pPr>
        <w:pStyle w:val="a3"/>
      </w:pPr>
      <w:r>
        <w:t xml:space="preserve">Наличие у нас и у наших друзей различных настольных игр (Каких?), из правил которых будем придумывать свою игру. Доступны книги по истории древнерусских земель и княжеств в период политической раздробленности до </w:t>
      </w:r>
      <w:r>
        <w:t>татаро-монгольского нашествия. </w:t>
      </w:r>
      <w:r>
        <w:t xml:space="preserve">Правила Игры будем создавать следующим образом: возьмем за основу формат какой-то одной игры, потом выберем интересные дополнительные правила из </w:t>
      </w:r>
      <w:r>
        <w:t>других игр, содержательно игру </w:t>
      </w:r>
      <w:r>
        <w:t xml:space="preserve">наполним информацией об истории древнерусских земель и княжеств в период политической раздробленности до татаро-монгольского нашествия. </w:t>
      </w:r>
    </w:p>
    <w:p w:rsidR="00D4189E" w:rsidRDefault="00D4189E" w:rsidP="00D4189E">
      <w:pPr>
        <w:pStyle w:val="a3"/>
      </w:pPr>
      <w:r>
        <w:t>6. Составление примерного плана работы  1.09-</w:t>
      </w:r>
      <w:r>
        <w:t xml:space="preserve"> 8.09 поиск консультанта. 9.09-</w:t>
      </w:r>
      <w:r>
        <w:t>18.10 п</w:t>
      </w:r>
      <w:r>
        <w:t>одготовка к защите темы. 19.10-26.10 поиск информации 27.10-9</w:t>
      </w:r>
      <w:r>
        <w:t xml:space="preserve">.11 обработка информации 10.11- </w:t>
      </w:r>
      <w:r>
        <w:t>17.11 подготовка игрового поля. 18.11-</w:t>
      </w:r>
      <w:r>
        <w:t xml:space="preserve">1.12 </w:t>
      </w:r>
      <w:r>
        <w:t xml:space="preserve">создание правил </w:t>
      </w:r>
      <w:r>
        <w:t xml:space="preserve">1.12-дата защиты проекта подготовка </w:t>
      </w:r>
      <w:r>
        <w:t>текста и презентации к защите проекта.</w:t>
      </w:r>
      <w:bookmarkStart w:id="0" w:name="_GoBack"/>
      <w:bookmarkEnd w:id="0"/>
    </w:p>
    <w:p w:rsidR="00D4189E" w:rsidRDefault="00D4189E" w:rsidP="00D4189E">
      <w:pPr>
        <w:pStyle w:val="a3"/>
      </w:pPr>
      <w:r>
        <w:t xml:space="preserve">7. </w:t>
      </w:r>
      <w:r>
        <w:t xml:space="preserve">Распределение заданий в группе: Поиск и сбор информацию осуществляют все. Обработку тоже все. Составлением правил для игры занимаются Панкрат Лыков и Александр Смятских. Создание игровой доски и распределением по ней игровых объектов занимаются Егор Кривошапкин и Федор Сопор. Подготовка презентации к защите </w:t>
      </w:r>
      <w:r>
        <w:lastRenderedPageBreak/>
        <w:t xml:space="preserve">проекта занимаются Егор Кривошапкин и Федор </w:t>
      </w:r>
      <w:proofErr w:type="spellStart"/>
      <w:r>
        <w:t>Сопов</w:t>
      </w:r>
      <w:proofErr w:type="spellEnd"/>
      <w:r>
        <w:t>. Подготовка текста к защите проекта лежит на Александре Смятских и Панкрате Лыкове.</w:t>
      </w:r>
    </w:p>
    <w:p w:rsidR="00D4189E" w:rsidRDefault="00D4189E" w:rsidP="00D4189E">
      <w:pPr>
        <w:pStyle w:val="a3"/>
      </w:pPr>
      <w:r>
        <w:t xml:space="preserve">8. </w:t>
      </w:r>
      <w:proofErr w:type="gramStart"/>
      <w:r>
        <w:t xml:space="preserve">Собственные критерии оценивания продукта проекта Критерии оценивания: 5, если игра получилась правдивая с точки зрения истории и правил 4, если были небольшие неточности в плане истории 3, если были значительные недочеты, а историческом плане, а также в плане правил 2, если с исторической точки зрения, все было не так и правила сделаны некорректно </w:t>
      </w:r>
      <w:proofErr w:type="gramEnd"/>
    </w:p>
    <w:p w:rsidR="00D4189E" w:rsidRDefault="00D4189E" w:rsidP="00D4189E">
      <w:pPr>
        <w:pStyle w:val="a3"/>
      </w:pPr>
      <w:r>
        <w:t xml:space="preserve">9. Ведение </w:t>
      </w:r>
      <w:proofErr w:type="gramStart"/>
      <w:r>
        <w:t>электронного</w:t>
      </w:r>
      <w:proofErr w:type="gramEnd"/>
      <w:r>
        <w:t xml:space="preserve"> портфолио  </w:t>
      </w:r>
    </w:p>
    <w:p w:rsidR="00D4189E" w:rsidRDefault="00D4189E" w:rsidP="00D4189E">
      <w:pPr>
        <w:pStyle w:val="a3"/>
      </w:pPr>
      <w:r>
        <w:t xml:space="preserve">10. Предметная специфика (актуальность, особенности работы, личная инициатива, т.д.) Интерес к настольным играм в нашем классе и у наших классных руководителей. </w:t>
      </w:r>
    </w:p>
    <w:p w:rsidR="00D4189E" w:rsidRDefault="00D4189E" w:rsidP="00D4189E">
      <w:pPr>
        <w:pStyle w:val="a3"/>
      </w:pPr>
    </w:p>
    <w:p w:rsidR="007135AE" w:rsidRDefault="007135AE"/>
    <w:sectPr w:rsidR="00713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E"/>
    <w:rsid w:val="007135AE"/>
    <w:rsid w:val="009F4D1B"/>
    <w:rsid w:val="00D4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2017-10-16T06:46:00Z</cp:lastPrinted>
  <dcterms:created xsi:type="dcterms:W3CDTF">2017-10-16T06:31:00Z</dcterms:created>
  <dcterms:modified xsi:type="dcterms:W3CDTF">2017-10-16T06:49:00Z</dcterms:modified>
</cp:coreProperties>
</file>