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D65" w:rsidRDefault="00F05C45">
      <w:pPr>
        <w:spacing w:after="143" w:line="259" w:lineRule="auto"/>
        <w:ind w:left="0" w:right="8" w:firstLine="0"/>
        <w:jc w:val="center"/>
      </w:pPr>
      <w:r>
        <w:rPr>
          <w:b/>
        </w:rPr>
        <w:t xml:space="preserve">Рецензия </w:t>
      </w:r>
    </w:p>
    <w:p w:rsidR="00501D65" w:rsidRDefault="00F05C45">
      <w:pPr>
        <w:spacing w:after="0" w:line="367" w:lineRule="auto"/>
        <w:ind w:firstLine="0"/>
        <w:jc w:val="center"/>
      </w:pPr>
      <w:r>
        <w:t>на проект «Словарь “обле</w:t>
      </w:r>
      <w:r w:rsidR="00C74581">
        <w:t>гченных” космических терминов» учениц</w:t>
      </w:r>
      <w:r>
        <w:t xml:space="preserve"> </w:t>
      </w:r>
      <w:r w:rsidR="00C74581">
        <w:t xml:space="preserve">7Е класса и 6Ж класса </w:t>
      </w:r>
      <w:r>
        <w:t xml:space="preserve">ГБОУ № 1505 </w:t>
      </w:r>
      <w:r w:rsidRPr="00C74581">
        <w:t>Поволяевой Дарьи</w:t>
      </w:r>
      <w:r w:rsidR="00C74581">
        <w:t xml:space="preserve">, Каримовой </w:t>
      </w:r>
      <w:proofErr w:type="spellStart"/>
      <w:r w:rsidR="00C74581">
        <w:t>Самиры</w:t>
      </w:r>
      <w:proofErr w:type="spellEnd"/>
      <w:r w:rsidR="00C74581">
        <w:t xml:space="preserve"> и Соловей Анны</w:t>
      </w:r>
    </w:p>
    <w:p w:rsidR="00501D65" w:rsidRDefault="00F05C45">
      <w:pPr>
        <w:ind w:left="-15" w:right="0"/>
      </w:pPr>
      <w:r>
        <w:t xml:space="preserve">В работе Поволяевой Дарьи и других участников ее проекта делается попытка простым языком объяснить астрономические термины, зачастую настолько специфические, что человеку «со стороны» понять их просто невозможно. </w:t>
      </w:r>
    </w:p>
    <w:p w:rsidR="00501D65" w:rsidRDefault="00F05C45">
      <w:pPr>
        <w:ind w:left="-15" w:right="0"/>
      </w:pPr>
      <w:r>
        <w:t xml:space="preserve">Актуальность данной темы состоит в том, что современная наука, в том числе астрономия, для описания изучаемых явлений использует весьма специфические термины, непонятные неподготовленному человеку. При этом очень часто самые интересные результаты исследований в области астрономии появляются в Интернете, в прессе, на телевидении, они вызывают живой интерес читателей, но для того, чтобы понимать, о чем идет </w:t>
      </w:r>
      <w:r w:rsidR="00C74581">
        <w:t>речь, необходимо, прежде всего,</w:t>
      </w:r>
      <w:r>
        <w:t xml:space="preserve"> научиться понимать язык, на котором «говорит» наука. Для примера достаточно привести такие астрономические термины, как «белые карлики», «красные карлики», «черные дыры», «красные гиганты», «большой взрыв», «большое “схлопывание”», «переменная звезда» и многие другие, в которых каждое слово вроде бы и понятно, но суть термина ускользает от читателя. Проблема тем более актуальна, что в течение более чем десятка лет астрономия б</w:t>
      </w:r>
      <w:r w:rsidR="00C74581">
        <w:t>ыла фактически изгнана из школы</w:t>
      </w:r>
      <w:r>
        <w:t xml:space="preserve">, и только теперь начинает возвращаться. </w:t>
      </w:r>
    </w:p>
    <w:p w:rsidR="00501D65" w:rsidRDefault="00F05C45">
      <w:pPr>
        <w:ind w:left="-15" w:right="0"/>
      </w:pPr>
      <w:r>
        <w:t xml:space="preserve">Авторы проекта начали со статистического исследования, которое само по себе представляет интерес для нас, педагогов: с опроса школьников. Результаты удручающие, и они тоже доказывают, насколько актуальна проблема. </w:t>
      </w:r>
    </w:p>
    <w:p w:rsidR="00501D65" w:rsidRDefault="00F05C45">
      <w:pPr>
        <w:spacing w:after="167"/>
        <w:ind w:left="-15" w:right="0"/>
      </w:pPr>
      <w:r>
        <w:t xml:space="preserve">Школьники выполнили важную и большую работу по «адаптации» специальных астрономических терминов для широкой публики. Она, безусловно, полезна, потому что может стимулировать приобщение школьников к «большой науке», облегчая понимание астрономических новостных текстов. Приведенные примеры можно оценить достаточно высоко. Статистическое исследование и содержание работы могут быть представлены на школьной научно-практической конференции и заслуживает высокой оценки. </w:t>
      </w:r>
    </w:p>
    <w:p w:rsidR="00441764" w:rsidRDefault="00441764">
      <w:pPr>
        <w:spacing w:after="167"/>
        <w:ind w:left="-15" w:right="0"/>
      </w:pPr>
      <w:r>
        <w:t>Единственное, что требует правки – определение точной аудитории и объёма будущего словаря.</w:t>
      </w:r>
      <w:bookmarkStart w:id="0" w:name="_GoBack"/>
      <w:bookmarkEnd w:id="0"/>
    </w:p>
    <w:p w:rsidR="00501D65" w:rsidRDefault="00F05C45">
      <w:pPr>
        <w:spacing w:after="142" w:line="259" w:lineRule="auto"/>
        <w:ind w:left="0" w:right="0" w:firstLine="0"/>
        <w:jc w:val="left"/>
      </w:pPr>
      <w:r>
        <w:rPr>
          <w:b/>
        </w:rPr>
        <w:t>Рецензент:</w:t>
      </w:r>
    </w:p>
    <w:p w:rsidR="00501D65" w:rsidRDefault="00F05C45">
      <w:pPr>
        <w:spacing w:after="52" w:line="237" w:lineRule="auto"/>
        <w:ind w:left="0" w:right="0" w:firstLine="0"/>
        <w:jc w:val="left"/>
      </w:pPr>
      <w:r>
        <w:rPr>
          <w:b/>
        </w:rPr>
        <w:lastRenderedPageBreak/>
        <w:t>Расторгуев Алексей Сергеевич</w:t>
      </w:r>
      <w:r>
        <w:t xml:space="preserve">, доктор физико-математических наук, профессор, заведующий кафедрой экспериментальной астрономии физического факультета Московского государственного университета имени </w:t>
      </w:r>
    </w:p>
    <w:p w:rsidR="00501D65" w:rsidRDefault="00F05C45">
      <w:pPr>
        <w:ind w:left="-15" w:right="0" w:firstLine="0"/>
      </w:pPr>
      <w:r>
        <w:t xml:space="preserve">М.В. Ломоносова </w:t>
      </w:r>
    </w:p>
    <w:p w:rsidR="00501D65" w:rsidRDefault="00F05C45">
      <w:pPr>
        <w:tabs>
          <w:tab w:val="center" w:pos="708"/>
          <w:tab w:val="center" w:pos="1416"/>
          <w:tab w:val="center" w:pos="2125"/>
          <w:tab w:val="center" w:pos="3994"/>
          <w:tab w:val="center" w:pos="7050"/>
        </w:tabs>
        <w:ind w:left="-15" w:righ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noProof/>
        </w:rPr>
        <w:drawing>
          <wp:inline distT="0" distB="0" distL="0" distR="0">
            <wp:extent cx="1262558" cy="707390"/>
            <wp:effectExtent l="0" t="0" r="0" b="0"/>
            <wp:docPr id="230" name="Picture 2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0" name="Picture 23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62558" cy="707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tab/>
        <w:t xml:space="preserve">         21 декабря 2017 г.</w:t>
      </w:r>
      <w:r>
        <w:rPr>
          <w:rFonts w:ascii="Calibri" w:eastAsia="Calibri" w:hAnsi="Calibri" w:cs="Calibri"/>
          <w:sz w:val="22"/>
        </w:rPr>
        <w:t xml:space="preserve"> </w:t>
      </w:r>
    </w:p>
    <w:sectPr w:rsidR="00501D65">
      <w:pgSz w:w="11906" w:h="16838"/>
      <w:pgMar w:top="1440" w:right="844" w:bottom="1275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D65"/>
    <w:rsid w:val="00441764"/>
    <w:rsid w:val="00501D65"/>
    <w:rsid w:val="00C74581"/>
    <w:rsid w:val="00F0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8BC2AE-7309-478D-A2BB-DADE4E27C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00" w:line="250" w:lineRule="auto"/>
      <w:ind w:left="850" w:right="150" w:firstLine="556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rastor</dc:creator>
  <cp:keywords/>
  <cp:lastModifiedBy>Дарья Поволяева</cp:lastModifiedBy>
  <cp:revision>3</cp:revision>
  <dcterms:created xsi:type="dcterms:W3CDTF">2017-12-21T18:05:00Z</dcterms:created>
  <dcterms:modified xsi:type="dcterms:W3CDTF">2017-12-23T08:36:00Z</dcterms:modified>
</cp:coreProperties>
</file>