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text" w:horzAnchor="margin" w:tblpY="1500"/>
        <w:tblW w:w="0" w:type="auto"/>
        <w:tblLook w:val="04A0"/>
      </w:tblPr>
      <w:tblGrid>
        <w:gridCol w:w="3190"/>
        <w:gridCol w:w="3190"/>
        <w:gridCol w:w="3191"/>
      </w:tblGrid>
      <w:tr w:rsidR="004513C5" w:rsidTr="004513C5">
        <w:tc>
          <w:tcPr>
            <w:tcW w:w="3190" w:type="dxa"/>
          </w:tcPr>
          <w:p w:rsidR="004513C5" w:rsidRPr="009A2E0D" w:rsidRDefault="004513C5" w:rsidP="004513C5">
            <w:pPr>
              <w:jc w:val="center"/>
            </w:pPr>
            <w:r>
              <w:t>Год</w:t>
            </w:r>
          </w:p>
        </w:tc>
        <w:tc>
          <w:tcPr>
            <w:tcW w:w="3190" w:type="dxa"/>
          </w:tcPr>
          <w:p w:rsidR="004513C5" w:rsidRPr="009A2E0D" w:rsidRDefault="004513C5" w:rsidP="004513C5">
            <w:pPr>
              <w:jc w:val="center"/>
            </w:pPr>
            <w:r>
              <w:t>Вирус/червь</w:t>
            </w:r>
          </w:p>
        </w:tc>
        <w:tc>
          <w:tcPr>
            <w:tcW w:w="3191" w:type="dxa"/>
          </w:tcPr>
          <w:p w:rsidR="004513C5" w:rsidRPr="009A2E0D" w:rsidRDefault="004513C5" w:rsidP="004513C5">
            <w:pPr>
              <w:jc w:val="center"/>
            </w:pPr>
            <w:r>
              <w:t>Оценённый ущерб в долларах</w:t>
            </w:r>
          </w:p>
        </w:tc>
      </w:tr>
      <w:tr w:rsidR="004513C5" w:rsidTr="004513C5">
        <w:tc>
          <w:tcPr>
            <w:tcW w:w="3190" w:type="dxa"/>
          </w:tcPr>
          <w:p w:rsidR="004513C5" w:rsidRPr="009A2E0D" w:rsidRDefault="004513C5" w:rsidP="004513C5">
            <w:pPr>
              <w:jc w:val="center"/>
            </w:pPr>
            <w:r>
              <w:t>1999</w:t>
            </w:r>
          </w:p>
        </w:tc>
        <w:tc>
          <w:tcPr>
            <w:tcW w:w="3190" w:type="dxa"/>
          </w:tcPr>
          <w:p w:rsidR="004513C5" w:rsidRPr="009A2E0D" w:rsidRDefault="004513C5" w:rsidP="004513C5">
            <w:pPr>
              <w:jc w:val="center"/>
            </w:pPr>
            <w:r>
              <w:t>вирус "</w:t>
            </w:r>
            <w:proofErr w:type="spellStart"/>
            <w:r>
              <w:t>Melissa</w:t>
            </w:r>
            <w:proofErr w:type="spellEnd"/>
            <w:r>
              <w:t>"</w:t>
            </w:r>
          </w:p>
        </w:tc>
        <w:tc>
          <w:tcPr>
            <w:tcW w:w="3191" w:type="dxa"/>
          </w:tcPr>
          <w:p w:rsidR="004513C5" w:rsidRPr="009A2E0D" w:rsidRDefault="004513C5" w:rsidP="004513C5">
            <w:pPr>
              <w:jc w:val="center"/>
            </w:pPr>
            <w:r>
              <w:t xml:space="preserve">80 </w:t>
            </w:r>
            <w:proofErr w:type="spellStart"/>
            <w:proofErr w:type="gramStart"/>
            <w:r>
              <w:t>млн</w:t>
            </w:r>
            <w:proofErr w:type="spellEnd"/>
            <w:proofErr w:type="gramEnd"/>
          </w:p>
        </w:tc>
      </w:tr>
      <w:tr w:rsidR="004513C5" w:rsidTr="004513C5">
        <w:tc>
          <w:tcPr>
            <w:tcW w:w="3190" w:type="dxa"/>
          </w:tcPr>
          <w:p w:rsidR="004513C5" w:rsidRPr="009A2E0D" w:rsidRDefault="004513C5" w:rsidP="004513C5">
            <w:pPr>
              <w:jc w:val="center"/>
            </w:pPr>
            <w:r>
              <w:t>2000</w:t>
            </w:r>
          </w:p>
        </w:tc>
        <w:tc>
          <w:tcPr>
            <w:tcW w:w="3190" w:type="dxa"/>
          </w:tcPr>
          <w:p w:rsidR="004513C5" w:rsidRPr="009A2E0D" w:rsidRDefault="004513C5" w:rsidP="004513C5">
            <w:pPr>
              <w:jc w:val="center"/>
            </w:pPr>
            <w:r>
              <w:t>вирус "</w:t>
            </w:r>
            <w:proofErr w:type="spellStart"/>
            <w:r>
              <w:t>Love</w:t>
            </w:r>
            <w:proofErr w:type="spellEnd"/>
            <w:r>
              <w:t xml:space="preserve"> </w:t>
            </w:r>
            <w:proofErr w:type="spellStart"/>
            <w:r>
              <w:t>bug</w:t>
            </w:r>
            <w:proofErr w:type="spellEnd"/>
            <w:r>
              <w:t>"</w:t>
            </w:r>
          </w:p>
        </w:tc>
        <w:tc>
          <w:tcPr>
            <w:tcW w:w="3191" w:type="dxa"/>
          </w:tcPr>
          <w:p w:rsidR="004513C5" w:rsidRPr="009A2E0D" w:rsidRDefault="004513C5" w:rsidP="004513C5">
            <w:pPr>
              <w:jc w:val="center"/>
            </w:pPr>
            <w:r>
              <w:t xml:space="preserve">10 </w:t>
            </w:r>
            <w:proofErr w:type="spellStart"/>
            <w:proofErr w:type="gramStart"/>
            <w:r>
              <w:t>млрд</w:t>
            </w:r>
            <w:proofErr w:type="spellEnd"/>
            <w:proofErr w:type="gramEnd"/>
          </w:p>
        </w:tc>
      </w:tr>
      <w:tr w:rsidR="004513C5" w:rsidTr="004513C5">
        <w:tc>
          <w:tcPr>
            <w:tcW w:w="3190" w:type="dxa"/>
          </w:tcPr>
          <w:p w:rsidR="004513C5" w:rsidRPr="009A2E0D" w:rsidRDefault="004513C5" w:rsidP="004513C5">
            <w:pPr>
              <w:jc w:val="center"/>
            </w:pPr>
            <w:r>
              <w:t>2001</w:t>
            </w:r>
          </w:p>
        </w:tc>
        <w:tc>
          <w:tcPr>
            <w:tcW w:w="3190" w:type="dxa"/>
          </w:tcPr>
          <w:p w:rsidR="004513C5" w:rsidRPr="009A2E0D" w:rsidRDefault="004513C5" w:rsidP="004513C5">
            <w:pPr>
              <w:jc w:val="center"/>
              <w:rPr>
                <w:lang w:val="en-US"/>
              </w:rPr>
            </w:pPr>
            <w:r>
              <w:t>черви</w:t>
            </w:r>
            <w:r w:rsidRPr="009A2E0D">
              <w:rPr>
                <w:lang w:val="en-US"/>
              </w:rPr>
              <w:t xml:space="preserve"> "Code Red" I </w:t>
            </w:r>
            <w:r>
              <w:t>и</w:t>
            </w:r>
            <w:r w:rsidRPr="009A2E0D">
              <w:rPr>
                <w:lang w:val="en-US"/>
              </w:rPr>
              <w:t xml:space="preserve"> II</w:t>
            </w:r>
          </w:p>
        </w:tc>
        <w:tc>
          <w:tcPr>
            <w:tcW w:w="3191" w:type="dxa"/>
          </w:tcPr>
          <w:p w:rsidR="004513C5" w:rsidRPr="009A2E0D" w:rsidRDefault="004513C5" w:rsidP="004513C5">
            <w:pPr>
              <w:jc w:val="center"/>
            </w:pPr>
            <w:r>
              <w:t xml:space="preserve">2,6 </w:t>
            </w:r>
            <w:proofErr w:type="spellStart"/>
            <w:proofErr w:type="gramStart"/>
            <w:r>
              <w:t>млрд</w:t>
            </w:r>
            <w:proofErr w:type="spellEnd"/>
            <w:proofErr w:type="gramEnd"/>
          </w:p>
        </w:tc>
      </w:tr>
      <w:tr w:rsidR="004513C5" w:rsidTr="004513C5">
        <w:tc>
          <w:tcPr>
            <w:tcW w:w="3190" w:type="dxa"/>
          </w:tcPr>
          <w:p w:rsidR="004513C5" w:rsidRPr="009A2E0D" w:rsidRDefault="004513C5" w:rsidP="004513C5">
            <w:pPr>
              <w:jc w:val="center"/>
            </w:pPr>
            <w:r>
              <w:t>2001</w:t>
            </w:r>
          </w:p>
        </w:tc>
        <w:tc>
          <w:tcPr>
            <w:tcW w:w="3190" w:type="dxa"/>
          </w:tcPr>
          <w:p w:rsidR="004513C5" w:rsidRPr="009A2E0D" w:rsidRDefault="004513C5" w:rsidP="004513C5">
            <w:pPr>
              <w:jc w:val="center"/>
            </w:pPr>
            <w:r>
              <w:t>вирус</w:t>
            </w:r>
            <w:r w:rsidRPr="009A2E0D">
              <w:rPr>
                <w:lang w:val="en-US"/>
              </w:rPr>
              <w:t xml:space="preserve"> "</w:t>
            </w:r>
            <w:proofErr w:type="spellStart"/>
            <w:r w:rsidRPr="009A2E0D">
              <w:rPr>
                <w:lang w:val="en-US"/>
              </w:rPr>
              <w:t>Nimbda</w:t>
            </w:r>
            <w:proofErr w:type="spellEnd"/>
            <w:r w:rsidRPr="009A2E0D">
              <w:rPr>
                <w:lang w:val="en-US"/>
              </w:rPr>
              <w:t>"</w:t>
            </w:r>
          </w:p>
        </w:tc>
        <w:tc>
          <w:tcPr>
            <w:tcW w:w="3191" w:type="dxa"/>
          </w:tcPr>
          <w:p w:rsidR="004513C5" w:rsidRPr="009A2E0D" w:rsidRDefault="004513C5" w:rsidP="004513C5">
            <w:pPr>
              <w:jc w:val="center"/>
            </w:pPr>
            <w:r w:rsidRPr="009A2E0D">
              <w:rPr>
                <w:lang w:val="en-US"/>
              </w:rPr>
              <w:t xml:space="preserve">590 </w:t>
            </w:r>
            <w:proofErr w:type="spellStart"/>
            <w:r>
              <w:t>млн</w:t>
            </w:r>
            <w:proofErr w:type="spellEnd"/>
            <w:r w:rsidRPr="009A2E0D">
              <w:rPr>
                <w:lang w:val="en-US"/>
              </w:rPr>
              <w:t xml:space="preserve">. – 2 </w:t>
            </w:r>
            <w:proofErr w:type="spellStart"/>
            <w:r>
              <w:t>млрд</w:t>
            </w:r>
            <w:proofErr w:type="spellEnd"/>
            <w:r w:rsidRPr="009A2E0D">
              <w:rPr>
                <w:lang w:val="en-US"/>
              </w:rPr>
              <w:t>.</w:t>
            </w:r>
          </w:p>
        </w:tc>
      </w:tr>
      <w:tr w:rsidR="004513C5" w:rsidTr="004513C5">
        <w:tc>
          <w:tcPr>
            <w:tcW w:w="3190" w:type="dxa"/>
          </w:tcPr>
          <w:p w:rsidR="004513C5" w:rsidRPr="009A2E0D" w:rsidRDefault="004513C5" w:rsidP="004513C5">
            <w:pPr>
              <w:jc w:val="center"/>
            </w:pPr>
            <w:r>
              <w:t>2002</w:t>
            </w:r>
          </w:p>
        </w:tc>
        <w:tc>
          <w:tcPr>
            <w:tcW w:w="3190" w:type="dxa"/>
          </w:tcPr>
          <w:p w:rsidR="004513C5" w:rsidRPr="009A2E0D" w:rsidRDefault="004513C5" w:rsidP="004513C5">
            <w:pPr>
              <w:jc w:val="center"/>
            </w:pPr>
            <w:r>
              <w:t>червь</w:t>
            </w:r>
            <w:r w:rsidRPr="009A2E0D">
              <w:rPr>
                <w:lang w:val="en-US"/>
              </w:rPr>
              <w:t xml:space="preserve"> "</w:t>
            </w:r>
            <w:proofErr w:type="spellStart"/>
            <w:r w:rsidRPr="009A2E0D">
              <w:rPr>
                <w:lang w:val="en-US"/>
              </w:rPr>
              <w:t>Klez</w:t>
            </w:r>
            <w:proofErr w:type="spellEnd"/>
            <w:r w:rsidRPr="009A2E0D">
              <w:rPr>
                <w:lang w:val="en-US"/>
              </w:rPr>
              <w:t>"</w:t>
            </w:r>
          </w:p>
        </w:tc>
        <w:tc>
          <w:tcPr>
            <w:tcW w:w="3191" w:type="dxa"/>
          </w:tcPr>
          <w:p w:rsidR="004513C5" w:rsidRPr="009A2E0D" w:rsidRDefault="004513C5" w:rsidP="004513C5">
            <w:pPr>
              <w:jc w:val="center"/>
            </w:pPr>
            <w:r>
              <w:t>9 млрд.</w:t>
            </w:r>
          </w:p>
        </w:tc>
      </w:tr>
      <w:tr w:rsidR="004513C5" w:rsidTr="004513C5">
        <w:tc>
          <w:tcPr>
            <w:tcW w:w="3190" w:type="dxa"/>
          </w:tcPr>
          <w:p w:rsidR="004513C5" w:rsidRPr="009A2E0D" w:rsidRDefault="004513C5" w:rsidP="004513C5">
            <w:pPr>
              <w:jc w:val="center"/>
            </w:pPr>
            <w:r>
              <w:t>2003</w:t>
            </w:r>
          </w:p>
        </w:tc>
        <w:tc>
          <w:tcPr>
            <w:tcW w:w="3190" w:type="dxa"/>
          </w:tcPr>
          <w:p w:rsidR="004513C5" w:rsidRPr="009A2E0D" w:rsidRDefault="004513C5" w:rsidP="004513C5">
            <w:pPr>
              <w:jc w:val="center"/>
            </w:pPr>
            <w:r>
              <w:t>червь</w:t>
            </w:r>
            <w:r w:rsidRPr="009A2E0D">
              <w:rPr>
                <w:lang w:val="en-US"/>
              </w:rPr>
              <w:t xml:space="preserve"> "Slammer"</w:t>
            </w:r>
          </w:p>
        </w:tc>
        <w:tc>
          <w:tcPr>
            <w:tcW w:w="3191" w:type="dxa"/>
          </w:tcPr>
          <w:p w:rsidR="004513C5" w:rsidRPr="009A2E0D" w:rsidRDefault="004513C5" w:rsidP="004513C5">
            <w:pPr>
              <w:jc w:val="center"/>
            </w:pPr>
            <w:r>
              <w:t xml:space="preserve">1 </w:t>
            </w:r>
            <w:proofErr w:type="spellStart"/>
            <w:proofErr w:type="gramStart"/>
            <w:r>
              <w:t>млрд</w:t>
            </w:r>
            <w:proofErr w:type="spellEnd"/>
            <w:proofErr w:type="gramEnd"/>
          </w:p>
        </w:tc>
      </w:tr>
    </w:tbl>
    <w:p w:rsidR="004513C5" w:rsidRPr="004513C5" w:rsidRDefault="004513C5" w:rsidP="004513C5">
      <w:pPr>
        <w:jc w:val="center"/>
        <w:rPr>
          <w:sz w:val="44"/>
          <w:szCs w:val="44"/>
        </w:rPr>
      </w:pPr>
      <w:r>
        <w:rPr>
          <w:sz w:val="44"/>
          <w:szCs w:val="44"/>
        </w:rPr>
        <w:t>Исследование провел Институт компьютерной безопасности города Москвы</w:t>
      </w:r>
    </w:p>
    <w:p w:rsidR="004513C5" w:rsidRPr="004513C5" w:rsidRDefault="004513C5" w:rsidP="004513C5">
      <w:pPr>
        <w:jc w:val="center"/>
      </w:pPr>
    </w:p>
    <w:p w:rsidR="009A2E0D" w:rsidRDefault="009A2E0D" w:rsidP="009A2E0D">
      <w:r>
        <w:t xml:space="preserve">Источник: USA </w:t>
      </w:r>
      <w:proofErr w:type="spellStart"/>
      <w:r>
        <w:t>Today</w:t>
      </w:r>
      <w:proofErr w:type="spellEnd"/>
      <w:r>
        <w:t xml:space="preserve"> </w:t>
      </w:r>
      <w:proofErr w:type="spellStart"/>
      <w:r>
        <w:t>Research</w:t>
      </w:r>
      <w:proofErr w:type="spellEnd"/>
    </w:p>
    <w:p w:rsidR="009A2E0D" w:rsidRDefault="009A2E0D" w:rsidP="009A2E0D"/>
    <w:p w:rsidR="000B24D2" w:rsidRPr="004513C5" w:rsidRDefault="009A2E0D" w:rsidP="009A2E0D">
      <w:r>
        <w:t xml:space="preserve">Вирусы и черви обходятся промышленности, учреждениям и отдельным людям очень дорого. Червь 2002 года </w:t>
      </w:r>
      <w:proofErr w:type="spellStart"/>
      <w:r>
        <w:t>Klez</w:t>
      </w:r>
      <w:proofErr w:type="spellEnd"/>
      <w:r>
        <w:t xml:space="preserve"> причинил ущерба на $9 млрд. и эти черви продолжают распространяться. Пересылка старого сообщения с зараженным приложением может снова заразить получателей, если они не потрудились своевременно обновлять базу данных информации о червях и вирусах вместе с фильтрующими программами на их компьютерах. Может быть полезным, но не достаточным полагаться на фильтры электронной почты тех, кто предоставляет услуги электронной почты, так как вирусы могут также распространяться через службы электронной почты, основанной на </w:t>
      </w:r>
      <w:proofErr w:type="spellStart"/>
      <w:r>
        <w:t>Web</w:t>
      </w:r>
      <w:proofErr w:type="spellEnd"/>
      <w:r>
        <w:t xml:space="preserve">, или даже поглощая файлы, содержащие HTML или XML, которые интерпретируются браузером или программой обработки текстов. Другим классическим переносчиком вирусов является компьютер, который был подключен к общедоступному интернету и впоследствии был включен в корпоративную сеть, таким </w:t>
      </w:r>
      <w:proofErr w:type="gramStart"/>
      <w:r>
        <w:t>образом</w:t>
      </w:r>
      <w:proofErr w:type="gramEnd"/>
      <w:r>
        <w:t xml:space="preserve"> его зараженные программы могут атаковать изнутри.</w:t>
      </w:r>
    </w:p>
    <w:p w:rsidR="009A2E0D" w:rsidRPr="004513C5" w:rsidRDefault="004513C5" w:rsidP="009A2E0D">
      <w:pPr>
        <w:rPr>
          <w:sz w:val="32"/>
          <w:szCs w:val="32"/>
        </w:rPr>
      </w:pPr>
      <w:r>
        <w:rPr>
          <w:sz w:val="32"/>
          <w:szCs w:val="32"/>
        </w:rPr>
        <w:t xml:space="preserve">Информация взята с сайта: </w:t>
      </w:r>
      <w:proofErr w:type="spellStart"/>
      <w:r>
        <w:rPr>
          <w:sz w:val="32"/>
          <w:szCs w:val="32"/>
        </w:rPr>
        <w:t>refdb.ru</w:t>
      </w:r>
      <w:proofErr w:type="spellEnd"/>
    </w:p>
    <w:sectPr w:rsidR="009A2E0D" w:rsidRPr="004513C5" w:rsidSect="00262A6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775" w:rsidRDefault="00ED3775" w:rsidP="004513C5">
      <w:pPr>
        <w:spacing w:after="0" w:line="240" w:lineRule="auto"/>
      </w:pPr>
      <w:r>
        <w:separator/>
      </w:r>
    </w:p>
  </w:endnote>
  <w:endnote w:type="continuationSeparator" w:id="0">
    <w:p w:rsidR="00ED3775" w:rsidRDefault="00ED3775" w:rsidP="004513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775" w:rsidRDefault="00ED3775" w:rsidP="004513C5">
      <w:pPr>
        <w:spacing w:after="0" w:line="240" w:lineRule="auto"/>
      </w:pPr>
      <w:r>
        <w:separator/>
      </w:r>
    </w:p>
  </w:footnote>
  <w:footnote w:type="continuationSeparator" w:id="0">
    <w:p w:rsidR="00ED3775" w:rsidRDefault="00ED3775" w:rsidP="004513C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9A2E0D"/>
    <w:rsid w:val="00262A69"/>
    <w:rsid w:val="004513C5"/>
    <w:rsid w:val="0045707A"/>
    <w:rsid w:val="00746FAD"/>
    <w:rsid w:val="009A2E0D"/>
    <w:rsid w:val="00ED3775"/>
    <w:rsid w:val="00F056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A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2E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4513C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513C5"/>
  </w:style>
  <w:style w:type="paragraph" w:styleId="a6">
    <w:name w:val="footer"/>
    <w:basedOn w:val="a"/>
    <w:link w:val="a7"/>
    <w:uiPriority w:val="99"/>
    <w:semiHidden/>
    <w:unhideWhenUsed/>
    <w:rsid w:val="004513C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513C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200</Words>
  <Characters>1143</Characters>
  <Application>Microsoft Office Word</Application>
  <DocSecurity>0</DocSecurity>
  <Lines>9</Lines>
  <Paragraphs>2</Paragraphs>
  <ScaleCrop>false</ScaleCrop>
  <Company/>
  <LinksUpToDate>false</LinksUpToDate>
  <CharactersWithSpaces>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2017-10-27T05:59:00Z</dcterms:created>
  <dcterms:modified xsi:type="dcterms:W3CDTF">2017-10-27T06:18:00Z</dcterms:modified>
</cp:coreProperties>
</file>